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7" w:rsidRPr="00B4060D" w:rsidRDefault="00134007" w:rsidP="00134007">
      <w:pPr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34007" w:rsidRPr="00B4060D" w:rsidRDefault="00134007" w:rsidP="00134007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D">
        <w:rPr>
          <w:rFonts w:ascii="Times New Roman" w:hAnsi="Times New Roman" w:cs="Times New Roman"/>
          <w:b/>
          <w:sz w:val="28"/>
          <w:szCs w:val="28"/>
        </w:rPr>
        <w:t xml:space="preserve">заседания рабочей группы по внедрению и развитию </w:t>
      </w:r>
      <w:proofErr w:type="gramStart"/>
      <w:r w:rsidRPr="00B4060D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муниципальных нормативных правовых актов городского округа</w:t>
      </w:r>
      <w:proofErr w:type="gramEnd"/>
      <w:r w:rsidRPr="00B4060D">
        <w:rPr>
          <w:rFonts w:ascii="Times New Roman" w:hAnsi="Times New Roman" w:cs="Times New Roman"/>
          <w:b/>
          <w:sz w:val="28"/>
          <w:szCs w:val="28"/>
        </w:rPr>
        <w:t xml:space="preserve"> Кохма и экспертизы муниципальных нормативных правовых актов городского округа Кохма, затрагивающих вопросы осуществления предпринимательской и инвестиционной деятельности в городском округе Кохма</w:t>
      </w:r>
    </w:p>
    <w:p w:rsidR="00134007" w:rsidRPr="0046126C" w:rsidRDefault="00134007" w:rsidP="001340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6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493666">
        <w:rPr>
          <w:rFonts w:ascii="Times New Roman" w:hAnsi="Times New Roman" w:cs="Times New Roman"/>
          <w:b/>
          <w:sz w:val="28"/>
          <w:szCs w:val="28"/>
        </w:rPr>
        <w:t>2</w:t>
      </w:r>
      <w:r w:rsidR="009F00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002A">
        <w:rPr>
          <w:rFonts w:ascii="Times New Roman" w:hAnsi="Times New Roman" w:cs="Times New Roman"/>
          <w:b/>
          <w:sz w:val="28"/>
          <w:szCs w:val="28"/>
        </w:rPr>
        <w:t>2</w:t>
      </w:r>
    </w:p>
    <w:p w:rsidR="00134007" w:rsidRPr="00A22E04" w:rsidRDefault="00134007" w:rsidP="001340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34007" w:rsidRPr="00A22E04" w:rsidRDefault="00134007" w:rsidP="001340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группы, </w:t>
      </w:r>
      <w:r w:rsidR="00493666">
        <w:rPr>
          <w:rFonts w:ascii="Times New Roman" w:hAnsi="Times New Roman" w:cs="Times New Roman"/>
          <w:b/>
          <w:sz w:val="28"/>
          <w:szCs w:val="28"/>
        </w:rPr>
        <w:t>начальник управления юридической службы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Кохма </w:t>
      </w:r>
      <w:r w:rsidR="00493666">
        <w:rPr>
          <w:rFonts w:ascii="Times New Roman" w:hAnsi="Times New Roman" w:cs="Times New Roman"/>
          <w:b/>
          <w:sz w:val="28"/>
          <w:szCs w:val="28"/>
        </w:rPr>
        <w:t>К</w:t>
      </w:r>
      <w:r w:rsidRPr="00A22E04">
        <w:rPr>
          <w:rFonts w:ascii="Times New Roman" w:hAnsi="Times New Roman" w:cs="Times New Roman"/>
          <w:b/>
          <w:sz w:val="28"/>
          <w:szCs w:val="28"/>
        </w:rPr>
        <w:t>.</w:t>
      </w:r>
      <w:r w:rsidR="00493666">
        <w:rPr>
          <w:rFonts w:ascii="Times New Roman" w:hAnsi="Times New Roman" w:cs="Times New Roman"/>
          <w:b/>
          <w:sz w:val="28"/>
          <w:szCs w:val="28"/>
        </w:rPr>
        <w:t>И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93666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</w:p>
    <w:p w:rsidR="00134007" w:rsidRDefault="00134007" w:rsidP="001340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07" w:rsidRDefault="00134007" w:rsidP="001340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E0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3"/>
        <w:tblW w:w="9429" w:type="dxa"/>
        <w:tblLook w:val="04A0"/>
      </w:tblPr>
      <w:tblGrid>
        <w:gridCol w:w="3085"/>
        <w:gridCol w:w="6344"/>
      </w:tblGrid>
      <w:tr w:rsidR="004F4BBC" w:rsidRPr="00CE14F8" w:rsidTr="00CE14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BBC" w:rsidRPr="00CE14F8" w:rsidRDefault="004F4B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14F8" w:rsidRPr="00CE14F8" w:rsidRDefault="00CE14F8">
            <w:pPr>
              <w:pStyle w:val="ConsPlusNormal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134007" w:rsidTr="00CE1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134007" w:rsidRDefault="009F002A" w:rsidP="009F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</w:t>
            </w:r>
          </w:p>
          <w:p w:rsidR="009F002A" w:rsidRPr="00B4060D" w:rsidRDefault="009F002A" w:rsidP="009F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Владислав Яковлевич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Марычева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и стратегического планирования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Кохма, начальник управления строительства и жилищно-коммунального хозяйства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54B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правления финансов администрации городского округа Кохма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7" w:rsidRPr="00B4060D" w:rsidRDefault="00134007" w:rsidP="00134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007" w:rsidTr="002F3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Шляева</w:t>
            </w:r>
            <w:proofErr w:type="spellEnd"/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007" w:rsidRPr="00B4060D" w:rsidRDefault="00134007" w:rsidP="00CE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134007" w:rsidRPr="00B4060D" w:rsidRDefault="00134007" w:rsidP="002F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4060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и муниципальным заказам администрации городского округа Кохма </w:t>
            </w:r>
          </w:p>
          <w:p w:rsidR="00134007" w:rsidRPr="00B4060D" w:rsidRDefault="00134007" w:rsidP="002F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007" w:rsidRDefault="00134007" w:rsidP="001340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07" w:rsidRPr="0046126C" w:rsidRDefault="00134007" w:rsidP="001340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26C">
        <w:rPr>
          <w:rFonts w:ascii="Times New Roman" w:hAnsi="Times New Roman" w:cs="Times New Roman"/>
          <w:b/>
          <w:sz w:val="28"/>
          <w:szCs w:val="28"/>
        </w:rPr>
        <w:t xml:space="preserve">Вопрос. Утверждение </w:t>
      </w:r>
      <w:proofErr w:type="gramStart"/>
      <w:r w:rsidRPr="0046126C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нормативных правовых актов администрации городского округа</w:t>
      </w:r>
      <w:proofErr w:type="gramEnd"/>
      <w:r w:rsidRPr="0046126C">
        <w:rPr>
          <w:rFonts w:ascii="Times New Roman" w:hAnsi="Times New Roman" w:cs="Times New Roman"/>
          <w:b/>
          <w:sz w:val="28"/>
          <w:szCs w:val="28"/>
        </w:rPr>
        <w:t xml:space="preserve"> Кохма</w:t>
      </w:r>
      <w:r w:rsidR="0046126C" w:rsidRPr="0046126C">
        <w:rPr>
          <w:rFonts w:ascii="Times New Roman" w:hAnsi="Times New Roman" w:cs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="004F3EFD">
        <w:rPr>
          <w:rFonts w:ascii="Times New Roman" w:hAnsi="Times New Roman" w:cs="Times New Roman"/>
          <w:b/>
          <w:sz w:val="28"/>
          <w:szCs w:val="28"/>
        </w:rPr>
        <w:t>на 202</w:t>
      </w:r>
      <w:r w:rsidR="009F002A">
        <w:rPr>
          <w:rFonts w:ascii="Times New Roman" w:hAnsi="Times New Roman" w:cs="Times New Roman"/>
          <w:b/>
          <w:sz w:val="28"/>
          <w:szCs w:val="28"/>
        </w:rPr>
        <w:t>2</w:t>
      </w:r>
      <w:r w:rsidRPr="00461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1C">
        <w:rPr>
          <w:rFonts w:ascii="Times New Roman" w:hAnsi="Times New Roman" w:cs="Times New Roman"/>
          <w:b/>
          <w:sz w:val="28"/>
          <w:szCs w:val="28"/>
        </w:rPr>
        <w:t>(далее -</w:t>
      </w:r>
      <w:r w:rsidR="006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41" w:rsidRPr="0046126C">
        <w:rPr>
          <w:rFonts w:ascii="Times New Roman" w:hAnsi="Times New Roman" w:cs="Times New Roman"/>
          <w:b/>
          <w:sz w:val="28"/>
          <w:szCs w:val="28"/>
        </w:rPr>
        <w:t>план)</w:t>
      </w:r>
      <w:r w:rsidR="00654B84">
        <w:rPr>
          <w:rFonts w:ascii="Times New Roman" w:hAnsi="Times New Roman" w:cs="Times New Roman"/>
          <w:b/>
          <w:sz w:val="28"/>
          <w:szCs w:val="28"/>
        </w:rPr>
        <w:t>.</w:t>
      </w:r>
    </w:p>
    <w:p w:rsidR="005B1564" w:rsidRDefault="005B1564" w:rsidP="00C63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городского округа Кохма от 08.04.2016 </w:t>
      </w:r>
      <w:r w:rsidR="006531CE">
        <w:rPr>
          <w:rFonts w:ascii="Times New Roman" w:hAnsi="Times New Roman" w:cs="Times New Roman"/>
          <w:sz w:val="28"/>
          <w:szCs w:val="28"/>
        </w:rPr>
        <w:t xml:space="preserve">№ 236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оценке регулирующего воздействия проектов муниципальных нормативных правовых актов городского округа Кохма и экспертизе муниципальных нормативных правовых актов городского округа Кохма» </w:t>
      </w:r>
      <w:r w:rsidR="004F3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0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366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36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0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округа Кохма</w:t>
      </w:r>
      <w:r w:rsidR="00C7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2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городского округа Кохма в сети Интернет </w:t>
      </w:r>
      <w:r w:rsidR="00960D41">
        <w:rPr>
          <w:rFonts w:ascii="Times New Roman" w:eastAsia="Times New Roman" w:hAnsi="Times New Roman" w:cs="Times New Roman"/>
          <w:sz w:val="28"/>
          <w:szCs w:val="28"/>
        </w:rPr>
        <w:t>в специализированном разделе по вопросам оценки регулирующего воздействия размещено извещение о формировании плана с</w:t>
      </w:r>
      <w:proofErr w:type="gramEnd"/>
      <w:r w:rsidR="00960D41">
        <w:rPr>
          <w:rFonts w:ascii="Times New Roman" w:eastAsia="Times New Roman" w:hAnsi="Times New Roman" w:cs="Times New Roman"/>
          <w:sz w:val="28"/>
          <w:szCs w:val="28"/>
        </w:rPr>
        <w:t xml:space="preserve"> указанием требований к предложению о проведении экспертизы, наименования уполномоченного органа, почтового и электронного адресов, по которым можно направить предложение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 xml:space="preserve"> в срок до 01.12.20</w:t>
      </w:r>
      <w:r w:rsidR="00A95D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00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="00960D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D41" w:rsidRDefault="00960D41" w:rsidP="00C63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истечению указанного срока предложений о проведении экспертизы нормативных правовых актов </w:t>
      </w:r>
      <w:r w:rsidR="004B6FBB">
        <w:rPr>
          <w:rFonts w:ascii="Times New Roman" w:eastAsia="Times New Roman" w:hAnsi="Times New Roman" w:cs="Times New Roman"/>
          <w:sz w:val="28"/>
          <w:szCs w:val="28"/>
        </w:rPr>
        <w:t xml:space="preserve">от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6A1D24" w:rsidRDefault="00960D41" w:rsidP="00C6398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60D41">
        <w:rPr>
          <w:sz w:val="28"/>
          <w:szCs w:val="28"/>
        </w:rPr>
        <w:t>В ходе за</w:t>
      </w:r>
      <w:r w:rsidR="006A1D24">
        <w:rPr>
          <w:sz w:val="28"/>
          <w:szCs w:val="28"/>
        </w:rPr>
        <w:t>седания рабочей группы поступили следующие</w:t>
      </w:r>
      <w:r w:rsidRPr="00960D41">
        <w:rPr>
          <w:sz w:val="28"/>
          <w:szCs w:val="28"/>
        </w:rPr>
        <w:t xml:space="preserve"> п</w:t>
      </w:r>
      <w:r w:rsidR="006A1D24">
        <w:rPr>
          <w:sz w:val="28"/>
          <w:szCs w:val="28"/>
        </w:rPr>
        <w:t>редложения:</w:t>
      </w:r>
    </w:p>
    <w:p w:rsidR="00A95D8E" w:rsidRPr="009F002A" w:rsidRDefault="006A1D24" w:rsidP="00A95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8E">
        <w:rPr>
          <w:rFonts w:ascii="Times New Roman" w:hAnsi="Times New Roman" w:cs="Times New Roman"/>
          <w:sz w:val="28"/>
          <w:szCs w:val="28"/>
        </w:rPr>
        <w:t>1.</w:t>
      </w:r>
      <w:r w:rsidR="00C6398A" w:rsidRPr="00A95D8E">
        <w:rPr>
          <w:rFonts w:ascii="Times New Roman" w:hAnsi="Times New Roman" w:cs="Times New Roman"/>
          <w:sz w:val="28"/>
          <w:szCs w:val="28"/>
        </w:rPr>
        <w:t xml:space="preserve"> </w:t>
      </w:r>
      <w:r w:rsidRPr="00A95D8E">
        <w:rPr>
          <w:rFonts w:ascii="Times New Roman" w:hAnsi="Times New Roman" w:cs="Times New Roman"/>
          <w:sz w:val="28"/>
          <w:szCs w:val="28"/>
        </w:rPr>
        <w:t>П</w:t>
      </w:r>
      <w:r w:rsidR="00C6398A" w:rsidRPr="00A95D8E">
        <w:rPr>
          <w:rFonts w:ascii="Times New Roman" w:hAnsi="Times New Roman" w:cs="Times New Roman"/>
          <w:sz w:val="28"/>
          <w:szCs w:val="28"/>
        </w:rPr>
        <w:t xml:space="preserve">ровести экспертизу </w:t>
      </w:r>
      <w:r w:rsidR="009F002A" w:rsidRPr="009F002A">
        <w:rPr>
          <w:rFonts w:ascii="Times New Roman" w:hAnsi="Times New Roman" w:cs="Times New Roman"/>
          <w:sz w:val="28"/>
          <w:szCs w:val="28"/>
        </w:rPr>
        <w:t>Решение Городской Думы городского округа Кохма от 23.12.2020 № 29 «Об утверждении Правил благоустройства территории городского округа Кохма»</w:t>
      </w:r>
      <w:r w:rsidR="00357E33">
        <w:rPr>
          <w:rFonts w:ascii="Times New Roman" w:hAnsi="Times New Roman" w:cs="Times New Roman"/>
          <w:sz w:val="28"/>
          <w:szCs w:val="28"/>
        </w:rPr>
        <w:t>.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2A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городского округа Кохма </w:t>
      </w:r>
      <w:r w:rsidR="00134007" w:rsidRPr="009F002A">
        <w:rPr>
          <w:rFonts w:ascii="Times New Roman" w:hAnsi="Times New Roman" w:cs="Times New Roman"/>
          <w:sz w:val="28"/>
          <w:szCs w:val="28"/>
        </w:rPr>
        <w:t>разработан</w:t>
      </w:r>
      <w:r w:rsidRPr="009F002A">
        <w:rPr>
          <w:rFonts w:ascii="Times New Roman" w:hAnsi="Times New Roman" w:cs="Times New Roman"/>
          <w:sz w:val="28"/>
          <w:szCs w:val="28"/>
        </w:rPr>
        <w:t>ы</w:t>
      </w:r>
      <w:r w:rsidR="00134007" w:rsidRPr="009F002A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95D8E" w:rsidRPr="009F002A">
        <w:rPr>
          <w:rFonts w:ascii="Times New Roman" w:hAnsi="Times New Roman" w:cs="Times New Roman"/>
          <w:sz w:val="28"/>
          <w:szCs w:val="28"/>
        </w:rPr>
        <w:t xml:space="preserve"> </w:t>
      </w:r>
      <w:r w:rsidRPr="009F002A">
        <w:rPr>
          <w:rFonts w:ascii="Times New Roman" w:hAnsi="Times New Roman" w:cs="Times New Roman"/>
          <w:sz w:val="28"/>
          <w:szCs w:val="28"/>
        </w:rPr>
        <w:t xml:space="preserve">юридической службы </w:t>
      </w:r>
      <w:r w:rsidR="00134007" w:rsidRPr="009F002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Кохма </w:t>
      </w:r>
      <w:r w:rsidRPr="009F002A">
        <w:rPr>
          <w:rFonts w:ascii="Times New Roman" w:hAnsi="Times New Roman" w:cs="Times New Roman"/>
          <w:sz w:val="28"/>
          <w:szCs w:val="28"/>
        </w:rPr>
        <w:t>в связи с изменениями действующего законодательства, а также выявленными фактами</w:t>
      </w:r>
      <w:r>
        <w:rPr>
          <w:rFonts w:ascii="Times New Roman" w:hAnsi="Times New Roman" w:cs="Times New Roman"/>
          <w:sz w:val="28"/>
          <w:szCs w:val="28"/>
        </w:rPr>
        <w:t xml:space="preserve"> дублирования некоторых положений в Правилах благоустройства и Правилах санитарного содержания территории городского округа Кохма, утвержденных решением Городской думы городского округа Кохма от 22.11.2017 № 41.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изменениям можно отнести: 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порядка процедуры определения прилегающих территорий в соответствии с Законом Ивановской области от 02.12.2019 № 67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порядке определения границ прилегающих территорий»;</w:t>
      </w:r>
    </w:p>
    <w:p w:rsidR="009F002A" w:rsidRPr="006F1110" w:rsidRDefault="009F002A" w:rsidP="009F00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установление обязанности для физических, юридических</w:t>
      </w:r>
      <w:r w:rsidRPr="006F1110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</w:t>
      </w:r>
      <w:r w:rsidRPr="006F111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ей, являющихся</w:t>
      </w:r>
      <w:r w:rsidRPr="006F1110">
        <w:rPr>
          <w:sz w:val="28"/>
          <w:szCs w:val="28"/>
        </w:rPr>
        <w:t xml:space="preserve"> собственниками, арендатор</w:t>
      </w:r>
      <w:r>
        <w:rPr>
          <w:sz w:val="28"/>
          <w:szCs w:val="28"/>
        </w:rPr>
        <w:t>ов</w:t>
      </w:r>
      <w:r w:rsidRPr="006F1110">
        <w:rPr>
          <w:sz w:val="28"/>
          <w:szCs w:val="28"/>
        </w:rPr>
        <w:t xml:space="preserve"> зданий (помещений в них), сооружений, включая временн</w:t>
      </w:r>
      <w:r>
        <w:rPr>
          <w:sz w:val="28"/>
          <w:szCs w:val="28"/>
        </w:rPr>
        <w:t>ые сооружения, а также владеющих</w:t>
      </w:r>
      <w:r w:rsidRPr="006F1110">
        <w:rPr>
          <w:sz w:val="28"/>
          <w:szCs w:val="28"/>
        </w:rPr>
        <w:t xml:space="preserve"> земельными участками на праве собственности, ар</w:t>
      </w:r>
      <w:r>
        <w:rPr>
          <w:sz w:val="28"/>
          <w:szCs w:val="28"/>
        </w:rPr>
        <w:t xml:space="preserve">енды, ином вещном </w:t>
      </w:r>
      <w:r>
        <w:rPr>
          <w:sz w:val="28"/>
          <w:szCs w:val="28"/>
        </w:rPr>
        <w:lastRenderedPageBreak/>
        <w:t xml:space="preserve">праве, обязанности </w:t>
      </w:r>
      <w:r w:rsidRPr="006F1110">
        <w:rPr>
          <w:sz w:val="28"/>
          <w:szCs w:val="28"/>
        </w:rPr>
        <w:t>осуществлять уборку предоставленной и прилегающей территории самостоятельно или посредством привлечения иных лиц за счет собственных средств в соответствии с действующим законодательством</w:t>
      </w:r>
      <w:r>
        <w:rPr>
          <w:sz w:val="28"/>
          <w:szCs w:val="28"/>
        </w:rPr>
        <w:t xml:space="preserve"> и </w:t>
      </w:r>
      <w:r w:rsidRPr="006F1110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благоустройства;</w:t>
      </w:r>
      <w:proofErr w:type="gramEnd"/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Правил благоустройства в соответствие с Порядком накопления твердых коммунальных отходов (в том числе их раздельного накопления) на территории Ивановской области, утвержденного постановлением Правительства Ивановской области от 13.08.2020 № 359-п;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Правил благоустройства в соответствие с Законом Ивановской области «Об административных правонарушениях в ивановской области» от 24.04.2008№ 11-ОЗ (далее 11-ОЗ) в части закрепления ряда составов административных правонарушений, ответственность за которые наступает при условии, если диспозиция статьи содержится в Правилах благоустройства (ст. ст. 6.22, 6.23, 6.24 11-ОЗ);</w:t>
      </w:r>
    </w:p>
    <w:p w:rsidR="009F002A" w:rsidRPr="00F41BB0" w:rsidRDefault="009F002A" w:rsidP="009F0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Правил благоустройства предусмотрено введение или детализация следующих разделов:</w:t>
      </w:r>
    </w:p>
    <w:p w:rsidR="009F002A" w:rsidRDefault="009F002A" w:rsidP="009F002A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41BB0">
        <w:rPr>
          <w:rFonts w:ascii="Times New Roman" w:hAnsi="Times New Roman" w:cs="Times New Roman"/>
          <w:b w:val="0"/>
          <w:sz w:val="28"/>
          <w:szCs w:val="28"/>
        </w:rPr>
        <w:t>порядок содержания фасадов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41BB0">
        <w:rPr>
          <w:rFonts w:ascii="Times New Roman" w:hAnsi="Times New Roman" w:cs="Times New Roman"/>
          <w:b w:val="0"/>
          <w:sz w:val="28"/>
          <w:szCs w:val="28"/>
        </w:rPr>
        <w:t xml:space="preserve"> зданий 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41BB0">
        <w:rPr>
          <w:rFonts w:ascii="Times New Roman" w:hAnsi="Times New Roman" w:cs="Times New Roman"/>
          <w:b w:val="0"/>
          <w:sz w:val="28"/>
          <w:szCs w:val="28"/>
        </w:rPr>
        <w:t xml:space="preserve">ооружений; </w:t>
      </w:r>
    </w:p>
    <w:p w:rsidR="009F002A" w:rsidRPr="0078406A" w:rsidRDefault="009F002A" w:rsidP="009F002A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8406A">
        <w:rPr>
          <w:rFonts w:ascii="Times New Roman" w:hAnsi="Times New Roman" w:cs="Times New Roman"/>
          <w:b w:val="0"/>
          <w:sz w:val="28"/>
          <w:szCs w:val="28"/>
        </w:rPr>
        <w:t>- требования к ограждениям;</w:t>
      </w:r>
    </w:p>
    <w:p w:rsidR="009F002A" w:rsidRPr="00F41BB0" w:rsidRDefault="009F002A" w:rsidP="009F002A">
      <w:pPr>
        <w:pStyle w:val="ConsPlusTitle"/>
        <w:spacing w:line="360" w:lineRule="auto"/>
        <w:jc w:val="both"/>
        <w:outlineLvl w:val="2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41BB0">
        <w:rPr>
          <w:rFonts w:ascii="Times New Roman" w:hAnsi="Times New Roman" w:cs="Times New Roman"/>
          <w:b w:val="0"/>
          <w:sz w:val="28"/>
          <w:szCs w:val="28"/>
        </w:rPr>
        <w:t>требования к содержанию наружной рекламы и информационных конструкций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Pr="00F41BB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9F002A" w:rsidRPr="00F41BB0" w:rsidRDefault="009F002A" w:rsidP="009F002A">
      <w:pPr>
        <w:pStyle w:val="ConsPlusTitle"/>
        <w:spacing w:line="360" w:lineRule="auto"/>
        <w:jc w:val="both"/>
        <w:outlineLvl w:val="2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- содержание строительных площадок;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 и порядок содержания информационных указателей;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брошенные и разукомплектованные транспортные средства;</w:t>
      </w:r>
    </w:p>
    <w:p w:rsidR="009F002A" w:rsidRDefault="009F002A" w:rsidP="009F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животных, в том числе домашнего скота и птицы, использование гужевого транспорта.</w:t>
      </w:r>
    </w:p>
    <w:p w:rsidR="007D42B9" w:rsidRPr="00EF4C76" w:rsidRDefault="007D42B9" w:rsidP="009F00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34007" w:rsidRPr="00CC0940" w:rsidRDefault="00134007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4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57E33" w:rsidRPr="009F002A" w:rsidRDefault="004B6FBB" w:rsidP="00357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4007" w:rsidRPr="004B6FBB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6398A" w:rsidRPr="004B6FBB">
        <w:rPr>
          <w:rFonts w:ascii="Times New Roman" w:hAnsi="Times New Roman" w:cs="Times New Roman"/>
          <w:sz w:val="28"/>
          <w:szCs w:val="28"/>
        </w:rPr>
        <w:t>предложение членов рабочей группы</w:t>
      </w:r>
      <w:r w:rsidR="00CE14F8">
        <w:rPr>
          <w:rFonts w:ascii="Times New Roman" w:hAnsi="Times New Roman" w:cs="Times New Roman"/>
          <w:sz w:val="28"/>
          <w:szCs w:val="28"/>
        </w:rPr>
        <w:t xml:space="preserve"> о включении в план</w:t>
      </w:r>
      <w:r w:rsidR="00077DED">
        <w:rPr>
          <w:rFonts w:ascii="Times New Roman" w:hAnsi="Times New Roman" w:cs="Times New Roman"/>
          <w:sz w:val="28"/>
          <w:szCs w:val="28"/>
        </w:rPr>
        <w:t xml:space="preserve"> </w:t>
      </w:r>
      <w:r w:rsidR="00357E33" w:rsidRPr="009F002A">
        <w:rPr>
          <w:rFonts w:ascii="Times New Roman" w:hAnsi="Times New Roman" w:cs="Times New Roman"/>
          <w:sz w:val="28"/>
          <w:szCs w:val="28"/>
        </w:rPr>
        <w:t>Решение Городской Думы городского округа Кохма от 23.12.2020 № 29 «Об утверждении Правил благоустройства территории городского округа Кохма»</w:t>
      </w:r>
      <w:r w:rsidR="00357E33">
        <w:rPr>
          <w:rFonts w:ascii="Times New Roman" w:hAnsi="Times New Roman" w:cs="Times New Roman"/>
          <w:sz w:val="28"/>
          <w:szCs w:val="28"/>
        </w:rPr>
        <w:t>.</w:t>
      </w:r>
    </w:p>
    <w:p w:rsidR="00CE14F8" w:rsidRDefault="0036487A" w:rsidP="00CE1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E14F8">
        <w:rPr>
          <w:rFonts w:ascii="Times New Roman" w:hAnsi="Times New Roman" w:cs="Times New Roman"/>
          <w:sz w:val="28"/>
          <w:szCs w:val="28"/>
        </w:rPr>
        <w:t>. Утвердить план.</w:t>
      </w:r>
    </w:p>
    <w:p w:rsidR="004B6FBB" w:rsidRDefault="0036487A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FBB">
        <w:rPr>
          <w:rFonts w:ascii="Times New Roman" w:hAnsi="Times New Roman" w:cs="Times New Roman"/>
          <w:sz w:val="28"/>
          <w:szCs w:val="28"/>
        </w:rPr>
        <w:t xml:space="preserve">. </w:t>
      </w:r>
      <w:r w:rsidR="00A62F21">
        <w:rPr>
          <w:rFonts w:ascii="Times New Roman" w:hAnsi="Times New Roman" w:cs="Times New Roman"/>
          <w:sz w:val="28"/>
          <w:szCs w:val="28"/>
        </w:rPr>
        <w:t xml:space="preserve">Управлению юридической службы администрации городского округа Кохма </w:t>
      </w:r>
      <w:r w:rsidR="004B6F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2F2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A62F21">
        <w:rPr>
          <w:rFonts w:ascii="Times New Roman" w:hAnsi="Times New Roman" w:cs="Times New Roman"/>
          <w:sz w:val="28"/>
          <w:szCs w:val="28"/>
        </w:rPr>
        <w:t xml:space="preserve"> К.И.</w:t>
      </w:r>
      <w:r w:rsidR="004B6FB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B6F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6FBB">
        <w:rPr>
          <w:rFonts w:ascii="Times New Roman" w:hAnsi="Times New Roman" w:cs="Times New Roman"/>
          <w:sz w:val="28"/>
          <w:szCs w:val="28"/>
        </w:rPr>
        <w:t xml:space="preserve"> </w:t>
      </w:r>
      <w:r w:rsidR="00CE14F8">
        <w:rPr>
          <w:rFonts w:ascii="Times New Roman" w:hAnsi="Times New Roman" w:cs="Times New Roman"/>
          <w:sz w:val="28"/>
          <w:szCs w:val="28"/>
        </w:rPr>
        <w:t xml:space="preserve">утвержденный план и </w:t>
      </w:r>
      <w:r w:rsidR="004B6FBB">
        <w:rPr>
          <w:rFonts w:ascii="Times New Roman" w:hAnsi="Times New Roman" w:cs="Times New Roman"/>
          <w:sz w:val="28"/>
          <w:szCs w:val="28"/>
        </w:rPr>
        <w:t>настоящий протокол на официальном сайте городского округа Кохма в разделе «Оценка регулирующего воздействия», в подразделе «</w:t>
      </w:r>
      <w:r w:rsidR="00E12556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46126C">
        <w:rPr>
          <w:rFonts w:ascii="Times New Roman" w:hAnsi="Times New Roman" w:cs="Times New Roman"/>
          <w:sz w:val="28"/>
          <w:szCs w:val="28"/>
        </w:rPr>
        <w:t>МНПА».</w:t>
      </w:r>
    </w:p>
    <w:p w:rsidR="00A86D4D" w:rsidRDefault="00A86D4D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007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22E04">
        <w:rPr>
          <w:rFonts w:ascii="Times New Roman" w:hAnsi="Times New Roman" w:cs="Times New Roman"/>
          <w:b/>
          <w:sz w:val="28"/>
          <w:szCs w:val="28"/>
        </w:rPr>
        <w:t xml:space="preserve">редседатель рабочей группы, </w:t>
      </w:r>
    </w:p>
    <w:p w:rsidR="00134007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134007" w:rsidRPr="00A22E04" w:rsidRDefault="00134007" w:rsidP="001340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E0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B6F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D07D8">
        <w:rPr>
          <w:rFonts w:ascii="Times New Roman" w:hAnsi="Times New Roman" w:cs="Times New Roman"/>
          <w:b/>
          <w:sz w:val="28"/>
          <w:szCs w:val="28"/>
        </w:rPr>
        <w:t>К</w:t>
      </w:r>
      <w:r w:rsidR="004B6FBB">
        <w:rPr>
          <w:rFonts w:ascii="Times New Roman" w:hAnsi="Times New Roman" w:cs="Times New Roman"/>
          <w:b/>
          <w:sz w:val="28"/>
          <w:szCs w:val="28"/>
        </w:rPr>
        <w:t>.</w:t>
      </w:r>
      <w:r w:rsidR="008D07D8">
        <w:rPr>
          <w:rFonts w:ascii="Times New Roman" w:hAnsi="Times New Roman" w:cs="Times New Roman"/>
          <w:b/>
          <w:sz w:val="28"/>
          <w:szCs w:val="28"/>
        </w:rPr>
        <w:t>И</w:t>
      </w:r>
      <w:r w:rsidR="004B6FBB">
        <w:rPr>
          <w:rFonts w:ascii="Times New Roman" w:hAnsi="Times New Roman" w:cs="Times New Roman"/>
          <w:b/>
          <w:sz w:val="28"/>
          <w:szCs w:val="28"/>
        </w:rPr>
        <w:t>.</w:t>
      </w:r>
      <w:r w:rsidR="008D07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7D8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</w:p>
    <w:p w:rsidR="00134007" w:rsidRDefault="00134007" w:rsidP="0013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D4D" w:rsidRPr="00A86D4D" w:rsidRDefault="00A86D4D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6D4D">
        <w:rPr>
          <w:rFonts w:ascii="Times New Roman" w:hAnsi="Times New Roman" w:cs="Times New Roman"/>
          <w:b/>
          <w:sz w:val="28"/>
          <w:szCs w:val="28"/>
        </w:rPr>
        <w:t>тветственный секретарь рабочей группы,</w:t>
      </w:r>
    </w:p>
    <w:p w:rsidR="0036487A" w:rsidRDefault="0036487A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</w:t>
      </w:r>
    </w:p>
    <w:p w:rsidR="0036487A" w:rsidRDefault="00343EBF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6487A">
        <w:rPr>
          <w:rFonts w:ascii="Times New Roman" w:hAnsi="Times New Roman" w:cs="Times New Roman"/>
          <w:b/>
          <w:sz w:val="28"/>
          <w:szCs w:val="28"/>
        </w:rPr>
        <w:t>правления юридической службы</w:t>
      </w:r>
    </w:p>
    <w:p w:rsidR="00A86D4D" w:rsidRPr="00A86D4D" w:rsidRDefault="00A86D4D" w:rsidP="00A86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D4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Кохма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77DE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DE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DED">
        <w:rPr>
          <w:rFonts w:ascii="Times New Roman" w:hAnsi="Times New Roman" w:cs="Times New Roman"/>
          <w:b/>
          <w:sz w:val="28"/>
          <w:szCs w:val="28"/>
        </w:rPr>
        <w:t xml:space="preserve"> Афиногенова</w:t>
      </w:r>
    </w:p>
    <w:sectPr w:rsidR="00A86D4D" w:rsidRPr="00A86D4D" w:rsidSect="005D4024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2A" w:rsidRDefault="009F002A" w:rsidP="007538A2">
      <w:pPr>
        <w:spacing w:after="0" w:line="240" w:lineRule="auto"/>
      </w:pPr>
      <w:r>
        <w:separator/>
      </w:r>
    </w:p>
  </w:endnote>
  <w:endnote w:type="continuationSeparator" w:id="0">
    <w:p w:rsidR="009F002A" w:rsidRDefault="009F002A" w:rsidP="0075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002A" w:rsidRDefault="00117A46">
        <w:pPr>
          <w:pStyle w:val="a5"/>
          <w:jc w:val="right"/>
        </w:pPr>
        <w:r w:rsidRPr="00830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002A" w:rsidRPr="00830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0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0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0A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002A" w:rsidRDefault="009F0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2A" w:rsidRDefault="009F002A" w:rsidP="007538A2">
      <w:pPr>
        <w:spacing w:after="0" w:line="240" w:lineRule="auto"/>
      </w:pPr>
      <w:r>
        <w:separator/>
      </w:r>
    </w:p>
  </w:footnote>
  <w:footnote w:type="continuationSeparator" w:id="0">
    <w:p w:rsidR="009F002A" w:rsidRDefault="009F002A" w:rsidP="0075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07"/>
    <w:rsid w:val="00077DED"/>
    <w:rsid w:val="00117A46"/>
    <w:rsid w:val="001325CD"/>
    <w:rsid w:val="00134007"/>
    <w:rsid w:val="00166DB0"/>
    <w:rsid w:val="001C7C85"/>
    <w:rsid w:val="00222583"/>
    <w:rsid w:val="00251174"/>
    <w:rsid w:val="00252E3A"/>
    <w:rsid w:val="002F3518"/>
    <w:rsid w:val="002F46F3"/>
    <w:rsid w:val="00310447"/>
    <w:rsid w:val="00335F3A"/>
    <w:rsid w:val="00343EBF"/>
    <w:rsid w:val="00357E33"/>
    <w:rsid w:val="0036487A"/>
    <w:rsid w:val="004022EC"/>
    <w:rsid w:val="0046126C"/>
    <w:rsid w:val="004712AD"/>
    <w:rsid w:val="00483280"/>
    <w:rsid w:val="00493666"/>
    <w:rsid w:val="004B6FBB"/>
    <w:rsid w:val="004F3EFD"/>
    <w:rsid w:val="004F4BBC"/>
    <w:rsid w:val="00550D46"/>
    <w:rsid w:val="005B1564"/>
    <w:rsid w:val="005D4024"/>
    <w:rsid w:val="005F0A68"/>
    <w:rsid w:val="006531CE"/>
    <w:rsid w:val="00654B84"/>
    <w:rsid w:val="006A1D24"/>
    <w:rsid w:val="007538A2"/>
    <w:rsid w:val="007A1A0D"/>
    <w:rsid w:val="007D42B9"/>
    <w:rsid w:val="0082764F"/>
    <w:rsid w:val="008D07D8"/>
    <w:rsid w:val="00920119"/>
    <w:rsid w:val="00935381"/>
    <w:rsid w:val="009529FA"/>
    <w:rsid w:val="00960D41"/>
    <w:rsid w:val="0096265E"/>
    <w:rsid w:val="009F002A"/>
    <w:rsid w:val="00A07D12"/>
    <w:rsid w:val="00A62F21"/>
    <w:rsid w:val="00A7641C"/>
    <w:rsid w:val="00A86D4D"/>
    <w:rsid w:val="00A95D8E"/>
    <w:rsid w:val="00AD65B3"/>
    <w:rsid w:val="00AF48BC"/>
    <w:rsid w:val="00BE4989"/>
    <w:rsid w:val="00BE7F03"/>
    <w:rsid w:val="00C43CDE"/>
    <w:rsid w:val="00C6398A"/>
    <w:rsid w:val="00C76D40"/>
    <w:rsid w:val="00CB40F0"/>
    <w:rsid w:val="00CD1461"/>
    <w:rsid w:val="00CE14F8"/>
    <w:rsid w:val="00DB5518"/>
    <w:rsid w:val="00E10F0C"/>
    <w:rsid w:val="00E12556"/>
    <w:rsid w:val="00ED4906"/>
    <w:rsid w:val="00EF4C76"/>
    <w:rsid w:val="00F0006C"/>
    <w:rsid w:val="00F6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3400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3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07"/>
    <w:rPr>
      <w:rFonts w:eastAsiaTheme="minorEastAsia"/>
      <w:lang w:eastAsia="ru-RU"/>
    </w:rPr>
  </w:style>
  <w:style w:type="paragraph" w:customStyle="1" w:styleId="ConsPlusNormal">
    <w:name w:val="ConsPlusNormal"/>
    <w:rsid w:val="00960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F0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8BBC-E579-4806-9FE9-CE5F170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Афиногенова</cp:lastModifiedBy>
  <cp:revision>4</cp:revision>
  <cp:lastPrinted>2021-12-14T12:42:00Z</cp:lastPrinted>
  <dcterms:created xsi:type="dcterms:W3CDTF">2021-12-14T08:25:00Z</dcterms:created>
  <dcterms:modified xsi:type="dcterms:W3CDTF">2021-12-14T12:44:00Z</dcterms:modified>
</cp:coreProperties>
</file>