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797" w:rsidRPr="00A87797" w:rsidRDefault="00A87797" w:rsidP="00A87797">
      <w:pPr>
        <w:spacing w:after="0" w:line="240" w:lineRule="auto"/>
        <w:jc w:val="right"/>
        <w:rPr>
          <w:rFonts w:ascii="Times New Roman" w:hAnsi="Times New Roman" w:cs="Times New Roman"/>
          <w:sz w:val="24"/>
          <w:szCs w:val="24"/>
        </w:rPr>
      </w:pPr>
      <w:r w:rsidRPr="00A87797">
        <w:rPr>
          <w:rFonts w:ascii="Times New Roman" w:hAnsi="Times New Roman" w:cs="Times New Roman"/>
          <w:sz w:val="24"/>
          <w:szCs w:val="24"/>
        </w:rPr>
        <w:t>Приложение</w:t>
      </w:r>
    </w:p>
    <w:p w:rsidR="00A87797" w:rsidRPr="00A87797" w:rsidRDefault="00A87797" w:rsidP="00A87797">
      <w:pPr>
        <w:spacing w:after="0" w:line="240" w:lineRule="auto"/>
        <w:jc w:val="right"/>
        <w:rPr>
          <w:rFonts w:ascii="Times New Roman" w:hAnsi="Times New Roman" w:cs="Times New Roman"/>
          <w:sz w:val="24"/>
          <w:szCs w:val="24"/>
        </w:rPr>
      </w:pPr>
      <w:r w:rsidRPr="00A87797">
        <w:rPr>
          <w:rFonts w:ascii="Times New Roman" w:hAnsi="Times New Roman" w:cs="Times New Roman"/>
          <w:sz w:val="24"/>
          <w:szCs w:val="24"/>
        </w:rPr>
        <w:t xml:space="preserve"> к постановлению администрации</w:t>
      </w:r>
    </w:p>
    <w:p w:rsidR="00A87797" w:rsidRPr="00A87797" w:rsidRDefault="00A87797" w:rsidP="00A87797">
      <w:pPr>
        <w:spacing w:after="0" w:line="240" w:lineRule="auto"/>
        <w:jc w:val="right"/>
        <w:rPr>
          <w:rFonts w:ascii="Times New Roman" w:hAnsi="Times New Roman" w:cs="Times New Roman"/>
          <w:sz w:val="24"/>
          <w:szCs w:val="24"/>
        </w:rPr>
      </w:pPr>
      <w:r w:rsidRPr="00A87797">
        <w:rPr>
          <w:rFonts w:ascii="Times New Roman" w:hAnsi="Times New Roman" w:cs="Times New Roman"/>
          <w:sz w:val="24"/>
          <w:szCs w:val="24"/>
        </w:rPr>
        <w:t>городского округа Кохма</w:t>
      </w:r>
    </w:p>
    <w:p w:rsidR="00A87797" w:rsidRPr="00A87797" w:rsidRDefault="00A87797" w:rsidP="00A87797">
      <w:pPr>
        <w:spacing w:after="0" w:line="240" w:lineRule="auto"/>
        <w:jc w:val="right"/>
        <w:rPr>
          <w:rFonts w:ascii="Times New Roman" w:hAnsi="Times New Roman" w:cs="Times New Roman"/>
          <w:sz w:val="24"/>
          <w:szCs w:val="24"/>
        </w:rPr>
      </w:pPr>
      <w:r w:rsidRPr="00A87797">
        <w:rPr>
          <w:rFonts w:ascii="Times New Roman" w:hAnsi="Times New Roman" w:cs="Times New Roman"/>
          <w:sz w:val="24"/>
          <w:szCs w:val="24"/>
        </w:rPr>
        <w:t>от 27.12.2023  №   725</w:t>
      </w:r>
    </w:p>
    <w:p w:rsidR="00A87797" w:rsidRPr="00A87797" w:rsidRDefault="00A87797" w:rsidP="00A87797">
      <w:pPr>
        <w:jc w:val="right"/>
        <w:rPr>
          <w:rFonts w:ascii="Times New Roman" w:hAnsi="Times New Roman" w:cs="Times New Roman"/>
          <w:b/>
          <w:sz w:val="24"/>
          <w:szCs w:val="24"/>
        </w:rPr>
      </w:pPr>
    </w:p>
    <w:p w:rsidR="00A87797" w:rsidRPr="00A87797" w:rsidRDefault="00A87797" w:rsidP="00A87797">
      <w:pPr>
        <w:spacing w:after="0" w:line="240" w:lineRule="auto"/>
        <w:jc w:val="center"/>
        <w:rPr>
          <w:rFonts w:ascii="Times New Roman" w:hAnsi="Times New Roman" w:cs="Times New Roman"/>
          <w:b/>
          <w:sz w:val="24"/>
          <w:szCs w:val="24"/>
        </w:rPr>
      </w:pPr>
      <w:r w:rsidRPr="00A87797">
        <w:rPr>
          <w:rFonts w:ascii="Times New Roman" w:hAnsi="Times New Roman" w:cs="Times New Roman"/>
          <w:b/>
          <w:sz w:val="24"/>
          <w:szCs w:val="24"/>
        </w:rPr>
        <w:t>Порядок</w:t>
      </w:r>
    </w:p>
    <w:p w:rsidR="00A87797" w:rsidRPr="00A87797" w:rsidRDefault="00A87797" w:rsidP="00A87797">
      <w:pPr>
        <w:spacing w:after="0" w:line="240" w:lineRule="auto"/>
        <w:jc w:val="center"/>
        <w:rPr>
          <w:rFonts w:ascii="Times New Roman" w:hAnsi="Times New Roman" w:cs="Times New Roman"/>
          <w:b/>
          <w:bCs/>
          <w:sz w:val="24"/>
          <w:szCs w:val="24"/>
        </w:rPr>
      </w:pPr>
      <w:r w:rsidRPr="00A87797">
        <w:rPr>
          <w:rFonts w:ascii="Times New Roman" w:hAnsi="Times New Roman" w:cs="Times New Roman"/>
          <w:b/>
          <w:sz w:val="24"/>
          <w:szCs w:val="24"/>
        </w:rPr>
        <w:t xml:space="preserve"> определения объемов и условий предоставления субсидий</w:t>
      </w:r>
    </w:p>
    <w:p w:rsidR="00A87797" w:rsidRPr="00A87797" w:rsidRDefault="00A87797" w:rsidP="00A87797">
      <w:pPr>
        <w:spacing w:after="0" w:line="240" w:lineRule="auto"/>
        <w:jc w:val="center"/>
        <w:rPr>
          <w:rFonts w:ascii="Times New Roman" w:hAnsi="Times New Roman" w:cs="Times New Roman"/>
          <w:b/>
          <w:sz w:val="24"/>
          <w:szCs w:val="24"/>
        </w:rPr>
      </w:pPr>
      <w:r w:rsidRPr="00A87797">
        <w:rPr>
          <w:rFonts w:ascii="Times New Roman" w:hAnsi="Times New Roman" w:cs="Times New Roman"/>
          <w:b/>
          <w:bCs/>
          <w:sz w:val="24"/>
          <w:szCs w:val="24"/>
        </w:rPr>
        <w:t xml:space="preserve">социально ориентированным </w:t>
      </w:r>
      <w:r w:rsidRPr="00A87797">
        <w:rPr>
          <w:rFonts w:ascii="Times New Roman" w:hAnsi="Times New Roman" w:cs="Times New Roman"/>
          <w:b/>
          <w:sz w:val="24"/>
          <w:szCs w:val="24"/>
        </w:rPr>
        <w:t>некоммерческим организациям,</w:t>
      </w:r>
      <w:r w:rsidRPr="00A87797">
        <w:rPr>
          <w:rFonts w:ascii="Times New Roman" w:hAnsi="Times New Roman" w:cs="Times New Roman"/>
          <w:b/>
          <w:sz w:val="24"/>
          <w:szCs w:val="24"/>
        </w:rPr>
        <w:br/>
        <w:t>не являющимся государственными (муниципальными) учреждениями, осуществляющим свою деятельность</w:t>
      </w:r>
      <w:r w:rsidRPr="00A87797">
        <w:rPr>
          <w:rFonts w:ascii="Times New Roman" w:hAnsi="Times New Roman" w:cs="Times New Roman"/>
          <w:b/>
          <w:sz w:val="24"/>
          <w:szCs w:val="24"/>
        </w:rPr>
        <w:br/>
        <w:t>на территории городского округа Кохма</w:t>
      </w:r>
    </w:p>
    <w:p w:rsidR="00A87797" w:rsidRDefault="00A87797" w:rsidP="00A87797">
      <w:pPr>
        <w:jc w:val="center"/>
        <w:rPr>
          <w:rFonts w:ascii="Times New Roman" w:hAnsi="Times New Roman" w:cs="Times New Roman"/>
          <w:b/>
          <w:sz w:val="24"/>
          <w:szCs w:val="24"/>
        </w:rPr>
      </w:pPr>
    </w:p>
    <w:p w:rsidR="00A87797" w:rsidRPr="00A87797" w:rsidRDefault="00A87797" w:rsidP="00A87797">
      <w:pPr>
        <w:jc w:val="center"/>
        <w:rPr>
          <w:rFonts w:ascii="Times New Roman" w:hAnsi="Times New Roman" w:cs="Times New Roman"/>
          <w:b/>
          <w:sz w:val="24"/>
          <w:szCs w:val="24"/>
        </w:rPr>
      </w:pPr>
      <w:r w:rsidRPr="00A87797">
        <w:rPr>
          <w:rFonts w:ascii="Times New Roman" w:hAnsi="Times New Roman" w:cs="Times New Roman"/>
          <w:b/>
          <w:sz w:val="24"/>
          <w:szCs w:val="24"/>
        </w:rPr>
        <w:t>1. Общие положения</w:t>
      </w:r>
    </w:p>
    <w:p w:rsidR="00A87797" w:rsidRPr="00A87797" w:rsidRDefault="00A87797" w:rsidP="00A87797">
      <w:pPr>
        <w:tabs>
          <w:tab w:val="left" w:pos="709"/>
        </w:tabs>
        <w:spacing w:after="0"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1.1. Настоящий Порядок разработан в</w:t>
      </w:r>
      <w:r w:rsidRPr="00A87797">
        <w:rPr>
          <w:rFonts w:ascii="Times New Roman" w:eastAsia="T3Font_0" w:hAnsi="Times New Roman" w:cs="Times New Roman"/>
          <w:sz w:val="24"/>
          <w:szCs w:val="24"/>
          <w:lang w:eastAsia="en-US"/>
        </w:rPr>
        <w:t xml:space="preserve"> соответствии со статьей 78.1 Бюджетного кодекса Российской Федерации, </w:t>
      </w:r>
      <w:r w:rsidRPr="00A87797">
        <w:rPr>
          <w:rFonts w:ascii="Times New Roman" w:hAnsi="Times New Roman" w:cs="Times New Roman"/>
          <w:sz w:val="24"/>
          <w:szCs w:val="24"/>
        </w:rPr>
        <w:t xml:space="preserve">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постановлением Правительства 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Законом Ивановской области от 06.05.2011 № 37-ОЗ «О поддержке социально ориентированных некоммерческих организаций», </w:t>
      </w:r>
      <w:hyperlink r:id="rId7" w:history="1">
        <w:r w:rsidRPr="00A87797">
          <w:rPr>
            <w:rFonts w:ascii="Times New Roman" w:hAnsi="Times New Roman" w:cs="Times New Roman"/>
            <w:sz w:val="24"/>
            <w:szCs w:val="24"/>
          </w:rPr>
          <w:t>Уставом</w:t>
        </w:r>
      </w:hyperlink>
      <w:r w:rsidRPr="00A87797">
        <w:rPr>
          <w:rFonts w:ascii="Times New Roman" w:hAnsi="Times New Roman" w:cs="Times New Roman"/>
          <w:sz w:val="24"/>
          <w:szCs w:val="24"/>
        </w:rPr>
        <w:t xml:space="preserve"> городского округа Кохма, Решением Городской Думы городского округа Кохма от 27.01.2021 № 2 «Об утверждении Положения о поддержке социально ориентированных некоммерческих организаций, не являющихся государственными (муниципальными) учреждениями, осуществляющих свою деятельность на территории городского округа Кохма».</w:t>
      </w:r>
    </w:p>
    <w:p w:rsidR="00A87797" w:rsidRPr="00A87797" w:rsidRDefault="00A87797" w:rsidP="00A87797">
      <w:pPr>
        <w:pStyle w:val="a9"/>
        <w:tabs>
          <w:tab w:val="left" w:pos="142"/>
          <w:tab w:val="left" w:pos="993"/>
        </w:tabs>
        <w:spacing w:line="360" w:lineRule="auto"/>
        <w:ind w:left="0" w:firstLine="709"/>
        <w:jc w:val="both"/>
      </w:pPr>
      <w:r w:rsidRPr="00A87797">
        <w:t>1.2. Настоящий Порядок устанавливает цели и общие положения о предоставлении субсидий</w:t>
      </w:r>
      <w:r w:rsidRPr="00A87797">
        <w:rPr>
          <w:bCs/>
        </w:rPr>
        <w:t xml:space="preserve"> социально ориентированным </w:t>
      </w:r>
      <w:r w:rsidRPr="00A87797">
        <w:t>некоммерческим организациям, не являющимся государственными (муниципальными) учреждениями, осуществляющим свою деятельность на территории городского округа Кохма, порядок проведения отбора получателей субсидий, условия и порядок предоставления субсидий и определения объемов, требования к отчетности, требования об осуществлении контроля (мониторинга) за соблюдением условий и порядка предоставления субсидий и ответственности за их нарушения.</w:t>
      </w:r>
    </w:p>
    <w:p w:rsidR="00A87797" w:rsidRPr="00A87797" w:rsidRDefault="00A87797" w:rsidP="00A87797">
      <w:pPr>
        <w:pStyle w:val="a9"/>
        <w:tabs>
          <w:tab w:val="left" w:pos="142"/>
          <w:tab w:val="left" w:pos="993"/>
        </w:tabs>
        <w:spacing w:line="360" w:lineRule="auto"/>
        <w:ind w:left="0" w:firstLine="709"/>
        <w:jc w:val="both"/>
      </w:pPr>
      <w:r w:rsidRPr="00A87797">
        <w:lastRenderedPageBreak/>
        <w:t>Под социально ориентированной некоммерческой организацией, осуществляющей свою деятельность на территории городского округа Кохма, в настоящем Порядке понимается некоммерческая организация, которая одновременно удовлетворяет следующим требованиям (далее – СО НКО):</w:t>
      </w:r>
    </w:p>
    <w:p w:rsidR="00A87797" w:rsidRPr="00A87797" w:rsidRDefault="00A87797" w:rsidP="00A87797">
      <w:pPr>
        <w:pStyle w:val="a9"/>
        <w:tabs>
          <w:tab w:val="left" w:pos="142"/>
          <w:tab w:val="left" w:pos="993"/>
        </w:tabs>
        <w:spacing w:line="360" w:lineRule="auto"/>
        <w:ind w:left="0" w:firstLine="709"/>
        <w:jc w:val="both"/>
      </w:pPr>
      <w:r w:rsidRPr="00A87797">
        <w:t>некоммерческая организация, созданная в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A87797" w:rsidRPr="00A87797" w:rsidRDefault="00A87797" w:rsidP="00A87797">
      <w:pPr>
        <w:pStyle w:val="a9"/>
        <w:tabs>
          <w:tab w:val="left" w:pos="142"/>
          <w:tab w:val="left" w:pos="993"/>
        </w:tabs>
        <w:spacing w:line="360" w:lineRule="auto"/>
        <w:ind w:left="0" w:firstLine="709"/>
        <w:jc w:val="both"/>
      </w:pPr>
      <w:r w:rsidRPr="00A87797">
        <w:t xml:space="preserve">осуществляет в соответствии со своими учредительными документами виды деятельности, предусмотренные </w:t>
      </w:r>
      <w:hyperlink r:id="rId8" w:tooltip="Федеральный закон от 12.01.1996 N 7-ФЗ (ред. от 19.12.2022) &quot;О некоммерческих организациях&quot; {КонсультантПлюс}">
        <w:r w:rsidRPr="00A87797">
          <w:t>статьей 31.1</w:t>
        </w:r>
      </w:hyperlink>
      <w:r w:rsidRPr="00A87797">
        <w:t xml:space="preserve"> Федерального закона от 12.01.1996 № 7-ФЗ «О некоммерческих организациях» (далее - статья 31.1 Федерального закона от 12.01.1996 № 7-ФЗ) и разделом 4 Решения Городской Думы городского округа Кохма от 27.01.2021 № 2 «Об утверждении Положения о </w:t>
      </w:r>
      <w:r w:rsidRPr="00A87797">
        <w:rPr>
          <w:bCs/>
        </w:rPr>
        <w:t xml:space="preserve">поддержке </w:t>
      </w:r>
      <w:r w:rsidRPr="00A87797">
        <w:t>социально ориентированных некоммерческих организаций, не являющихся государственными (муниципальными) учреждениями, осуществляющих свою деятельность на территории городского округа Кохма» (далее – раздел 4 Решения Городской Думы городского округа Кохма от 27.01.2021 № 2);</w:t>
      </w:r>
    </w:p>
    <w:p w:rsidR="00A87797" w:rsidRPr="00A87797" w:rsidRDefault="00A87797" w:rsidP="00A87797">
      <w:pPr>
        <w:pStyle w:val="a9"/>
        <w:tabs>
          <w:tab w:val="left" w:pos="142"/>
          <w:tab w:val="left" w:pos="993"/>
        </w:tabs>
        <w:spacing w:line="360" w:lineRule="auto"/>
        <w:ind w:left="0" w:firstLine="709"/>
        <w:jc w:val="both"/>
      </w:pPr>
      <w:r w:rsidRPr="00A87797">
        <w:t>не имеет учредителя, являющегося государственным органом, органом местного самоуправления или публично-правовым образованием;</w:t>
      </w:r>
    </w:p>
    <w:p w:rsidR="00A87797" w:rsidRPr="00A87797" w:rsidRDefault="00A87797" w:rsidP="00A87797">
      <w:pPr>
        <w:pStyle w:val="a9"/>
        <w:tabs>
          <w:tab w:val="left" w:pos="142"/>
          <w:tab w:val="left" w:pos="993"/>
        </w:tabs>
        <w:spacing w:line="360" w:lineRule="auto"/>
        <w:ind w:left="0" w:firstLine="709"/>
        <w:jc w:val="both"/>
      </w:pPr>
      <w:r w:rsidRPr="00A87797">
        <w:t>не является государственно-общественной или общественно-государственной организацией (объединением), их территориальным (структурным) подразделением (отделением).</w:t>
      </w:r>
    </w:p>
    <w:p w:rsidR="00A87797" w:rsidRPr="00A87797" w:rsidRDefault="00A87797" w:rsidP="00A87797">
      <w:pPr>
        <w:pStyle w:val="a9"/>
        <w:tabs>
          <w:tab w:val="left" w:pos="993"/>
        </w:tabs>
        <w:spacing w:line="360" w:lineRule="auto"/>
        <w:ind w:left="0" w:firstLine="709"/>
        <w:jc w:val="both"/>
      </w:pPr>
      <w:r w:rsidRPr="00A87797">
        <w:t>1.3. Целью предоставления субсидии СО НКО является оказание поддержки СО НКО, предоставляемой в форме целевого финансирования (далее – субсидия) через частичное возмещение затрат при условии софинансирования на реализацию социально значимых мероприятий, проводимых СО НКО в соответствии с учредительными документами и видами деятельности, предусмотренными статьей 31.1 Федерального закона от 12.01.1996 № 7-ФЗ и раздел 4 Решения Городской Думы городского округа Кохма от 27.01.2021 № 2.</w:t>
      </w:r>
    </w:p>
    <w:p w:rsidR="00A87797" w:rsidRPr="00A87797" w:rsidRDefault="00A87797" w:rsidP="00A87797">
      <w:pPr>
        <w:pStyle w:val="a9"/>
        <w:tabs>
          <w:tab w:val="left" w:pos="993"/>
        </w:tabs>
        <w:spacing w:line="360" w:lineRule="auto"/>
        <w:ind w:left="0" w:firstLine="709"/>
        <w:jc w:val="both"/>
      </w:pPr>
      <w:r w:rsidRPr="00A87797">
        <w:t>Финансовому обеспечению за счет субсидии подлежат следующие затраты:</w:t>
      </w:r>
    </w:p>
    <w:p w:rsidR="00A87797" w:rsidRPr="00A87797" w:rsidRDefault="00A87797" w:rsidP="00A87797">
      <w:pPr>
        <w:pStyle w:val="a9"/>
        <w:tabs>
          <w:tab w:val="left" w:pos="993"/>
        </w:tabs>
        <w:spacing w:line="360" w:lineRule="auto"/>
        <w:ind w:left="0" w:firstLine="709"/>
        <w:jc w:val="both"/>
      </w:pPr>
      <w:r w:rsidRPr="00A87797">
        <w:t>закупка работ и услуг, необходимых для реализации социально значимых мероприятий;</w:t>
      </w:r>
    </w:p>
    <w:p w:rsidR="00A87797" w:rsidRPr="00A87797" w:rsidRDefault="00A87797" w:rsidP="00A87797">
      <w:pPr>
        <w:pStyle w:val="a9"/>
        <w:tabs>
          <w:tab w:val="left" w:pos="993"/>
        </w:tabs>
        <w:spacing w:line="360" w:lineRule="auto"/>
        <w:ind w:left="0" w:firstLine="709"/>
        <w:jc w:val="both"/>
      </w:pPr>
      <w:r w:rsidRPr="00A87797">
        <w:t>закупка материальных запасов и основных средств.</w:t>
      </w:r>
    </w:p>
    <w:p w:rsidR="00A87797" w:rsidRPr="00A87797" w:rsidRDefault="00A87797" w:rsidP="00A87797">
      <w:pPr>
        <w:autoSpaceDE w:val="0"/>
        <w:autoSpaceDN w:val="0"/>
        <w:adjustRightInd w:val="0"/>
        <w:spacing w:after="0"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 xml:space="preserve">1.4.  Главным распорядителем средств бюджета городского округа Кохма,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w:t>
      </w:r>
      <w:r w:rsidRPr="00A87797">
        <w:rPr>
          <w:rFonts w:ascii="Times New Roman" w:eastAsia="Calibri" w:hAnsi="Times New Roman" w:cs="Times New Roman"/>
          <w:sz w:val="24"/>
          <w:szCs w:val="24"/>
        </w:rPr>
        <w:t xml:space="preserve">и плановый период, является администрация городского округа Кохма </w:t>
      </w:r>
      <w:r w:rsidRPr="00A87797">
        <w:rPr>
          <w:rFonts w:ascii="Times New Roman" w:eastAsia="Calibri" w:hAnsi="Times New Roman" w:cs="Times New Roman"/>
          <w:sz w:val="24"/>
          <w:szCs w:val="24"/>
        </w:rPr>
        <w:br/>
        <w:t>в лице структурных подразделений.</w:t>
      </w:r>
    </w:p>
    <w:p w:rsidR="00A87797" w:rsidRPr="00A87797" w:rsidRDefault="00A87797" w:rsidP="00A87797">
      <w:pPr>
        <w:autoSpaceDE w:val="0"/>
        <w:autoSpaceDN w:val="0"/>
        <w:adjustRightInd w:val="0"/>
        <w:spacing w:after="0"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1.5. Предоставление субсидии осуществляется в рамках реализации муниципальной программы, включающей мероприятие по предоставлению                        </w:t>
      </w:r>
      <w:r w:rsidRPr="00A87797">
        <w:rPr>
          <w:rFonts w:ascii="Times New Roman" w:hAnsi="Times New Roman" w:cs="Times New Roman"/>
          <w:sz w:val="24"/>
          <w:szCs w:val="24"/>
        </w:rPr>
        <w:br/>
        <w:t>соответствующей финансовой поддержки СО НКО, в пределах бюджетных ассигнований, предусмотренных на указанные цели в бюджете городского округа Кохма на соответствующий финансовый год</w:t>
      </w:r>
      <w:r w:rsidRPr="00A87797">
        <w:rPr>
          <w:rFonts w:ascii="Times New Roman" w:eastAsia="Calibri" w:hAnsi="Times New Roman" w:cs="Times New Roman"/>
          <w:sz w:val="24"/>
          <w:szCs w:val="24"/>
        </w:rPr>
        <w:t xml:space="preserve"> и плановый период, администрации городского округа Кохма.</w:t>
      </w:r>
    </w:p>
    <w:p w:rsid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hAnsi="Times New Roman" w:cs="Times New Roman"/>
          <w:sz w:val="24"/>
          <w:szCs w:val="24"/>
        </w:rPr>
        <w:t xml:space="preserve">1.6. Предоставление субсидии СО НКО осуществляется </w:t>
      </w:r>
      <w:r w:rsidRPr="00A87797">
        <w:rPr>
          <w:rFonts w:ascii="Times New Roman" w:eastAsia="Calibri" w:hAnsi="Times New Roman" w:cs="Times New Roman"/>
          <w:sz w:val="24"/>
          <w:szCs w:val="24"/>
        </w:rPr>
        <w:t>по итогам конкурсного отбора СО НКО, претендующих на получение субсидии (далее – конкурс), на основании результатов рассмотрения их заявок экспертной комиссией по предварительной выработке предложений по рассмотрению заявок СО НКО, претендующих на получение субсидии, (далее – экспертная комиссия) и принятого с учетом рекомендаций экспертной комиссии постановления администрации городского округа Кохма.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p>
    <w:p w:rsidR="00A87797" w:rsidRDefault="00A87797" w:rsidP="00A87797">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A87797">
        <w:rPr>
          <w:rFonts w:ascii="Times New Roman" w:eastAsia="Calibri" w:hAnsi="Times New Roman" w:cs="Times New Roman"/>
          <w:b/>
          <w:sz w:val="24"/>
          <w:szCs w:val="24"/>
        </w:rPr>
        <w:t>2. Условия и порядок предоставления субсидий и порядок проведения отбора получателей субсидий</w:t>
      </w:r>
    </w:p>
    <w:p w:rsidR="00A87797" w:rsidRPr="00A87797" w:rsidRDefault="00A87797" w:rsidP="00A87797">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2.1. В целях организации проведения конкурса управление  муниципальной службы и организационной работы администрации городского округа Кохма (далее – УМСиОР):</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2.1.1. Готовит проект постановления администрации городского округа Кохма о проведении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2.1.2. Размещает на официальном сайте городского округа Кохма в сети Интернет объявление о проведении конкурса и настоящий Порядок с указанием:</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сроков проведения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даты начала подачи и окончания приема заявок участников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наименования, места нахождения, почтового адреса, адреса электронной почты администрации городского округа Кохма;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номеров телефонов администрации городского округа Кохма для получения консультаций;</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lastRenderedPageBreak/>
        <w:t>требований к участникам кон</w:t>
      </w:r>
      <w:r>
        <w:rPr>
          <w:rFonts w:ascii="Times New Roman" w:eastAsia="Calibri" w:hAnsi="Times New Roman" w:cs="Times New Roman"/>
          <w:sz w:val="24"/>
          <w:szCs w:val="24"/>
        </w:rPr>
        <w:t xml:space="preserve">курса в соответствии </w:t>
      </w:r>
      <w:r w:rsidRPr="00A87797">
        <w:rPr>
          <w:rFonts w:ascii="Times New Roman" w:eastAsia="Calibri" w:hAnsi="Times New Roman" w:cs="Times New Roman"/>
          <w:sz w:val="24"/>
          <w:szCs w:val="24"/>
        </w:rPr>
        <w:t>с пунктом 2.2 настоящего Порядка и перечня документов, предоставляемых участниками конкурса для подтверждения их соответствия указанным требованиям;</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страницы сайта сети Интернет, на которой обеспечивается проведение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порядка подачи заявок участниками конкурса и требований, предъявляемых к форме и содержанию заявок, подаваемых участниками конкурса, в соответствии с пунктами 2.2 – 2.6 настоящего Порядка;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порядка отзыва заявок участников конкурса, порядка возврата заявок участников конкурса, определяющего в том числе основания для возврата заявок участников конкурса, порядка внесения изменений в заявки участников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правил рассмотрения и оценки заявок участников конкурса в соответствии с пунктами 2.10 – 2.18  настоящего Порядка;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порядка предоставления участникам конкурса разъяснений положений объявления о проведении конкурса, даты начала и окончания срока такого предоставления;</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срока, в течение которого победитель (победители) конкурса должен подписать соглашение о предоставлении субсидии;</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условий признания победителя (победителей) конкурса уклонившимся от заключения соглашения;</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даты размещения результатов конкурса на официальном сайте городского округа Кохма в сети Интернет.</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2.2. Требования к СО НКО – участникам конкурса:</w:t>
      </w:r>
    </w:p>
    <w:p w:rsidR="00A87797" w:rsidRPr="00A87797" w:rsidRDefault="00A87797" w:rsidP="00A87797">
      <w:pPr>
        <w:tabs>
          <w:tab w:val="left" w:pos="993"/>
        </w:tabs>
        <w:spacing w:after="0" w:line="360" w:lineRule="auto"/>
        <w:ind w:firstLine="709"/>
        <w:jc w:val="both"/>
        <w:rPr>
          <w:rFonts w:ascii="Times New Roman" w:eastAsia="Calibri" w:hAnsi="Times New Roman" w:cs="Times New Roman"/>
          <w:sz w:val="24"/>
          <w:szCs w:val="24"/>
        </w:rPr>
      </w:pPr>
      <w:r w:rsidRPr="00A87797">
        <w:rPr>
          <w:rFonts w:ascii="Times New Roman" w:eastAsia="Calibri" w:hAnsi="Times New Roman" w:cs="Times New Roman"/>
          <w:sz w:val="24"/>
          <w:szCs w:val="24"/>
        </w:rPr>
        <w:t>СО НКО не должна находиться в процессе ликвидации, реорганизации, в отношении СО НКО не ведется процедура банкротства, деятельность СО НКО не приостановлена в порядке, предусмотренном законодательством Российской Федерации;</w:t>
      </w:r>
    </w:p>
    <w:p w:rsidR="00A87797" w:rsidRPr="00A87797" w:rsidRDefault="00A87797" w:rsidP="00A87797">
      <w:pPr>
        <w:pStyle w:val="a9"/>
        <w:tabs>
          <w:tab w:val="left" w:pos="993"/>
        </w:tabs>
        <w:spacing w:line="360" w:lineRule="auto"/>
        <w:ind w:left="0" w:firstLine="709"/>
        <w:jc w:val="both"/>
      </w:pPr>
      <w:r w:rsidRPr="00A87797">
        <w:rPr>
          <w:rFonts w:eastAsia="Calibri"/>
        </w:rPr>
        <w:t xml:space="preserve">СО НКО осуществляет деятельность на территории городского округа Кохма </w:t>
      </w:r>
      <w:r w:rsidRPr="00A87797">
        <w:t>в соответствии с учредительными документами виды деятельности, предусмотренные статьей 31.1 Федерального закона</w:t>
      </w:r>
      <w:r>
        <w:t xml:space="preserve"> </w:t>
      </w:r>
      <w:r w:rsidRPr="00A87797">
        <w:t>от 12.01.1996 № 7-ФЗ и разделом 4 Решения Городской Думы городского округа Кохма от 27.01.2021 № 2;</w:t>
      </w:r>
    </w:p>
    <w:p w:rsidR="00A87797" w:rsidRPr="00A87797" w:rsidRDefault="00A87797" w:rsidP="00A87797">
      <w:pPr>
        <w:pStyle w:val="a9"/>
        <w:tabs>
          <w:tab w:val="left" w:pos="993"/>
        </w:tabs>
        <w:spacing w:line="360" w:lineRule="auto"/>
        <w:ind w:left="0" w:firstLine="709"/>
        <w:jc w:val="both"/>
      </w:pPr>
      <w:r w:rsidRPr="00A87797">
        <w:t>СО НКО на первое число месяца, в котором подана заявка, должна соответствовать следующим требованиям: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СО НКО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A87797">
          <w:rPr>
            <w:rFonts w:ascii="Times New Roman" w:hAnsi="Times New Roman" w:cs="Times New Roman"/>
            <w:sz w:val="24"/>
            <w:szCs w:val="24"/>
          </w:rPr>
          <w:t>перечень</w:t>
        </w:r>
      </w:hyperlink>
      <w:r w:rsidRPr="00A87797">
        <w:rPr>
          <w:rFonts w:ascii="Times New Roman" w:hAnsi="Times New Roman" w:cs="Times New Roman"/>
          <w:sz w:val="24"/>
          <w:szCs w:val="24"/>
        </w:rPr>
        <w:t xml:space="preserve"> государств и </w:t>
      </w:r>
      <w:r w:rsidRPr="00A87797">
        <w:rPr>
          <w:rFonts w:ascii="Times New Roman" w:hAnsi="Times New Roman" w:cs="Times New Roman"/>
          <w:sz w:val="24"/>
          <w:szCs w:val="24"/>
        </w:rPr>
        <w:lastRenderedPageBreak/>
        <w:t>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у СО НКО отсутствует просроченная задолженность по возврату </w:t>
      </w:r>
      <w:r w:rsidRPr="00A87797">
        <w:rPr>
          <w:rFonts w:ascii="Times New Roman" w:hAnsi="Times New Roman" w:cs="Times New Roman"/>
          <w:sz w:val="24"/>
          <w:szCs w:val="24"/>
        </w:rPr>
        <w:br/>
        <w:t>в бюджет городского округа Кохма либо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задолженности перед бюджетом городского округа Кохма либо бюджетом Ивановской области;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СО НКО зарегистрирована в установленном порядке в качестве юридического лица и состоит на учете в территориальном налоговом органе Ивановской области;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СО НКО не получает средства из бюджета городского округа Кохма либо бюджета Ивановской области на основании иных нормативных правовых актов на цели, указанные в пункте 1.3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 </w:t>
      </w:r>
      <w:bookmarkStart w:id="0" w:name="P112"/>
      <w:bookmarkEnd w:id="0"/>
      <w:r w:rsidRPr="00A87797">
        <w:rPr>
          <w:rFonts w:ascii="Times New Roman" w:hAnsi="Times New Roman" w:cs="Times New Roman"/>
          <w:sz w:val="24"/>
          <w:szCs w:val="24"/>
        </w:rPr>
        <w:t xml:space="preserve">Прием заявок осуществляется в срок, указанный в объявлении </w:t>
      </w:r>
      <w:r w:rsidRPr="00A87797">
        <w:rPr>
          <w:rFonts w:ascii="Times New Roman" w:hAnsi="Times New Roman" w:cs="Times New Roman"/>
          <w:sz w:val="24"/>
          <w:szCs w:val="24"/>
        </w:rPr>
        <w:br/>
        <w:t>о проведении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2.4. СО НКО, претендующая на получение финансовой поддержки, представляет в администрацию городского округа Кохма заявку, которая включает:</w:t>
      </w:r>
    </w:p>
    <w:p w:rsidR="00A87797" w:rsidRPr="00A87797" w:rsidRDefault="002042A9" w:rsidP="00A87797">
      <w:pPr>
        <w:pStyle w:val="ConsPlusNormal"/>
        <w:spacing w:line="360" w:lineRule="auto"/>
        <w:ind w:firstLine="709"/>
        <w:jc w:val="both"/>
        <w:rPr>
          <w:rFonts w:ascii="Times New Roman" w:hAnsi="Times New Roman" w:cs="Times New Roman"/>
          <w:sz w:val="24"/>
          <w:szCs w:val="24"/>
        </w:rPr>
      </w:pPr>
      <w:hyperlink w:anchor="P473" w:history="1">
        <w:r w:rsidR="00A87797" w:rsidRPr="00A87797">
          <w:rPr>
            <w:rFonts w:ascii="Times New Roman" w:hAnsi="Times New Roman" w:cs="Times New Roman"/>
            <w:sz w:val="24"/>
            <w:szCs w:val="24"/>
          </w:rPr>
          <w:t>заявление</w:t>
        </w:r>
      </w:hyperlink>
      <w:r w:rsidR="00A87797" w:rsidRPr="00A87797">
        <w:rPr>
          <w:rFonts w:ascii="Times New Roman" w:hAnsi="Times New Roman" w:cs="Times New Roman"/>
          <w:sz w:val="24"/>
          <w:szCs w:val="24"/>
        </w:rPr>
        <w:t xml:space="preserve"> на предоставление субсидии по форме согласно приложению 1 к настоящему Порядку;</w:t>
      </w:r>
      <w:bookmarkStart w:id="1" w:name="P114"/>
      <w:bookmarkEnd w:id="1"/>
    </w:p>
    <w:p w:rsidR="00A87797" w:rsidRPr="00A87797" w:rsidRDefault="002042A9" w:rsidP="00A87797">
      <w:pPr>
        <w:pStyle w:val="ConsPlusNormal"/>
        <w:spacing w:line="360" w:lineRule="auto"/>
        <w:ind w:firstLine="709"/>
        <w:jc w:val="both"/>
        <w:rPr>
          <w:rFonts w:ascii="Times New Roman" w:hAnsi="Times New Roman" w:cs="Times New Roman"/>
          <w:sz w:val="24"/>
          <w:szCs w:val="24"/>
        </w:rPr>
      </w:pPr>
      <w:hyperlink w:anchor="P528" w:history="1">
        <w:r w:rsidR="00A87797" w:rsidRPr="00A87797">
          <w:rPr>
            <w:rFonts w:ascii="Times New Roman" w:hAnsi="Times New Roman" w:cs="Times New Roman"/>
            <w:sz w:val="24"/>
            <w:szCs w:val="24"/>
          </w:rPr>
          <w:t>справку</w:t>
        </w:r>
      </w:hyperlink>
      <w:r w:rsidR="00A87797" w:rsidRPr="00A87797">
        <w:rPr>
          <w:rFonts w:ascii="Times New Roman" w:hAnsi="Times New Roman" w:cs="Times New Roman"/>
          <w:sz w:val="24"/>
          <w:szCs w:val="24"/>
        </w:rPr>
        <w:t xml:space="preserve"> о деятельности СО НКО по форме согласно </w:t>
      </w:r>
      <w:r w:rsidR="00A87797" w:rsidRPr="00A87797">
        <w:rPr>
          <w:rFonts w:ascii="Times New Roman" w:hAnsi="Times New Roman" w:cs="Times New Roman"/>
          <w:sz w:val="24"/>
          <w:szCs w:val="24"/>
        </w:rPr>
        <w:br/>
        <w:t>приложению 2 к настоящему Порядку;</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перечень затрат на реализацию мероприятий по форме согласно приложению 3 к настоящему Порядку;</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календарный план реализации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копии устава СО НКО, а также всех изменений к нему, заверенные подписью руководителя и печатью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копии документов, подтверждающих полномочия руководителя либо уполномоченного лица, а также бухгалтера либо лица, осуществляющего ведение бухгалтерского учета в СО НКО, заверенные подписью руководителя либо уполномоченного лица и печатью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выписку из Единого государственного реестра юридических лиц, полученную не ранее чем за месяц до дня подачи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справку об отсутствии по состоянию на первое число месяца, в котором представляется заявка,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виде письма Федеральной налоговой службы Российской Федерации или по форме, установленной Федеральной налоговой службой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2.5. </w:t>
      </w:r>
      <w:bookmarkStart w:id="2" w:name="P113"/>
      <w:bookmarkEnd w:id="2"/>
      <w:r w:rsidRPr="00A87797">
        <w:rPr>
          <w:rFonts w:ascii="Times New Roman" w:hAnsi="Times New Roman" w:cs="Times New Roman"/>
          <w:sz w:val="24"/>
          <w:szCs w:val="24"/>
        </w:rPr>
        <w:t>Представляемые в составе заявки документы должны соответствовать следующим требованиям: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документы соответствуют по форме требованиям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тексты документов написаны разборчиво;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документах нет подчисток, приписок, зачеркнутых слов и иных исправлений;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документы не исполнены карандашом;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документы не имеют серьезных повреждений, наличие которых допускает многозначность истолкования содержания.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Ответственность за достоверность представляемых документов несет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Расходы СО НКО, связанные с подготовкой и подачей заявок, участием в конкурсе, не возмещаются. Рецензии на заявки не выдаются.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2.6. Заявка на участие в конкурсе должна быть предоставлена </w:t>
      </w:r>
      <w:r w:rsidRPr="00A87797">
        <w:rPr>
          <w:rFonts w:ascii="Times New Roman" w:hAnsi="Times New Roman" w:cs="Times New Roman"/>
          <w:sz w:val="24"/>
          <w:szCs w:val="24"/>
        </w:rPr>
        <w:br/>
        <w:t>в течение срока приема заявок, указанного в объявлении о проведении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УМСиОР в течение 3 рабочих дней со дня подачи СО НКО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осуществляет регистрацию заявки в журнале регистрации заявок </w:t>
      </w:r>
      <w:r w:rsidRPr="00A87797">
        <w:rPr>
          <w:rFonts w:ascii="Times New Roman" w:hAnsi="Times New Roman" w:cs="Times New Roman"/>
          <w:sz w:val="24"/>
          <w:szCs w:val="24"/>
        </w:rPr>
        <w:br/>
        <w:t>для участия в конкурсном отборе СО НКО, претендующих на получение субсидии (далее - журнал регистрации заявок), оформленном по форме согласно приложению 4 к настоящему Порядку;</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размещает информацию о регистрации заявки на официальном сайте городского округа Кохма в сети Интернет.</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2.7. </w:t>
      </w:r>
      <w:r w:rsidRPr="00A87797">
        <w:rPr>
          <w:rFonts w:ascii="Times New Roman" w:hAnsi="Times New Roman" w:cs="Times New Roman"/>
          <w:sz w:val="24"/>
          <w:szCs w:val="24"/>
        </w:rPr>
        <w:t>Заявка может быть изменена по инициативе СО НКО в течение всего срока приема заявок по письменному заявлению, подписанному руководителем СО НКО и подан</w:t>
      </w:r>
      <w:r w:rsidR="000E7F8E">
        <w:rPr>
          <w:rFonts w:ascii="Times New Roman" w:hAnsi="Times New Roman" w:cs="Times New Roman"/>
          <w:sz w:val="24"/>
          <w:szCs w:val="24"/>
        </w:rPr>
        <w:t xml:space="preserve">ному непосредственно (нарочно) </w:t>
      </w:r>
      <w:r w:rsidRPr="00A87797">
        <w:rPr>
          <w:rFonts w:ascii="Times New Roman" w:hAnsi="Times New Roman" w:cs="Times New Roman"/>
          <w:sz w:val="24"/>
          <w:szCs w:val="24"/>
        </w:rPr>
        <w:t>в администрацию городского округа Кохма в порядке, установленном настоящим Порядком для приема заявок</w:t>
      </w:r>
      <w:r w:rsidR="000E7F8E">
        <w:rPr>
          <w:rFonts w:ascii="Times New Roman" w:hAnsi="Times New Roman" w:cs="Times New Roman"/>
          <w:sz w:val="24"/>
          <w:szCs w:val="24"/>
        </w:rPr>
        <w:t xml:space="preserve">. В журнале регистрации заявок </w:t>
      </w:r>
      <w:r w:rsidRPr="00A87797">
        <w:rPr>
          <w:rFonts w:ascii="Times New Roman" w:hAnsi="Times New Roman" w:cs="Times New Roman"/>
          <w:sz w:val="24"/>
          <w:szCs w:val="24"/>
        </w:rPr>
        <w:t xml:space="preserve">в день поступления заявления проставляется отметка об изменении заявки с указанием перечня документов, подлежащих замене (дополнению, изъятию). Заявление об изменении заявки приобщается к документам в составе первоначально поданной заявки СО НКО. При этом подлежащие замене (изъятию) документы передаются СО НКО. Заявка с внесенными в срок изменениями учитывается при </w:t>
      </w:r>
      <w:r w:rsidRPr="00A87797">
        <w:rPr>
          <w:rFonts w:ascii="Times New Roman" w:hAnsi="Times New Roman" w:cs="Times New Roman"/>
          <w:sz w:val="24"/>
          <w:szCs w:val="24"/>
        </w:rPr>
        <w:lastRenderedPageBreak/>
        <w:t>определении количества заявок, представленных для участия в конкурсе.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Заявление об изменении заявки, поступившее с нарушением срока, указанного в </w:t>
      </w:r>
      <w:hyperlink w:anchor="P149" w:history="1">
        <w:r w:rsidRPr="00A87797">
          <w:rPr>
            <w:rFonts w:ascii="Times New Roman" w:hAnsi="Times New Roman" w:cs="Times New Roman"/>
            <w:sz w:val="24"/>
            <w:szCs w:val="24"/>
          </w:rPr>
          <w:t>абзаце первом</w:t>
        </w:r>
      </w:hyperlink>
      <w:r w:rsidRPr="00A87797">
        <w:rPr>
          <w:rFonts w:ascii="Times New Roman" w:hAnsi="Times New Roman" w:cs="Times New Roman"/>
          <w:sz w:val="24"/>
          <w:szCs w:val="24"/>
        </w:rPr>
        <w:t xml:space="preserve"> настоящего пункта, и (или) не включающее вносящие изменения документы, регистрируется в журнале регистрации заявок в день поступления заявления. При этом заявка (документы в ее составе) не подлежит изменению, о чем СО НКО информируется (по адресу электронной почты, указанному в заявке) в течение </w:t>
      </w:r>
      <w:r w:rsidRPr="00A87797">
        <w:rPr>
          <w:rFonts w:ascii="Times New Roman" w:hAnsi="Times New Roman" w:cs="Times New Roman"/>
          <w:sz w:val="24"/>
          <w:szCs w:val="24"/>
        </w:rPr>
        <w:br/>
        <w:t>3 календарных дней после дня поступления заявления об изменении заявки с указанием причин оставления заявки без изменений. Заявление об изменении заявки приобщается к документам в составе первоначально поданной заявки и хранится в УМСиОР. В этом случае при определении количества заявок, представленных на участие в конкурсе, учитывается первоначально поданная заявка.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2.8. </w:t>
      </w:r>
      <w:bookmarkStart w:id="3" w:name="P151"/>
      <w:bookmarkEnd w:id="3"/>
      <w:r w:rsidRPr="00A87797">
        <w:rPr>
          <w:rFonts w:ascii="Times New Roman" w:hAnsi="Times New Roman" w:cs="Times New Roman"/>
          <w:sz w:val="24"/>
          <w:szCs w:val="24"/>
        </w:rPr>
        <w:t xml:space="preserve">Заявка может быть отозвана СО НКО в срок до дня заседания экспертной комиссии по письменному заявлению, подписанному руководителем СО НКО и поданному непосредственно (нарочно) в администрацию городского округа Кохма в порядке, установленном настоящим Порядком для приема заявок. При этом в журнале регистрации заявок в день поступления заявления об отзыве заявки проставляется соответствующая отметка. Заявка подлежит возврату руководителю </w:t>
      </w:r>
      <w:r w:rsidRPr="00A87797">
        <w:rPr>
          <w:rFonts w:ascii="Times New Roman" w:hAnsi="Times New Roman" w:cs="Times New Roman"/>
          <w:sz w:val="24"/>
          <w:szCs w:val="24"/>
        </w:rPr>
        <w:br/>
        <w:t>СО НКО в день подачи заявления об отзыве заявки, заявление об отзыве заявки хранится в УМСиОР.</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Отозванные заявки не учитываются при определении количества заявок, представленных на участие в конкурсе.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Отозвавшая заявку СО НКО вправе повторно представить заявку </w:t>
      </w:r>
      <w:r w:rsidRPr="00A87797">
        <w:rPr>
          <w:rFonts w:ascii="Times New Roman" w:hAnsi="Times New Roman" w:cs="Times New Roman"/>
          <w:sz w:val="24"/>
          <w:szCs w:val="24"/>
        </w:rPr>
        <w:br/>
        <w:t>в утвержденные в объявлении о проведении конкурса сроки приема заявок в порядке, установленном настоящим Порядком.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Заявление об отзыве заявки, поступившее с нарушением срока, указанного в </w:t>
      </w:r>
      <w:hyperlink w:anchor="P151" w:history="1">
        <w:r w:rsidRPr="00A87797">
          <w:rPr>
            <w:rFonts w:ascii="Times New Roman" w:hAnsi="Times New Roman" w:cs="Times New Roman"/>
            <w:sz w:val="24"/>
            <w:szCs w:val="24"/>
          </w:rPr>
          <w:t>абзаце первом</w:t>
        </w:r>
      </w:hyperlink>
      <w:r w:rsidRPr="00A87797">
        <w:rPr>
          <w:rFonts w:ascii="Times New Roman" w:hAnsi="Times New Roman" w:cs="Times New Roman"/>
          <w:sz w:val="24"/>
          <w:szCs w:val="24"/>
        </w:rPr>
        <w:t xml:space="preserve"> настоящего пункта, также регистрируется в журнале регистрации заявок в день поступления заявления. При этом заявка не подлежит возврату, о чем СО НКО письменно информируется в течение 3 календарных дней после дня поступления заявления об отзыве заявки. Заявление об отзыве заявки приобщается к заявке и хранится в УМСиОР.</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этом случае наличие заявления об отзыве заявки не влияет на определение количества заявок, представленных на участие в конкурсе.</w:t>
      </w:r>
    </w:p>
    <w:p w:rsidR="00A87797" w:rsidRPr="00A87797" w:rsidRDefault="00A87797" w:rsidP="00A87797">
      <w:pPr>
        <w:pStyle w:val="ConsPlusNormal"/>
        <w:spacing w:line="360" w:lineRule="auto"/>
        <w:ind w:firstLine="709"/>
        <w:jc w:val="both"/>
        <w:rPr>
          <w:rFonts w:ascii="Times New Roman" w:eastAsia="Calibri" w:hAnsi="Times New Roman" w:cs="Times New Roman"/>
          <w:sz w:val="24"/>
          <w:szCs w:val="24"/>
        </w:rPr>
      </w:pPr>
      <w:r w:rsidRPr="00A87797">
        <w:rPr>
          <w:rFonts w:ascii="Times New Roman" w:hAnsi="Times New Roman" w:cs="Times New Roman"/>
          <w:sz w:val="24"/>
          <w:szCs w:val="24"/>
        </w:rPr>
        <w:t xml:space="preserve">2.9. </w:t>
      </w:r>
      <w:r w:rsidRPr="00A87797">
        <w:rPr>
          <w:rFonts w:ascii="Times New Roman" w:eastAsia="Calibri" w:hAnsi="Times New Roman" w:cs="Times New Roman"/>
          <w:sz w:val="24"/>
          <w:szCs w:val="24"/>
        </w:rPr>
        <w:t xml:space="preserve">УМСиОР </w:t>
      </w:r>
      <w:r w:rsidRPr="00A87797">
        <w:rPr>
          <w:rFonts w:ascii="Times New Roman" w:hAnsi="Times New Roman" w:cs="Times New Roman"/>
          <w:sz w:val="24"/>
          <w:szCs w:val="24"/>
        </w:rPr>
        <w:t xml:space="preserve">в срок не позднее 7 календарных дней после </w:t>
      </w:r>
      <w:r w:rsidRPr="00A87797">
        <w:rPr>
          <w:rFonts w:ascii="Times New Roman" w:hAnsi="Times New Roman" w:cs="Times New Roman"/>
          <w:sz w:val="24"/>
          <w:szCs w:val="24"/>
        </w:rPr>
        <w:br/>
        <w:t xml:space="preserve">дня окончания срока приема заявок </w:t>
      </w:r>
      <w:r w:rsidRPr="00A87797">
        <w:rPr>
          <w:rFonts w:ascii="Times New Roman" w:eastAsia="Calibri" w:hAnsi="Times New Roman" w:cs="Times New Roman"/>
          <w:sz w:val="24"/>
          <w:szCs w:val="24"/>
        </w:rPr>
        <w:t>обеспечивает</w:t>
      </w:r>
      <w:r w:rsidRPr="00A87797">
        <w:rPr>
          <w:rFonts w:ascii="Times New Roman" w:hAnsi="Times New Roman" w:cs="Times New Roman"/>
          <w:sz w:val="24"/>
          <w:szCs w:val="24"/>
        </w:rPr>
        <w:t xml:space="preserve"> подготовку и направление на рассмотрение членам экспертной комиссии следующих документов: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сведений из реестра СО НКО о включении СО НКО в реестр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информации о недобросовестном исполнении СО НКО обязательств по ранее заключенным соглашениям об оказании поддержки (за два года, предшествующих году проведения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заявок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объявления о проведении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оценочных листов;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информации о соответствии СО НКО требованиям, указанным в пункте 2.2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УМСиОР в срок не позднее 3 календарных дней после дня окончания срока приема заявок подготавливает проект постановления администрации городского округа Кохма об отмене конкурса, в случае если на конкурс не подано ни одной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Постановление об отмене конкурса размещается на официальном сайте городского округа Кохма в сети Интернет в течение 2 рабочих дней со дня его принятия.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2.10. УМСиОР в срок не позднее 15 календарных дней после дня окончания срока приема заявок СО НКО обеспечивает проведение заседания экспертной комиссии</w:t>
      </w:r>
      <w:r>
        <w:rPr>
          <w:rFonts w:ascii="Times New Roman" w:hAnsi="Times New Roman" w:cs="Times New Roman"/>
          <w:sz w:val="24"/>
          <w:szCs w:val="24"/>
        </w:rPr>
        <w:t xml:space="preserve"> </w:t>
      </w:r>
      <w:r w:rsidRPr="00A87797">
        <w:rPr>
          <w:rFonts w:ascii="Times New Roman" w:hAnsi="Times New Roman" w:cs="Times New Roman"/>
          <w:sz w:val="24"/>
          <w:szCs w:val="24"/>
        </w:rPr>
        <w:t>с целью принятия экспертной комиссией решения о допуске СО НКО к участию в конкурсе (либо об отказе СО НКО в участии в конкурсе) и об определении победителей по итогам независимой оценки заявок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2.11. Экспертная комиссия рассматривает все поступившие заявки и с учетом информации, подготовленной УМСиОР в соответствии с </w:t>
      </w:r>
      <w:hyperlink w:anchor="P170" w:history="1">
        <w:r w:rsidRPr="00A87797">
          <w:rPr>
            <w:rFonts w:ascii="Times New Roman" w:hAnsi="Times New Roman" w:cs="Times New Roman"/>
            <w:sz w:val="24"/>
            <w:szCs w:val="24"/>
          </w:rPr>
          <w:t>пунктом 2.9</w:t>
        </w:r>
      </w:hyperlink>
      <w:r w:rsidRPr="00A87797">
        <w:rPr>
          <w:rFonts w:ascii="Times New Roman" w:hAnsi="Times New Roman" w:cs="Times New Roman"/>
          <w:sz w:val="24"/>
          <w:szCs w:val="24"/>
        </w:rPr>
        <w:t xml:space="preserve"> настоящего Порядка, принимает решение о допуске СО НКО к участию в конкурсе или об отказе СО НКО в участии в конкурсе в случае отклонения заявки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Решение о допуске или недопуске СО НКО к участию в конкурсе оформляется протоколом. Протокол заседания экспертной коми</w:t>
      </w:r>
      <w:r>
        <w:rPr>
          <w:rFonts w:ascii="Times New Roman" w:hAnsi="Times New Roman" w:cs="Times New Roman"/>
          <w:sz w:val="24"/>
          <w:szCs w:val="24"/>
        </w:rPr>
        <w:t xml:space="preserve">ссии подлежит передаче в УМСиОР </w:t>
      </w:r>
      <w:r w:rsidRPr="00A87797">
        <w:rPr>
          <w:rFonts w:ascii="Times New Roman" w:hAnsi="Times New Roman" w:cs="Times New Roman"/>
          <w:sz w:val="24"/>
          <w:szCs w:val="24"/>
        </w:rPr>
        <w:t>в срок не позднее 2 календарных дней после дня проведения заседания экспертной комиссии.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УМСиОР в течение 3 календарных дней со дня поступления протокола, содержащего сведения об участниках заседания, о результатах голосования, об особом мнении членов экспертной комиссии, которое они потребовали внести в протокол, о наличии у членов экспертной комиссии конфликта интересов в отношении рассматриваемых вопросов, обеспечивает его размещение на официальном сайте городского округа Кохма в сети Интернет с указанием: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даты, времени и места проведения рассмотрения заявок;</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даты, времени и места оценки заявок участников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информации об СО НКО, участниках конкурса, заявки которых были рассмотрены;</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информации об СО НКО, участниках конкурса, заявки которых были отклонены, с указанием причин их отклонения, в том числе положений объявления о проведении конкурса, которым не соответствуют такие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Основанием для отклонения заявки СО НКО является: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несоответствие заявки СО НКО требованиям, указанным в пунктах 2.4 - 2.5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несоответствие СО НКО требованиям, установленным в пункте 2.2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недостоверность предоставленной СО НКО информации;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подача СО НКО заявки с нарушением указанных в объявлении о проведении конкурса  сроков для подачи заявок.</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Заявки СО НКО, допущенных к участию в конкурсе, подлежат независимой оценке экспертной комиссией.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Независимая оценка заявок членами экспертной комиссии проводится в баллах в соответствии с критериями независимой оценки заявок, указанными в </w:t>
      </w:r>
      <w:hyperlink w:anchor="P201" w:history="1">
        <w:r w:rsidRPr="00A87797">
          <w:rPr>
            <w:rFonts w:ascii="Times New Roman" w:hAnsi="Times New Roman" w:cs="Times New Roman"/>
            <w:sz w:val="24"/>
            <w:szCs w:val="24"/>
          </w:rPr>
          <w:t>пункте 2.1</w:t>
        </w:r>
      </w:hyperlink>
      <w:r w:rsidRPr="00A87797">
        <w:rPr>
          <w:rFonts w:ascii="Times New Roman" w:hAnsi="Times New Roman" w:cs="Times New Roman"/>
          <w:sz w:val="24"/>
          <w:szCs w:val="24"/>
        </w:rPr>
        <w:t xml:space="preserve">2 настоящего Порядка, путем заполнения оценочных листов, в срок не позднее 5 календарных дней до дня проведения заседания экспертной комиссии. </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2.12. Критериями независимой оценки заявок СО НКО являются: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а) актуальность и социальная значимость проводимых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не актуальны, социально значимая задача не поставлена - 0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актуальны, направлены на решение социально значимой задачи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б) уникальность проводимых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традиционные, дублируют мероприятия, реализованные в городском округе Кохма, - 0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традиционные, но есть элементы новизны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уникальны для городского округа Кохма, характеризуются новизной и оригинальностью - 2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возможность дальнейшего использования мероприятий в качестве положительной практики: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нет возможности дальнейшего проведения мероприятий - 0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мероприятия могут быть продолжены, но не на постоянной основе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мероприятия могут быть продолжены на постоянной основе в связи с наличием системы распространения полученного положительного опыта (реализация подобной деятельности другими СО НКО, целесообразность проведения мероприятий для иных целевых групп) - 2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г) информационный ресурс СО НКО, периодичность его обновления, возможность размещения информации о деятельности, реализации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информационный ресурс отсутствует - 0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СО НКО имеет информационный ресурс, который обновляется реже чем раз в неделю,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СО НКО имеет информационный ресурс, который обновляется по мере необходимости, но не реже чем раз в неделю, - 2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 охват населения городского округа Кохма при реализации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до 10 человек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 10 до 50 человек - 2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 50 до 100 человек - 3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100 и более человек - 4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е) количество реализованных мероприятий на территории городского округа Кохма (территории Ивановской области) за 3 года, предшествующих году представления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0 мероприятий - 0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 1 до 3 мероприятий - 1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 4 до 6 мероприятий - 2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 7 до 9 мероприятий - 3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10 мероприятий и более - 4 балла.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2.13. В случае отсутствия сведений о недобросовестном исполнении СО НКО обязательств по ранее заключенным соглашениям об оказании поддержки (за 2 года, предшествующих году проведения конкурса) заявке присваивается дополнительно 1 балл.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4" w:name="P310"/>
      <w:bookmarkEnd w:id="4"/>
      <w:r w:rsidRPr="00A87797">
        <w:rPr>
          <w:rFonts w:ascii="Times New Roman" w:hAnsi="Times New Roman" w:cs="Times New Roman"/>
          <w:sz w:val="24"/>
          <w:szCs w:val="24"/>
        </w:rPr>
        <w:t>2.14. По итогам рассмотрения и независимой оценки заявок СО НКО экспертная комиссия ранжирует их в порядке убывания суммарного количества баллов, присвоенных соответствующей заявке. СО НКО присваиваются порядковые номера (места), начиная с СО НКО, заявка которой получила наибольшее количество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Суммарное количество баллов определяется из общего количества баллов, присвоенных заявке каждым экспертом.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В случае равного количества баллов у двух и более заявок решение о выборе </w:t>
      </w:r>
      <w:r w:rsidRPr="00A87797">
        <w:rPr>
          <w:rFonts w:ascii="Times New Roman" w:hAnsi="Times New Roman" w:cs="Times New Roman"/>
          <w:sz w:val="24"/>
          <w:szCs w:val="24"/>
        </w:rPr>
        <w:lastRenderedPageBreak/>
        <w:t>победителя по итогам независимой оценки принимается членами экспертной комиссии путем открытого голосования. При равенстве голосов определяющим является голос председательствующего на заседании экспертной комиссии.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2.15. Победителями по итогам независимой оценки признаются </w:t>
      </w:r>
      <w:r w:rsidRPr="00A87797">
        <w:rPr>
          <w:rFonts w:ascii="Times New Roman" w:hAnsi="Times New Roman" w:cs="Times New Roman"/>
          <w:sz w:val="24"/>
          <w:szCs w:val="24"/>
        </w:rPr>
        <w:br/>
        <w:t>СО НКО, заявки которых набрали наибольшее количество баллов.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По итогам независимой оценки заявок ННО, претендующих на получение субсидии, может быть несколько победителей. Количество победителей определяется с учетом объема целевого финансирования, указанного в объявлении о проведении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2.16. В случае поступления на конкурс одной заявки она подлежит рассмотрению и независимой оценке экспертной комиссией в соответствии с критериями независимой оценки заявок, установленными в </w:t>
      </w:r>
      <w:hyperlink w:anchor="P201" w:history="1">
        <w:r w:rsidRPr="00A87797">
          <w:rPr>
            <w:rFonts w:ascii="Times New Roman" w:hAnsi="Times New Roman" w:cs="Times New Roman"/>
            <w:sz w:val="24"/>
            <w:szCs w:val="24"/>
          </w:rPr>
          <w:t>пункте 2.1</w:t>
        </w:r>
      </w:hyperlink>
      <w:r w:rsidRPr="00A87797">
        <w:rPr>
          <w:rFonts w:ascii="Times New Roman" w:hAnsi="Times New Roman" w:cs="Times New Roman"/>
          <w:sz w:val="24"/>
          <w:szCs w:val="24"/>
        </w:rPr>
        <w:t>2 настоящего Порядка. Экспертная комиссия принимает решение о признании единственной заявки победителем по итогам независимой оценки либо об отклонении указанной заявки. При равенстве голосов определяющим является голос председательствующего на заседании экспертной комиссии.</w:t>
      </w:r>
      <w:bookmarkStart w:id="5" w:name="P321"/>
      <w:bookmarkEnd w:id="5"/>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2.17. Решение экспертной комиссии по итогам проведения независимой оценки заявок СО НКО оформляется протоколом с приложением перечня СО НКО, рекомендованных к получению субсидии, с указанием объемов субсидии (далее - перечень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Протокол заседания экспертной комиссии с приложенным перечнем СО НКО подлежит передаче экспертной комиссией в УМСиОР в срок не позднее 2 рабочих дней после дня проведения заседания экспертной комиссии.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УМСиОР в течение 3 календарных дней со дня поступления протокола, содержащего сведения об участниках заседания, о результатах, об особом мнении членов экспертной комиссии, которое они потребовали внести в протокол, о наличии у членов экспертной комиссии конфликта интересов в отношении рассматриваемых вопросов, обеспечивает его размещение на официальном сайте городского округа Кохма в сети Интернет с указанием: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даты, времени и места проведения рассмотрения заявок;</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даты, времени и места оценки заявок участников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информации об СО НКО - участниках конкурса, заявки которых были рассмотрены;</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информации об участниках конкурса, заявки которых были отклонены, с указанием причин их отклонения, в том числе положений объявления о проведении </w:t>
      </w:r>
      <w:r w:rsidRPr="00A87797">
        <w:rPr>
          <w:rFonts w:ascii="Times New Roman" w:hAnsi="Times New Roman" w:cs="Times New Roman"/>
          <w:sz w:val="24"/>
          <w:szCs w:val="24"/>
        </w:rPr>
        <w:lastRenderedPageBreak/>
        <w:t>конкурса, которым не соответствуют такие заявки;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последовательности оценки заявок СО НКО - участников конкурса,    </w:t>
      </w:r>
      <w:r>
        <w:rPr>
          <w:rFonts w:ascii="Times New Roman" w:hAnsi="Times New Roman" w:cs="Times New Roman"/>
          <w:sz w:val="24"/>
          <w:szCs w:val="24"/>
        </w:rPr>
        <w:t xml:space="preserve">                              </w:t>
      </w:r>
      <w:r w:rsidRPr="00A87797">
        <w:rPr>
          <w:rFonts w:ascii="Times New Roman" w:hAnsi="Times New Roman" w:cs="Times New Roman"/>
          <w:sz w:val="24"/>
          <w:szCs w:val="24"/>
        </w:rPr>
        <w:t>присвоенной заявкам СО НКО - участников конкурса, значения по каждому из предусмотренных критериев оценки заявок, принятого на основании результатов оценки указанных заявок решения о присвоении таким заявкам порядковых номеров;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наименования получателя субсидии, с которым заключается соглашение и размере предоставляемой ему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2.18. Размер субсидии, рекомендуемый для предоставления СО НКО в текущем финансовой году и плановом периоде, определяется на основании информации о расходах на реализацию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Размер субсидии, рекомендуемый для предоставления СО НКО, рассчитывается экспертной комиссией по следующей формуле:</w:t>
      </w:r>
    </w:p>
    <w:p w:rsidR="00A87797" w:rsidRPr="00A87797" w:rsidRDefault="00A87797" w:rsidP="00A87797">
      <w:pPr>
        <w:pStyle w:val="ConsPlusNormal"/>
        <w:spacing w:line="360" w:lineRule="auto"/>
        <w:ind w:firstLine="709"/>
        <w:jc w:val="center"/>
        <w:rPr>
          <w:rFonts w:ascii="Times New Roman" w:hAnsi="Times New Roman" w:cs="Times New Roman"/>
          <w:sz w:val="24"/>
          <w:szCs w:val="24"/>
        </w:rPr>
      </w:pPr>
      <w:r w:rsidRPr="00A87797">
        <w:rPr>
          <w:rFonts w:ascii="Times New Roman" w:hAnsi="Times New Roman" w:cs="Times New Roman"/>
          <w:sz w:val="24"/>
          <w:szCs w:val="24"/>
        </w:rPr>
        <w:t>G = Zсубс - Zпревыш, где: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G - размер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Zсубс - запрашиваемый размер финансирования из бюджета городского округа Кохма. Значение Zсубс предоставляется СО НКО в составе заявки и определяется на основании перечня затрат на реализацию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Zпревыш - сумма расходов, признанных экспертной комиссией необоснованными. Значение Zпревыш определяется как сумма превышения стоимости оборудования, материалов, выполнения работ, оказания услуг на реализацию мероприятий и объема затрат на реализацию излишних (нецелевых) мероприятий, указанных в заявке.</w:t>
      </w:r>
      <w:bookmarkStart w:id="6" w:name="P334"/>
      <w:bookmarkEnd w:id="6"/>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Значение Zсубс определяется по формуле:</w:t>
      </w:r>
    </w:p>
    <w:p w:rsidR="00A87797" w:rsidRPr="00A87797" w:rsidRDefault="00A87797" w:rsidP="00A87797">
      <w:pPr>
        <w:pStyle w:val="ConsPlusNormal"/>
        <w:spacing w:line="360" w:lineRule="auto"/>
        <w:jc w:val="center"/>
        <w:rPr>
          <w:rFonts w:ascii="Times New Roman" w:hAnsi="Times New Roman" w:cs="Times New Roman"/>
          <w:sz w:val="24"/>
          <w:szCs w:val="24"/>
        </w:rPr>
      </w:pPr>
      <w:r w:rsidRPr="00A87797">
        <w:rPr>
          <w:rFonts w:ascii="Times New Roman" w:hAnsi="Times New Roman" w:cs="Times New Roman"/>
          <w:sz w:val="24"/>
          <w:szCs w:val="24"/>
        </w:rPr>
        <w:t>Zсубс = Zработ + Zматз + Zиные, где: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Zсубс - запрашиваемый размер финансирования из бюджета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Zработ - расходы по закупке работ и услуг, необходимых </w:t>
      </w:r>
      <w:r w:rsidRPr="00A87797">
        <w:rPr>
          <w:rFonts w:ascii="Times New Roman" w:hAnsi="Times New Roman" w:cs="Times New Roman"/>
          <w:sz w:val="24"/>
          <w:szCs w:val="24"/>
        </w:rPr>
        <w:br/>
        <w:t>для реализации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Zматз - расходы по закупке материальных запасов и основных средств;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Zиные - иные расходы, связанные с реализацией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2.19. Основанием для подготовки УМСиОР проекта постановления администрации городского округа Кохма об объемах и сроках предоставления субсидии СО НКО (далее - постановление) является протокол заседания экспертной комиссии с приложенным перечнем СО НКО, рекомендованных к получению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 xml:space="preserve">УМСиОР не позднее чем через 3 календарных дня после дня поступления в УМСиОР от экспертной комиссии документов, указанных в </w:t>
      </w:r>
      <w:hyperlink w:anchor="P321" w:history="1">
        <w:r w:rsidRPr="00A87797">
          <w:rPr>
            <w:rFonts w:ascii="Times New Roman" w:hAnsi="Times New Roman" w:cs="Times New Roman"/>
            <w:sz w:val="24"/>
            <w:szCs w:val="24"/>
          </w:rPr>
          <w:t>пункте 2.</w:t>
        </w:r>
      </w:hyperlink>
      <w:r w:rsidRPr="00A87797">
        <w:rPr>
          <w:rFonts w:ascii="Times New Roman" w:hAnsi="Times New Roman" w:cs="Times New Roman"/>
          <w:sz w:val="24"/>
          <w:szCs w:val="24"/>
        </w:rPr>
        <w:t>17 настоящего Порядка, в установленном порядке вносит проект постановления.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2.20. Постановление об утверждении результатов конкурса размещается на официальном сайте городского округа Кохма в сети Интернет в срок не позднее 2 рабочих дней после дня подписания постановления.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2.21. Информация обо всех победителях конкурса (наименование организации - победителя конкурса, ее основной государственный регистрационный номер и (или) идентификационный номер налогоплательщика, р</w:t>
      </w:r>
      <w:r>
        <w:rPr>
          <w:rFonts w:ascii="Times New Roman" w:hAnsi="Times New Roman" w:cs="Times New Roman"/>
          <w:sz w:val="24"/>
          <w:szCs w:val="24"/>
        </w:rPr>
        <w:t xml:space="preserve">азмерах субсидии, рекомендуемых </w:t>
      </w:r>
      <w:r w:rsidRPr="00A87797">
        <w:rPr>
          <w:rFonts w:ascii="Times New Roman" w:hAnsi="Times New Roman" w:cs="Times New Roman"/>
          <w:sz w:val="24"/>
          <w:szCs w:val="24"/>
        </w:rPr>
        <w:t>для предоставления СО НКО) в течение 3 календарных дней со дня подписания протокола размещается на официальном сайте городского округа Кохма в сети Интернет.</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2.22. В соответствии со </w:t>
      </w:r>
      <w:hyperlink r:id="rId10" w:history="1">
        <w:r w:rsidRPr="00A87797">
          <w:rPr>
            <w:rFonts w:ascii="Times New Roman" w:hAnsi="Times New Roman" w:cs="Times New Roman"/>
            <w:sz w:val="24"/>
            <w:szCs w:val="24"/>
          </w:rPr>
          <w:t>статьей 31.2</w:t>
        </w:r>
      </w:hyperlink>
      <w:r w:rsidRPr="00A87797">
        <w:rPr>
          <w:rFonts w:ascii="Times New Roman" w:hAnsi="Times New Roman" w:cs="Times New Roman"/>
          <w:sz w:val="24"/>
          <w:szCs w:val="24"/>
        </w:rPr>
        <w:t xml:space="preserve"> Федерального закона от 12.01.1996 № 7-ФЗ УМСиОР в течение 15 календарных дней с даты принятия постановления вносит соответствующие данные в реестр социально ориентированных некоммерческих организаций - получателей поддержки (далее - реестр получателей поддержки) в порядке, установленном </w:t>
      </w:r>
      <w:hyperlink r:id="rId11" w:history="1">
        <w:r w:rsidRPr="00A87797">
          <w:rPr>
            <w:rFonts w:ascii="Times New Roman" w:hAnsi="Times New Roman" w:cs="Times New Roman"/>
            <w:sz w:val="24"/>
            <w:szCs w:val="24"/>
          </w:rPr>
          <w:t>приказом</w:t>
        </w:r>
      </w:hyperlink>
      <w:r w:rsidRPr="00A87797">
        <w:rPr>
          <w:rFonts w:ascii="Times New Roman" w:hAnsi="Times New Roman" w:cs="Times New Roman"/>
          <w:sz w:val="24"/>
          <w:szCs w:val="24"/>
        </w:rPr>
        <w:t xml:space="preserve"> Министерства экономического развития Российской Федерации от 17.05.2011 № 223 «О ведении реестров социально ориентированных некоммерческих организаций – получателей</w:t>
      </w:r>
    </w:p>
    <w:p w:rsidR="00A87797" w:rsidRPr="00A87797" w:rsidRDefault="00A87797" w:rsidP="00A87797">
      <w:pPr>
        <w:pStyle w:val="ConsPlusNormal"/>
        <w:spacing w:line="360" w:lineRule="auto"/>
        <w:jc w:val="both"/>
        <w:rPr>
          <w:rFonts w:ascii="Times New Roman" w:hAnsi="Times New Roman" w:cs="Times New Roman"/>
          <w:sz w:val="24"/>
          <w:szCs w:val="24"/>
        </w:rPr>
      </w:pPr>
      <w:r w:rsidRPr="00A87797">
        <w:rPr>
          <w:rFonts w:ascii="Times New Roman" w:hAnsi="Times New Roman" w:cs="Times New Roman"/>
          <w:sz w:val="24"/>
          <w:szCs w:val="24"/>
        </w:rPr>
        <w:t>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Дополнительно УМСиОР извещает участников конкурса о принятом в отношении них решении путем направления письменного уведомления в срок не позднее 3 рабочих дней после дня подписания постановления на адрес электронной почты СО НКО, указанный в заявке.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Уведомление содержит сведения об отказе СО НКО в участии в конкурсе с указанием основания такого отказа согласно </w:t>
      </w:r>
      <w:hyperlink w:anchor="P181" w:history="1">
        <w:r w:rsidRPr="00A87797">
          <w:rPr>
            <w:rFonts w:ascii="Times New Roman" w:hAnsi="Times New Roman" w:cs="Times New Roman"/>
            <w:sz w:val="24"/>
            <w:szCs w:val="24"/>
          </w:rPr>
          <w:t>пункту 2.1</w:t>
        </w:r>
      </w:hyperlink>
      <w:r w:rsidRPr="00A87797">
        <w:rPr>
          <w:rFonts w:ascii="Times New Roman" w:hAnsi="Times New Roman" w:cs="Times New Roman"/>
          <w:sz w:val="24"/>
          <w:szCs w:val="24"/>
        </w:rPr>
        <w:t xml:space="preserve">1 настоящего Порядка либо о непризнании СО НКО победителем конкурса по итогам независимой оценки заявок экспертной комиссией на основании критериев оценки заявок, указанных в </w:t>
      </w:r>
      <w:hyperlink w:anchor="P201" w:history="1">
        <w:r w:rsidRPr="00A87797">
          <w:rPr>
            <w:rFonts w:ascii="Times New Roman" w:hAnsi="Times New Roman" w:cs="Times New Roman"/>
            <w:sz w:val="24"/>
            <w:szCs w:val="24"/>
          </w:rPr>
          <w:t>пункте 2.1</w:t>
        </w:r>
      </w:hyperlink>
      <w:r w:rsidRPr="00A87797">
        <w:rPr>
          <w:rFonts w:ascii="Times New Roman" w:hAnsi="Times New Roman" w:cs="Times New Roman"/>
          <w:sz w:val="24"/>
          <w:szCs w:val="24"/>
        </w:rPr>
        <w:t xml:space="preserve">2 настоящего Порядка, или при наличии сведений, указанных в </w:t>
      </w:r>
      <w:hyperlink w:anchor="P310" w:history="1">
        <w:r w:rsidRPr="00A87797">
          <w:rPr>
            <w:rFonts w:ascii="Times New Roman" w:hAnsi="Times New Roman" w:cs="Times New Roman"/>
            <w:sz w:val="24"/>
            <w:szCs w:val="24"/>
          </w:rPr>
          <w:t>абзаце втором пункта 2.1</w:t>
        </w:r>
      </w:hyperlink>
      <w:r w:rsidRPr="00A87797">
        <w:rPr>
          <w:rFonts w:ascii="Times New Roman" w:hAnsi="Times New Roman" w:cs="Times New Roman"/>
          <w:sz w:val="24"/>
          <w:szCs w:val="24"/>
        </w:rPr>
        <w:t xml:space="preserve">3 настоящего Порядка, либо об утвержденных объеме и сроках предоставления СО НКО и необходимости заключения соглашения о предоставлении субсидии (обращения СО НКО в </w:t>
      </w:r>
      <w:r w:rsidRPr="00A87797">
        <w:rPr>
          <w:rFonts w:ascii="Times New Roman" w:eastAsia="Calibri" w:hAnsi="Times New Roman" w:cs="Times New Roman"/>
          <w:sz w:val="24"/>
          <w:szCs w:val="24"/>
        </w:rPr>
        <w:t>администрацию городского округа Кохма)</w:t>
      </w:r>
      <w:r w:rsidRPr="00A87797">
        <w:rPr>
          <w:rFonts w:ascii="Times New Roman" w:hAnsi="Times New Roman" w:cs="Times New Roman"/>
          <w:sz w:val="24"/>
          <w:szCs w:val="24"/>
        </w:rPr>
        <w:t xml:space="preserve"> в порядке, установленном настоящим Порядком. Дополнительно уведомление может включать сведения о </w:t>
      </w:r>
      <w:r w:rsidRPr="00A87797">
        <w:rPr>
          <w:rFonts w:ascii="Times New Roman" w:hAnsi="Times New Roman" w:cs="Times New Roman"/>
          <w:sz w:val="24"/>
          <w:szCs w:val="24"/>
        </w:rPr>
        <w:lastRenderedPageBreak/>
        <w:t>необходимости внесения изменений в перечень затрат на реализацию мероприятий (в случае сокращения размера субсидии, выделяемого СО НКО, по сравнению с запрашиваемым СО НКО объемом финансирования).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2.23. Основаниями для отказа СО НКО - победителю конкурса в предоставлении субсидии являются: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непредставление (представление не в полном объеме) документов, указанных в </w:t>
      </w:r>
      <w:hyperlink w:anchor="P375" w:history="1">
        <w:r w:rsidRPr="00A87797">
          <w:rPr>
            <w:rFonts w:ascii="Times New Roman" w:hAnsi="Times New Roman" w:cs="Times New Roman"/>
            <w:sz w:val="24"/>
            <w:szCs w:val="24"/>
          </w:rPr>
          <w:t xml:space="preserve">пункте </w:t>
        </w:r>
      </w:hyperlink>
      <w:r w:rsidRPr="00A87797">
        <w:rPr>
          <w:rFonts w:ascii="Times New Roman" w:hAnsi="Times New Roman" w:cs="Times New Roman"/>
          <w:sz w:val="24"/>
          <w:szCs w:val="24"/>
        </w:rPr>
        <w:t>2.25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несоответствие представленных СО НКО документов требованиям, указанным в </w:t>
      </w:r>
      <w:hyperlink w:anchor="P130" w:history="1">
        <w:r w:rsidRPr="00A87797">
          <w:rPr>
            <w:rFonts w:ascii="Times New Roman" w:hAnsi="Times New Roman" w:cs="Times New Roman"/>
            <w:sz w:val="24"/>
            <w:szCs w:val="24"/>
          </w:rPr>
          <w:t>пунктах 2.5</w:t>
        </w:r>
      </w:hyperlink>
      <w:r w:rsidRPr="00A87797">
        <w:rPr>
          <w:rFonts w:ascii="Times New Roman" w:hAnsi="Times New Roman" w:cs="Times New Roman"/>
          <w:sz w:val="24"/>
          <w:szCs w:val="24"/>
        </w:rPr>
        <w:t xml:space="preserve">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установление факта недостоверности информации, содержащейся в документах, представленных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представление документов с нарушением сроков, указанных в </w:t>
      </w:r>
      <w:hyperlink w:anchor="P375" w:history="1">
        <w:r w:rsidRPr="00A87797">
          <w:rPr>
            <w:rFonts w:ascii="Times New Roman" w:hAnsi="Times New Roman" w:cs="Times New Roman"/>
            <w:sz w:val="24"/>
            <w:szCs w:val="24"/>
          </w:rPr>
          <w:t xml:space="preserve">пункте </w:t>
        </w:r>
      </w:hyperlink>
      <w:hyperlink w:anchor="P379" w:history="1">
        <w:r w:rsidRPr="00A87797">
          <w:rPr>
            <w:rFonts w:ascii="Times New Roman" w:hAnsi="Times New Roman" w:cs="Times New Roman"/>
            <w:sz w:val="24"/>
            <w:szCs w:val="24"/>
          </w:rPr>
          <w:t>2.25</w:t>
        </w:r>
      </w:hyperlink>
      <w:r w:rsidRPr="00A87797">
        <w:rPr>
          <w:rFonts w:ascii="Times New Roman" w:hAnsi="Times New Roman" w:cs="Times New Roman"/>
          <w:sz w:val="24"/>
          <w:szCs w:val="24"/>
        </w:rPr>
        <w:t xml:space="preserve">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отсутствие заключенного соглашения.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2.23.1. Наличие нераспределенного объема субсидии, а также выделение в течение финансового года дополнительных средств из бюджета городского округа Кохма на оказание целевого финансирования СОНКО являются основанием для проведения дополнительного конкурса.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случае невозможности соблюдения сроков проведения дополнительного конкурса, установленных настоящим Порядком, дополнительный конкурс не проводится. Нераспределенный объем субсидии подлежит возврату в бюджет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Дополнительный конкурс проводится в порядке, установленном </w:t>
      </w:r>
      <w:hyperlink w:anchor="P74" w:tooltip="2.1. Департамент внутренней политики не позднее 1 августа текущего года при наличии лимитов бюджетных обязательств, доведенных до Департамента внутренней политики как получателя бюджетных средств на указанные цели, размещает на информационном ресурсе об оказан">
        <w:r w:rsidRPr="00A87797">
          <w:rPr>
            <w:rFonts w:ascii="Times New Roman" w:hAnsi="Times New Roman" w:cs="Times New Roman"/>
            <w:sz w:val="24"/>
            <w:szCs w:val="24"/>
          </w:rPr>
          <w:t>пунктами 2.1</w:t>
        </w:r>
      </w:hyperlink>
      <w:r w:rsidRPr="00A87797">
        <w:rPr>
          <w:rFonts w:ascii="Times New Roman" w:hAnsi="Times New Roman" w:cs="Times New Roman"/>
          <w:sz w:val="24"/>
          <w:szCs w:val="24"/>
        </w:rPr>
        <w:t xml:space="preserve"> - </w:t>
      </w:r>
      <w:hyperlink w:anchor="P252" w:tooltip="2.26. В случае соблюдения условий, указанных в пункте 2.25 настоящего Порядка, соглашение заключается в течение 15 рабочих дней после дня представления указанных в пункте 2.24 настоящего Порядка документов.">
        <w:r w:rsidRPr="00A87797">
          <w:rPr>
            <w:rFonts w:ascii="Times New Roman" w:hAnsi="Times New Roman" w:cs="Times New Roman"/>
            <w:sz w:val="24"/>
            <w:szCs w:val="24"/>
          </w:rPr>
          <w:t>2.2</w:t>
        </w:r>
      </w:hyperlink>
      <w:r w:rsidRPr="00A87797">
        <w:rPr>
          <w:rFonts w:ascii="Times New Roman" w:hAnsi="Times New Roman" w:cs="Times New Roman"/>
          <w:sz w:val="24"/>
          <w:szCs w:val="24"/>
        </w:rPr>
        <w:t>7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2.24. </w:t>
      </w:r>
      <w:r w:rsidRPr="00A87797">
        <w:rPr>
          <w:rFonts w:ascii="Times New Roman" w:hAnsi="Times New Roman" w:cs="Times New Roman"/>
          <w:sz w:val="24"/>
          <w:szCs w:val="24"/>
        </w:rPr>
        <w:t>Постановление является осн</w:t>
      </w:r>
      <w:r>
        <w:rPr>
          <w:rFonts w:ascii="Times New Roman" w:hAnsi="Times New Roman" w:cs="Times New Roman"/>
          <w:sz w:val="24"/>
          <w:szCs w:val="24"/>
        </w:rPr>
        <w:t xml:space="preserve">ованием для заключения с СО НКО </w:t>
      </w:r>
      <w:r w:rsidRPr="00A87797">
        <w:rPr>
          <w:rFonts w:ascii="Times New Roman" w:hAnsi="Times New Roman" w:cs="Times New Roman"/>
          <w:sz w:val="24"/>
          <w:szCs w:val="24"/>
        </w:rPr>
        <w:t>соглашения о предоставлении субсидии (далее – соглашение).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Ф</w:t>
      </w:r>
      <w:r w:rsidRPr="00A87797">
        <w:rPr>
          <w:rFonts w:ascii="Times New Roman" w:hAnsi="Times New Roman" w:cs="Times New Roman"/>
          <w:sz w:val="24"/>
          <w:szCs w:val="24"/>
        </w:rPr>
        <w:t xml:space="preserve">орма соглашения устанавливается </w:t>
      </w:r>
      <w:r w:rsidRPr="00A87797">
        <w:rPr>
          <w:rFonts w:ascii="Times New Roman" w:eastAsia="Calibri" w:hAnsi="Times New Roman" w:cs="Times New Roman"/>
          <w:sz w:val="24"/>
          <w:szCs w:val="24"/>
        </w:rPr>
        <w:t>Управлением финансов администрации городского округа Кохма</w:t>
      </w:r>
      <w:r w:rsidRPr="00A87797">
        <w:rPr>
          <w:rFonts w:ascii="Times New Roman" w:hAnsi="Times New Roman" w:cs="Times New Roman"/>
          <w:sz w:val="24"/>
          <w:szCs w:val="24"/>
        </w:rPr>
        <w:t>.</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Реестр соглашений ведет </w:t>
      </w:r>
      <w:r w:rsidRPr="00A87797">
        <w:rPr>
          <w:rFonts w:ascii="Times New Roman" w:eastAsia="Calibri" w:hAnsi="Times New Roman" w:cs="Times New Roman"/>
          <w:sz w:val="24"/>
          <w:szCs w:val="24"/>
        </w:rPr>
        <w:t>отдел бухгалтерского учета и отчетности администрации городского округа Кохма</w:t>
      </w:r>
      <w:r w:rsidRPr="00A87797">
        <w:rPr>
          <w:rFonts w:ascii="Times New Roman" w:hAnsi="Times New Roman" w:cs="Times New Roman"/>
          <w:sz w:val="24"/>
          <w:szCs w:val="24"/>
        </w:rPr>
        <w:t>.</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2.25. </w:t>
      </w:r>
      <w:bookmarkStart w:id="7" w:name="P379"/>
      <w:bookmarkEnd w:id="7"/>
      <w:r w:rsidRPr="00A87797">
        <w:rPr>
          <w:rFonts w:ascii="Times New Roman" w:hAnsi="Times New Roman" w:cs="Times New Roman"/>
          <w:sz w:val="24"/>
          <w:szCs w:val="24"/>
        </w:rPr>
        <w:t xml:space="preserve">В целях заключения соглашения СО НКО - победитель конкурса в срок не позднее 5 рабочих дней после дня получения уведомления, указанного в абзаце втором </w:t>
      </w:r>
      <w:hyperlink w:anchor="P340" w:history="1">
        <w:r w:rsidRPr="00A87797">
          <w:rPr>
            <w:rFonts w:ascii="Times New Roman" w:hAnsi="Times New Roman" w:cs="Times New Roman"/>
            <w:sz w:val="24"/>
            <w:szCs w:val="24"/>
          </w:rPr>
          <w:t>пункта 2.</w:t>
        </w:r>
      </w:hyperlink>
      <w:r w:rsidRPr="00A87797">
        <w:rPr>
          <w:rFonts w:ascii="Times New Roman" w:hAnsi="Times New Roman" w:cs="Times New Roman"/>
          <w:sz w:val="24"/>
          <w:szCs w:val="24"/>
        </w:rPr>
        <w:t xml:space="preserve">22 настоящего Порядка, представляет в </w:t>
      </w:r>
      <w:r w:rsidRPr="00A87797">
        <w:rPr>
          <w:rFonts w:ascii="Times New Roman" w:eastAsia="Calibri" w:hAnsi="Times New Roman" w:cs="Times New Roman"/>
          <w:sz w:val="24"/>
          <w:szCs w:val="24"/>
        </w:rPr>
        <w:t>администрацию городского округа Кохма</w:t>
      </w:r>
      <w:r w:rsidRPr="00A87797">
        <w:rPr>
          <w:rFonts w:ascii="Times New Roman" w:hAnsi="Times New Roman" w:cs="Times New Roman"/>
          <w:sz w:val="24"/>
          <w:szCs w:val="24"/>
        </w:rPr>
        <w:t xml:space="preserve"> (УМСиОР) следующие документы:</w:t>
      </w:r>
    </w:p>
    <w:p w:rsidR="00A87797" w:rsidRPr="00A87797" w:rsidRDefault="002042A9" w:rsidP="00A87797">
      <w:pPr>
        <w:pStyle w:val="ConsPlusNormal"/>
        <w:spacing w:line="360" w:lineRule="auto"/>
        <w:ind w:firstLine="709"/>
        <w:jc w:val="both"/>
        <w:rPr>
          <w:rFonts w:ascii="Times New Roman" w:hAnsi="Times New Roman" w:cs="Times New Roman"/>
          <w:sz w:val="24"/>
          <w:szCs w:val="24"/>
        </w:rPr>
      </w:pPr>
      <w:hyperlink w:anchor="P596" w:history="1">
        <w:r w:rsidR="00A87797" w:rsidRPr="00A87797">
          <w:rPr>
            <w:rFonts w:ascii="Times New Roman" w:hAnsi="Times New Roman" w:cs="Times New Roman"/>
            <w:sz w:val="24"/>
            <w:szCs w:val="24"/>
          </w:rPr>
          <w:t>перечень</w:t>
        </w:r>
      </w:hyperlink>
      <w:r w:rsidR="00A87797" w:rsidRPr="00A87797">
        <w:rPr>
          <w:rFonts w:ascii="Times New Roman" w:hAnsi="Times New Roman" w:cs="Times New Roman"/>
          <w:sz w:val="24"/>
          <w:szCs w:val="24"/>
        </w:rPr>
        <w:t xml:space="preserve"> затрат на реализацию мероприятий по форме согласно приложению 3 к </w:t>
      </w:r>
      <w:r w:rsidR="00A87797" w:rsidRPr="00A87797">
        <w:rPr>
          <w:rFonts w:ascii="Times New Roman" w:hAnsi="Times New Roman" w:cs="Times New Roman"/>
          <w:sz w:val="24"/>
          <w:szCs w:val="24"/>
        </w:rPr>
        <w:lastRenderedPageBreak/>
        <w:t xml:space="preserve">настоящему Порядку, скорректированный на величину </w:t>
      </w:r>
      <w:r w:rsidR="00A87797" w:rsidRPr="00A87797">
        <w:rPr>
          <w:rFonts w:ascii="Times New Roman" w:hAnsi="Times New Roman" w:cs="Times New Roman"/>
          <w:sz w:val="24"/>
          <w:szCs w:val="24"/>
        </w:rPr>
        <w:br/>
        <w:t xml:space="preserve">затрат, признанных экспертной комиссией необоснованными. </w:t>
      </w:r>
      <w:hyperlink w:anchor="P596" w:history="1">
        <w:r w:rsidR="00A87797" w:rsidRPr="00A87797">
          <w:rPr>
            <w:rFonts w:ascii="Times New Roman" w:hAnsi="Times New Roman" w:cs="Times New Roman"/>
            <w:sz w:val="24"/>
            <w:szCs w:val="24"/>
          </w:rPr>
          <w:t>Перечень</w:t>
        </w:r>
      </w:hyperlink>
      <w:r w:rsidR="00A87797" w:rsidRPr="00A87797">
        <w:rPr>
          <w:rFonts w:ascii="Times New Roman" w:hAnsi="Times New Roman" w:cs="Times New Roman"/>
          <w:sz w:val="24"/>
          <w:szCs w:val="24"/>
        </w:rPr>
        <w:t xml:space="preserve"> затрат на реализацию мероприятий является неотъемлемым приложением к соглашению;</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копии документов, подтверждающих полномочия руководителя, либо, в случае подачи документов лицом, не обладающим правом действовать от имени организации без доверенности, - доверенность, подтверждающую полномочия уполномоченного СО НКО лица на подачу документов и заключение соглашения.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2.26. Условиями заключения соглашения являются: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включение СО НКО в постановление;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исполнение требований, указанных в </w:t>
      </w:r>
      <w:hyperlink w:anchor="P130" w:history="1">
        <w:r w:rsidRPr="00A87797">
          <w:rPr>
            <w:rFonts w:ascii="Times New Roman" w:hAnsi="Times New Roman" w:cs="Times New Roman"/>
            <w:sz w:val="24"/>
            <w:szCs w:val="24"/>
          </w:rPr>
          <w:t>пунктах 2.</w:t>
        </w:r>
      </w:hyperlink>
      <w:r w:rsidRPr="00A87797">
        <w:rPr>
          <w:rFonts w:ascii="Times New Roman" w:hAnsi="Times New Roman" w:cs="Times New Roman"/>
          <w:sz w:val="24"/>
          <w:szCs w:val="24"/>
        </w:rPr>
        <w:t>25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наличие у СО НКО открытого на дату подачи документов, указанных в </w:t>
      </w:r>
      <w:hyperlink w:anchor="P379" w:history="1">
        <w:r>
          <w:rPr>
            <w:rFonts w:ascii="Times New Roman" w:hAnsi="Times New Roman" w:cs="Times New Roman"/>
            <w:sz w:val="24"/>
            <w:szCs w:val="24"/>
          </w:rPr>
          <w:t xml:space="preserve">пункте </w:t>
        </w:r>
        <w:r w:rsidRPr="00A87797">
          <w:rPr>
            <w:rFonts w:ascii="Times New Roman" w:hAnsi="Times New Roman" w:cs="Times New Roman"/>
            <w:sz w:val="24"/>
            <w:szCs w:val="24"/>
          </w:rPr>
          <w:t>2.2</w:t>
        </w:r>
      </w:hyperlink>
      <w:r w:rsidRPr="00A87797">
        <w:rPr>
          <w:rFonts w:ascii="Times New Roman" w:hAnsi="Times New Roman" w:cs="Times New Roman"/>
          <w:sz w:val="24"/>
          <w:szCs w:val="24"/>
        </w:rPr>
        <w:t>5 настоящего Порядка, счета, открытого в учреждениях Центрального банка Российской Федерации или иной кредитной организации в соответствии с требованиями бюджетного законодательства, на который подлежит перечислению субсидия (далее - счет).</w:t>
      </w:r>
      <w:bookmarkStart w:id="8" w:name="P393"/>
      <w:bookmarkEnd w:id="8"/>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2.27. В случае соблюдения условий, указанных в пункте 2.26 настоящего Порядка, соглашение заключается в течение 5 рабочих дней после дня представления указанных в </w:t>
      </w:r>
      <w:hyperlink w:anchor="P379" w:history="1">
        <w:r w:rsidRPr="00A87797">
          <w:rPr>
            <w:rFonts w:ascii="Times New Roman" w:hAnsi="Times New Roman" w:cs="Times New Roman"/>
            <w:sz w:val="24"/>
            <w:szCs w:val="24"/>
          </w:rPr>
          <w:t>пункте 2.2</w:t>
        </w:r>
      </w:hyperlink>
      <w:r w:rsidRPr="00A87797">
        <w:rPr>
          <w:rFonts w:ascii="Times New Roman" w:hAnsi="Times New Roman" w:cs="Times New Roman"/>
          <w:sz w:val="24"/>
          <w:szCs w:val="24"/>
        </w:rPr>
        <w:t>5 настоящего Порядка документов.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противном случае СО НКО признается уклонившейся от заключения соглашения, о чем в срок не позднее 2 рабочих дней после дня принятия решения направляется уведомление СО НКО на адрес электронной почты, указанный в заявке.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2.28. Субсидия перечисляется в соответствии с планом-графиком перечисления субсидии, установленным соглашением, на указанный в соглашении счет СО НКО при соблюдении следующих условий: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заключение соглашения с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согласие СО НКО на осуществление администрацией городского округа Кохма</w:t>
      </w:r>
      <w:r>
        <w:rPr>
          <w:rFonts w:ascii="Times New Roman" w:hAnsi="Times New Roman" w:cs="Times New Roman"/>
          <w:sz w:val="24"/>
          <w:szCs w:val="24"/>
        </w:rPr>
        <w:t xml:space="preserve"> </w:t>
      </w:r>
      <w:r w:rsidRPr="00A87797">
        <w:rPr>
          <w:rFonts w:ascii="Times New Roman" w:hAnsi="Times New Roman" w:cs="Times New Roman"/>
          <w:sz w:val="24"/>
          <w:szCs w:val="24"/>
        </w:rPr>
        <w:t>и органом муниципального финансового контроля городского округа Кохма проверки соблюдения порядка и условий предоставления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установление в соглашении показателей результативности предоставления субсидии, которые должны быть конкретными, измеримыми, с указанием точной даты завершения и конечного значения результатов (конкретной количественной характеристики итогов), в соответствии с типами результатов предоставления субсидии, определенными в соответствии с установленным Министерством финансов Российской Федерации порядком проведения мониторинга достижения результатов;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определение ответственности сторон за нарушение условий соглашения;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включение в соглашение в случае уменьшения администрации городского округа Кохма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при недостижении согласия по новым условиям;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установление администрацией городского округа Кохма в соглашении плана мероприятий по достижению результатов предоставления субсидии,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на текущий финансовый год </w:t>
      </w:r>
      <w:r w:rsidRPr="00A87797">
        <w:rPr>
          <w:rFonts w:ascii="Times New Roman" w:hAnsi="Times New Roman" w:cs="Times New Roman"/>
          <w:sz w:val="24"/>
          <w:szCs w:val="24"/>
        </w:rPr>
        <w:br/>
        <w:t>(план мероприятий формируется на текущий финансовый год, с указанием не менее одной контрольной точки в квартал).</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2.29. СО </w:t>
      </w:r>
      <w:r w:rsidRPr="00A87797">
        <w:rPr>
          <w:rFonts w:ascii="Times New Roman" w:hAnsi="Times New Roman" w:cs="Times New Roman"/>
          <w:sz w:val="24"/>
          <w:szCs w:val="24"/>
        </w:rPr>
        <w:t>НКО запрещается осуществлять за счет предоставленной субсидии расходы:</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не связанные с реализацией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поездки за пределы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приобретение иностранной валюты;</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уплату штрафов;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получение кредитов и займов;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мероприятия, содержащие элементы экстремистской деятельности и (или) направленные на изменение основ государственного строя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поддержку и (или) участие в предвыборных кампаниях, проведение публичных мероприятий (собраний, митингов, шествий, демонстраций, пикетирований);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осуществление предпринимательской деятельности;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предоставление грантов и (или) иных безвозмездных целевых поступлений (пожертвований, средств на осуществление благотворительной деятельности и др.) другим организациям, а также предоставление платных услуг гражданам и (или) юридическим лицам;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на проведение академических, научных исследований.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 xml:space="preserve">2.30. </w:t>
      </w:r>
      <w:r w:rsidRPr="00A87797">
        <w:rPr>
          <w:rFonts w:ascii="Times New Roman" w:hAnsi="Times New Roman" w:cs="Times New Roman"/>
          <w:sz w:val="24"/>
          <w:szCs w:val="24"/>
        </w:rPr>
        <w:t>Субсидия не подлежит перечислению в качестве взноса в уставный (складочный) капитал, вкладов в имущество другой организации.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Имущество, приобретенное за счет субсидии, не подлежит продаже, дарению, передаче в аренду, пользование другим лицам, обмен</w:t>
      </w:r>
      <w:r>
        <w:rPr>
          <w:rFonts w:ascii="Times New Roman" w:hAnsi="Times New Roman" w:cs="Times New Roman"/>
          <w:sz w:val="24"/>
          <w:szCs w:val="24"/>
        </w:rPr>
        <w:t xml:space="preserve">у или взносу в виде пая, вклада </w:t>
      </w:r>
      <w:r w:rsidRPr="00A87797">
        <w:rPr>
          <w:rFonts w:ascii="Times New Roman" w:hAnsi="Times New Roman" w:cs="Times New Roman"/>
          <w:sz w:val="24"/>
          <w:szCs w:val="24"/>
        </w:rPr>
        <w:t>или отчуждению иным образом в течение 5 лет со дня получения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 xml:space="preserve">2.31. Размер предоставленной по итогам конкурса субсидии </w:t>
      </w:r>
      <w:r w:rsidRPr="00A87797">
        <w:rPr>
          <w:rFonts w:ascii="Times New Roman" w:hAnsi="Times New Roman" w:cs="Times New Roman"/>
          <w:sz w:val="24"/>
          <w:szCs w:val="24"/>
        </w:rPr>
        <w:br/>
        <w:t xml:space="preserve">не подлежит изменению, за исключением случая уменьшения администрации городского округа Кохма как получателю бюджетных </w:t>
      </w:r>
      <w:r w:rsidRPr="00A87797">
        <w:rPr>
          <w:rFonts w:ascii="Times New Roman" w:hAnsi="Times New Roman" w:cs="Times New Roman"/>
          <w:sz w:val="24"/>
          <w:szCs w:val="24"/>
        </w:rPr>
        <w:br/>
        <w:t>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2.32. СО НКО </w:t>
      </w:r>
      <w:bookmarkStart w:id="9" w:name="P423"/>
      <w:bookmarkEnd w:id="9"/>
      <w:r w:rsidRPr="00A87797">
        <w:rPr>
          <w:rFonts w:ascii="Times New Roman" w:hAnsi="Times New Roman" w:cs="Times New Roman"/>
          <w:sz w:val="24"/>
          <w:szCs w:val="24"/>
        </w:rPr>
        <w:t xml:space="preserve">вправе осуществить перераспределение расходов </w:t>
      </w:r>
      <w:r w:rsidRPr="00A87797">
        <w:rPr>
          <w:rFonts w:ascii="Times New Roman" w:hAnsi="Times New Roman" w:cs="Times New Roman"/>
          <w:sz w:val="24"/>
          <w:szCs w:val="24"/>
        </w:rPr>
        <w:br/>
        <w:t>на реализацию мероприятий (по статьям перечня затрат на реализацию мероприятий) в пределах предоставленной субсидии в размере до 10% размера предоставленной субсидии с уведомлением администрации городского округа Кохма, в размере от 10 до 25% - по согласованию с администрацией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2.33. СО НКО в течение 3 рабочих дней с даты осуществления перераспределения расходов на реализацию мероприятий (по статьям перечня затрат на реализацию мероприятий) в пределах предоставленной субсидии в размере до 10% размера предоставленной субсидии уведомляет о факте перераспределения администрацию городского округа Кохма в письменной форме с указанием размеров перераспределенных расходов и статей сметы расходов, между которыми было произведено перераспределение.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10" w:name="P277"/>
      <w:bookmarkEnd w:id="10"/>
      <w:r w:rsidRPr="00A87797">
        <w:rPr>
          <w:rFonts w:ascii="Times New Roman" w:hAnsi="Times New Roman" w:cs="Times New Roman"/>
          <w:sz w:val="24"/>
          <w:szCs w:val="24"/>
        </w:rPr>
        <w:t xml:space="preserve">В случае необходимости перераспределения расходов на реализацию мероприятий в размере от 10 до 25% СО НКО обращается в администрацию городского округа Кохма с письменным предложением с указанием планируемых размеров перераспределения расходов и статей перечня затрат на реализацию мероприятий, между которыми планируется произвести перераспределение, содержащим финансово-экономическое обоснование внесения изменений, а также иной информации, обосновывающей предлагаемые изменения, в срок не позднее чем за 5 рабочих дней до момента осуществления расходов. </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2.34. Решение о перераспределении (отказе в перераспределении) расходов принимается в срок, не превышающий 3 рабочих дней со дня поступления предложений СО НКО и информации, указанной в </w:t>
      </w:r>
      <w:hyperlink w:anchor="P423" w:history="1">
        <w:r w:rsidRPr="00A87797">
          <w:rPr>
            <w:rFonts w:ascii="Times New Roman" w:hAnsi="Times New Roman" w:cs="Times New Roman"/>
            <w:sz w:val="24"/>
            <w:szCs w:val="24"/>
          </w:rPr>
          <w:t>пункте 2.3</w:t>
        </w:r>
      </w:hyperlink>
      <w:r w:rsidRPr="00A87797">
        <w:rPr>
          <w:rFonts w:ascii="Times New Roman" w:hAnsi="Times New Roman" w:cs="Times New Roman"/>
          <w:sz w:val="24"/>
          <w:szCs w:val="24"/>
        </w:rPr>
        <w:t>3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Основаниями для отказа в перераспределении расходов являются: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несоблюдение срока, указанного в </w:t>
      </w:r>
      <w:hyperlink w:anchor="P423" w:history="1">
        <w:r w:rsidRPr="00A87797">
          <w:rPr>
            <w:rFonts w:ascii="Times New Roman" w:hAnsi="Times New Roman" w:cs="Times New Roman"/>
            <w:sz w:val="24"/>
            <w:szCs w:val="24"/>
          </w:rPr>
          <w:t>пункте 2.3</w:t>
        </w:r>
      </w:hyperlink>
      <w:r w:rsidRPr="00A87797">
        <w:rPr>
          <w:rFonts w:ascii="Times New Roman" w:hAnsi="Times New Roman" w:cs="Times New Roman"/>
          <w:sz w:val="24"/>
          <w:szCs w:val="24"/>
        </w:rPr>
        <w:t>3 настоящего Порядка;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перераспределение более чем 25% размера предоставленной субсидии и (или) признания администрацией городского округа Кохма планируемого перераспределения необоснованным.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СО НКО уведомляется о принятом решении о перераспределении </w:t>
      </w:r>
      <w:r w:rsidRPr="00A87797">
        <w:rPr>
          <w:rFonts w:ascii="Times New Roman" w:hAnsi="Times New Roman" w:cs="Times New Roman"/>
          <w:sz w:val="24"/>
          <w:szCs w:val="24"/>
        </w:rPr>
        <w:br/>
        <w:t xml:space="preserve">(об отказе в перераспределении) расходов в течение 2 рабочих дней со дня принятия </w:t>
      </w:r>
      <w:r w:rsidRPr="00A87797">
        <w:rPr>
          <w:rFonts w:ascii="Times New Roman" w:hAnsi="Times New Roman" w:cs="Times New Roman"/>
          <w:sz w:val="24"/>
          <w:szCs w:val="24"/>
        </w:rPr>
        <w:lastRenderedPageBreak/>
        <w:t>соответствующего решения с указанием, при необходимости, причин отказа. Уведомление направляется УМСиОР на адрес элек</w:t>
      </w:r>
      <w:r>
        <w:rPr>
          <w:rFonts w:ascii="Times New Roman" w:hAnsi="Times New Roman" w:cs="Times New Roman"/>
          <w:sz w:val="24"/>
          <w:szCs w:val="24"/>
        </w:rPr>
        <w:t xml:space="preserve">тронной почты СО НКО, указанный </w:t>
      </w:r>
      <w:r w:rsidRPr="00A87797">
        <w:rPr>
          <w:rFonts w:ascii="Times New Roman" w:hAnsi="Times New Roman" w:cs="Times New Roman"/>
          <w:sz w:val="24"/>
          <w:szCs w:val="24"/>
        </w:rPr>
        <w:t>в заявке.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2.35. </w:t>
      </w:r>
      <w:r w:rsidRPr="00A87797">
        <w:rPr>
          <w:rFonts w:ascii="Times New Roman" w:eastAsia="Calibri" w:hAnsi="Times New Roman" w:cs="Times New Roman"/>
          <w:sz w:val="24"/>
          <w:szCs w:val="24"/>
        </w:rPr>
        <w:t>Отдел бухгалтерского учета и отчетности администрации городского округа Кохма</w:t>
      </w:r>
      <w:r w:rsidRPr="00A87797">
        <w:rPr>
          <w:rFonts w:ascii="Times New Roman" w:hAnsi="Times New Roman" w:cs="Times New Roman"/>
          <w:sz w:val="24"/>
          <w:szCs w:val="24"/>
        </w:rPr>
        <w:t xml:space="preserve"> в течение 2 рабочих дней с даты принятия решения о перераспределении расходов готовит соответствующее дополнительное соглашение к соглашению и обеспечивает его подписание с СО НКО.</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2.36. Внесение в соглашение изменений, предусматривающих ухудшение значений показателей результативности использования субсидии,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существенного (более чем на 20 процентов) сокращения размера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2.37. Результатом предоставления субсидии является реализация социально значимых мероприятий.</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11" w:name="P289"/>
      <w:bookmarkEnd w:id="11"/>
      <w:r w:rsidRPr="00A87797">
        <w:rPr>
          <w:rFonts w:ascii="Times New Roman" w:hAnsi="Times New Roman" w:cs="Times New Roman"/>
          <w:sz w:val="24"/>
          <w:szCs w:val="24"/>
        </w:rPr>
        <w:t>2.38. Полученная субсидия подлежит возврату в бюджет городского округа Кохма в соответствии с требованиями, установленными бюджетным законодательством Российской Федерации, в следующих случаях:</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12" w:name="P290"/>
      <w:bookmarkEnd w:id="12"/>
      <w:r w:rsidRPr="00A87797">
        <w:rPr>
          <w:rFonts w:ascii="Times New Roman" w:hAnsi="Times New Roman" w:cs="Times New Roman"/>
          <w:sz w:val="24"/>
          <w:szCs w:val="24"/>
        </w:rPr>
        <w:t xml:space="preserve">2.38.1. Нарушение СО НКО условий предоставления субсидии, предусмотренных настоящим Порядком и соглашением, выявленное </w:t>
      </w:r>
      <w:r w:rsidRPr="00A87797">
        <w:rPr>
          <w:rFonts w:ascii="Times New Roman" w:hAnsi="Times New Roman" w:cs="Times New Roman"/>
          <w:sz w:val="24"/>
          <w:szCs w:val="24"/>
        </w:rPr>
        <w:br/>
        <w:t>в том числе по фактам проверок, проведенных администрацией городского округа Кохма и (или) органом муниципального финансового контроля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Администрация городского округа Кохма в течение 3 календарных дней со дня установления фактов, указанных в </w:t>
      </w:r>
      <w:hyperlink w:anchor="P290" w:tooltip="2.36.1. Нарушение ННО условий предоставления субсидии, предусмотренных настоящим Порядком и соглашением, выявленное в том числе по фактам проверок, проведенных Департаментом внутренней политики и органами государственного финансового контроля Ивановской област">
        <w:r w:rsidRPr="00A87797">
          <w:rPr>
            <w:rFonts w:ascii="Times New Roman" w:hAnsi="Times New Roman" w:cs="Times New Roman"/>
            <w:sz w:val="24"/>
            <w:szCs w:val="24"/>
          </w:rPr>
          <w:t>абзаце первом</w:t>
        </w:r>
      </w:hyperlink>
      <w:r w:rsidRPr="00A87797">
        <w:rPr>
          <w:rFonts w:ascii="Times New Roman" w:hAnsi="Times New Roman" w:cs="Times New Roman"/>
          <w:sz w:val="24"/>
          <w:szCs w:val="24"/>
        </w:rPr>
        <w:t xml:space="preserve"> настоящего пункта, направляет СО НКО требование об обеспечении возврата субсидии в бюджет городского округа Кохма</w:t>
      </w:r>
      <w:r>
        <w:rPr>
          <w:rFonts w:ascii="Times New Roman" w:hAnsi="Times New Roman" w:cs="Times New Roman"/>
          <w:sz w:val="24"/>
          <w:szCs w:val="24"/>
        </w:rPr>
        <w:t xml:space="preserve"> </w:t>
      </w:r>
      <w:r w:rsidRPr="00A87797">
        <w:rPr>
          <w:rFonts w:ascii="Times New Roman" w:hAnsi="Times New Roman" w:cs="Times New Roman"/>
          <w:sz w:val="24"/>
          <w:szCs w:val="24"/>
        </w:rPr>
        <w:t xml:space="preserve">в размере и в сроки, определенные в указанном требовании, с указанием платежных реквизитов для перечисления субсидии. СО НКО возвращает в бюджет городского округа Кохма субсидию в размере 100% в сроки, определенные </w:t>
      </w:r>
      <w:r>
        <w:rPr>
          <w:rFonts w:ascii="Times New Roman" w:hAnsi="Times New Roman" w:cs="Times New Roman"/>
          <w:sz w:val="24"/>
          <w:szCs w:val="24"/>
        </w:rPr>
        <w:t xml:space="preserve">в требовании, которые </w:t>
      </w:r>
      <w:r w:rsidRPr="00A87797">
        <w:rPr>
          <w:rFonts w:ascii="Times New Roman" w:hAnsi="Times New Roman" w:cs="Times New Roman"/>
          <w:sz w:val="24"/>
          <w:szCs w:val="24"/>
        </w:rPr>
        <w:t>не могут превышать 30 календарных дней с даты получения СО НКО требования об обеспечении возврата субсидии в бюджет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2.38.2. В случае если СО НКО не достигнуты значения результатов предоставления субсидии, установленные соглашением, администрация городского округа Кохма по результатам проверки отчета о достижении значений результатов предоставления субсидии, установленных соглашение</w:t>
      </w:r>
      <w:r>
        <w:rPr>
          <w:rFonts w:ascii="Times New Roman" w:hAnsi="Times New Roman" w:cs="Times New Roman"/>
          <w:sz w:val="24"/>
          <w:szCs w:val="24"/>
        </w:rPr>
        <w:t xml:space="preserve">м, в течение 5 календарных дней </w:t>
      </w:r>
      <w:r w:rsidRPr="00A87797">
        <w:rPr>
          <w:rFonts w:ascii="Times New Roman" w:hAnsi="Times New Roman" w:cs="Times New Roman"/>
          <w:sz w:val="24"/>
          <w:szCs w:val="24"/>
        </w:rPr>
        <w:lastRenderedPageBreak/>
        <w:t>со дня установления факта, направляет СО НКО требование об обеспечении возврата субсидии в бюджет городского округа Кохма в размере и в сроки, определенные в указанном требовании, с указанием платежных реквизитов для перечисления субсидии. СО НКО возвращает в бюджет городского округа Кохма субсидию в размере 100% в сроки, определенные в требовании, которые не могу</w:t>
      </w:r>
      <w:r>
        <w:rPr>
          <w:rFonts w:ascii="Times New Roman" w:hAnsi="Times New Roman" w:cs="Times New Roman"/>
          <w:sz w:val="24"/>
          <w:szCs w:val="24"/>
        </w:rPr>
        <w:t xml:space="preserve">т превышать 30 календарных дней </w:t>
      </w:r>
      <w:r w:rsidRPr="00A87797">
        <w:rPr>
          <w:rFonts w:ascii="Times New Roman" w:hAnsi="Times New Roman" w:cs="Times New Roman"/>
          <w:sz w:val="24"/>
          <w:szCs w:val="24"/>
        </w:rPr>
        <w:t>с даты получения СО НКО требования об обеспечении возврата субсидии в бюджет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2.38.3. В случае непредставления отчетности в порядке и сроки, </w:t>
      </w:r>
      <w:r w:rsidRPr="00A87797">
        <w:rPr>
          <w:rFonts w:ascii="Times New Roman" w:hAnsi="Times New Roman" w:cs="Times New Roman"/>
          <w:sz w:val="24"/>
          <w:szCs w:val="24"/>
        </w:rPr>
        <w:br/>
        <w:t>установленные настоящим Порядком и соглашением:</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13" w:name="P296"/>
      <w:bookmarkEnd w:id="13"/>
      <w:r w:rsidRPr="00A87797">
        <w:rPr>
          <w:rFonts w:ascii="Times New Roman" w:hAnsi="Times New Roman" w:cs="Times New Roman"/>
          <w:sz w:val="24"/>
          <w:szCs w:val="24"/>
        </w:rPr>
        <w:t xml:space="preserve">Администрация городского округа Кохма в течение 5 календарных дней со дня установления фактов, указанных в </w:t>
      </w:r>
      <w:hyperlink w:anchor="P295" w:tooltip="2.36.3. В случае непредставления отчетности в порядке и сроки, установленные настоящим Порядком и соглашением:">
        <w:r w:rsidRPr="00A87797">
          <w:rPr>
            <w:rFonts w:ascii="Times New Roman" w:hAnsi="Times New Roman" w:cs="Times New Roman"/>
            <w:sz w:val="24"/>
            <w:szCs w:val="24"/>
          </w:rPr>
          <w:t>абзаце первом</w:t>
        </w:r>
      </w:hyperlink>
      <w:r w:rsidRPr="00A87797">
        <w:rPr>
          <w:rFonts w:ascii="Times New Roman" w:hAnsi="Times New Roman" w:cs="Times New Roman"/>
          <w:sz w:val="24"/>
          <w:szCs w:val="24"/>
        </w:rPr>
        <w:t xml:space="preserve"> подпункта 2.38.1 пункта 2.38 настоящего Порядка, направляет СО НКО требование об обеспечении возврата субсидии в бюджет городского округа Кохма в размере и в сроки, определенные в указанном требовании, с указанием платежных реквизитов для перечисления субсидии. СО НКО возвращает в бюджет городского округа Кохма субсидию в размере и в сроки, определенные в требовании. При этом размер субсидии, подлежащей возврату в бюджет городского округа Кохма,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сроки, установленные </w:t>
      </w:r>
      <w:hyperlink w:anchor="P305" w:tooltip="3.1. ННО, заключившие с Департаментом внутренней политики соглашения, предусмотренные пунктом 2.26 настоящего Порядка, представляют в Департамент внутренней политики ежеквартально, не позднее 10 числа месяца, следующего за отчетным кварталом, а по окончании те">
        <w:r w:rsidRPr="00A87797">
          <w:rPr>
            <w:rFonts w:ascii="Times New Roman" w:hAnsi="Times New Roman" w:cs="Times New Roman"/>
            <w:sz w:val="24"/>
            <w:szCs w:val="24"/>
          </w:rPr>
          <w:t>пунктами 3.1</w:t>
        </w:r>
      </w:hyperlink>
      <w:r w:rsidRPr="00A87797">
        <w:rPr>
          <w:rFonts w:ascii="Times New Roman" w:hAnsi="Times New Roman" w:cs="Times New Roman"/>
          <w:sz w:val="24"/>
          <w:szCs w:val="24"/>
        </w:rPr>
        <w:t xml:space="preserve"> и </w:t>
      </w:r>
      <w:hyperlink w:anchor="P306" w:tooltip="3.2. Одновременно с отчетом о расходах ННО, источником финансового обеспечения которых является субсидия, представляются документы, подтверждающие факт понесенных ННО затрат. Указанные документы являются неотъемлемым приложением указанного отчета.">
        <w:r w:rsidRPr="00A87797">
          <w:rPr>
            <w:rFonts w:ascii="Times New Roman" w:hAnsi="Times New Roman" w:cs="Times New Roman"/>
            <w:sz w:val="24"/>
            <w:szCs w:val="24"/>
          </w:rPr>
          <w:t>3.2</w:t>
        </w:r>
      </w:hyperlink>
      <w:r w:rsidRPr="00A87797">
        <w:rPr>
          <w:rFonts w:ascii="Times New Roman" w:hAnsi="Times New Roman" w:cs="Times New Roman"/>
          <w:sz w:val="24"/>
          <w:szCs w:val="24"/>
        </w:rPr>
        <w:t xml:space="preserve"> настоящего Порядка, по состоянию на последнюю отчетную дату. Срок возврата субсидии не может превышать </w:t>
      </w:r>
      <w:r w:rsidRPr="00A87797">
        <w:rPr>
          <w:rFonts w:ascii="Times New Roman" w:hAnsi="Times New Roman" w:cs="Times New Roman"/>
          <w:sz w:val="24"/>
          <w:szCs w:val="24"/>
        </w:rPr>
        <w:br/>
        <w:t xml:space="preserve">30 календарных дней с даты получения СО НКО требования </w:t>
      </w:r>
      <w:r w:rsidRPr="00A87797">
        <w:rPr>
          <w:rFonts w:ascii="Times New Roman" w:hAnsi="Times New Roman" w:cs="Times New Roman"/>
          <w:sz w:val="24"/>
          <w:szCs w:val="24"/>
        </w:rPr>
        <w:br/>
        <w:t>об обеспечении возврата субсидии в бюджет городского округа Кохма.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Администрация городского округа Кохма в сл</w:t>
      </w:r>
      <w:r>
        <w:rPr>
          <w:rFonts w:ascii="Times New Roman" w:hAnsi="Times New Roman" w:cs="Times New Roman"/>
          <w:sz w:val="24"/>
          <w:szCs w:val="24"/>
        </w:rPr>
        <w:t xml:space="preserve">учае непредставления отчетности </w:t>
      </w:r>
      <w:r w:rsidRPr="00A87797">
        <w:rPr>
          <w:rFonts w:ascii="Times New Roman" w:hAnsi="Times New Roman" w:cs="Times New Roman"/>
          <w:sz w:val="24"/>
          <w:szCs w:val="24"/>
        </w:rPr>
        <w:t>в порядке и сроки, установленные настоящим Порядком и соглашением, принимает решение о расторжении соглашения.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В случае предоставления СО НКО в администрацию городского округа Кохма отчетности, не соответствующей настоящему Порядку и соглашению, в том числе неполной, имеющей неточности, содержащей технические ошибки, администрация городского округа Кохма в течение 5 календарных дней со дня установления указанных фактов направляет СО НКО требование о доработке отчетных форм на адрес электронной почты СО НКО, указанный в заявке (далее - требование о доработке).</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bookmarkStart w:id="14" w:name="P299"/>
      <w:bookmarkEnd w:id="14"/>
      <w:r w:rsidRPr="00A87797">
        <w:rPr>
          <w:rFonts w:ascii="Times New Roman" w:hAnsi="Times New Roman" w:cs="Times New Roman"/>
          <w:sz w:val="24"/>
          <w:szCs w:val="24"/>
        </w:rPr>
        <w:t>СО НКО в течение 3 календарных дней с даты получения требования о доработке обеспечивает представление в администрацию городского округа Кохма отчета в соответствии с требованием о доработке отчетности.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 xml:space="preserve">В случае неисполнения требований </w:t>
      </w:r>
      <w:hyperlink w:anchor="P299" w:tooltip="ННО в течение 5 календарных дней с даты получения требования о доработке обеспечивает представление в Департамент внутренней политики отчета в соответствии с требованием о доработке отчетности.">
        <w:r w:rsidRPr="00A87797">
          <w:rPr>
            <w:rFonts w:ascii="Times New Roman" w:hAnsi="Times New Roman" w:cs="Times New Roman"/>
            <w:sz w:val="24"/>
            <w:szCs w:val="24"/>
          </w:rPr>
          <w:t>абзаца пятого</w:t>
        </w:r>
      </w:hyperlink>
      <w:r w:rsidRPr="00A87797">
        <w:rPr>
          <w:rFonts w:ascii="Times New Roman" w:hAnsi="Times New Roman" w:cs="Times New Roman"/>
          <w:sz w:val="24"/>
          <w:szCs w:val="24"/>
        </w:rPr>
        <w:t xml:space="preserve"> настоящего пункта администрация городского округа Кохма направляет СО НКО требование об обеспечении возврата субсидии в бюджет городского округа Кохма в порядке, указанном в </w:t>
      </w:r>
      <w:hyperlink w:anchor="P296" w:tooltip="Департамент внутренней политики в течение 10 календарных дней со дня установления фактов, указанных в абзаце первом настоящего пункта, направляет ННО требование об обеспечении возврата субсидии в бюджет Ивановской области в размере и в сроки, определенные в ук">
        <w:r w:rsidRPr="00A87797">
          <w:rPr>
            <w:rFonts w:ascii="Times New Roman" w:hAnsi="Times New Roman" w:cs="Times New Roman"/>
            <w:sz w:val="24"/>
            <w:szCs w:val="24"/>
          </w:rPr>
          <w:t>абзаце втором</w:t>
        </w:r>
      </w:hyperlink>
      <w:r w:rsidRPr="00A87797">
        <w:rPr>
          <w:rFonts w:ascii="Times New Roman" w:hAnsi="Times New Roman" w:cs="Times New Roman"/>
          <w:sz w:val="24"/>
          <w:szCs w:val="24"/>
        </w:rPr>
        <w:t xml:space="preserve"> настоящего пункта.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2.39. При отказе СО НКО произвести возврат субсидии </w:t>
      </w:r>
      <w:r>
        <w:rPr>
          <w:rFonts w:ascii="Times New Roman" w:hAnsi="Times New Roman" w:cs="Times New Roman"/>
          <w:sz w:val="24"/>
          <w:szCs w:val="24"/>
        </w:rPr>
        <w:t xml:space="preserve">в добровольном порядке </w:t>
      </w:r>
      <w:r w:rsidRPr="00A87797">
        <w:rPr>
          <w:rFonts w:ascii="Times New Roman" w:hAnsi="Times New Roman" w:cs="Times New Roman"/>
          <w:sz w:val="24"/>
          <w:szCs w:val="24"/>
        </w:rPr>
        <w:t xml:space="preserve">в случаях, установленных в </w:t>
      </w:r>
      <w:hyperlink w:anchor="P289" w:tooltip="2.36.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
        <w:r w:rsidRPr="00A87797">
          <w:rPr>
            <w:rFonts w:ascii="Times New Roman" w:hAnsi="Times New Roman" w:cs="Times New Roman"/>
            <w:sz w:val="24"/>
            <w:szCs w:val="24"/>
          </w:rPr>
          <w:t>пункте 2.3</w:t>
        </w:r>
      </w:hyperlink>
      <w:r w:rsidRPr="00A87797">
        <w:rPr>
          <w:rFonts w:ascii="Times New Roman" w:hAnsi="Times New Roman" w:cs="Times New Roman"/>
          <w:sz w:val="24"/>
          <w:szCs w:val="24"/>
        </w:rPr>
        <w:t>8 настоящего Порядка, субсидия взыскивается в судебном порядке в соответствии с законодательством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p>
    <w:p w:rsidR="00A87797" w:rsidRPr="00A87797" w:rsidRDefault="00A87797" w:rsidP="00A87797">
      <w:pPr>
        <w:autoSpaceDE w:val="0"/>
        <w:autoSpaceDN w:val="0"/>
        <w:adjustRightInd w:val="0"/>
        <w:spacing w:after="0" w:line="360" w:lineRule="auto"/>
        <w:ind w:firstLine="709"/>
        <w:jc w:val="center"/>
        <w:rPr>
          <w:rFonts w:ascii="Times New Roman" w:eastAsia="Calibri" w:hAnsi="Times New Roman" w:cs="Times New Roman"/>
          <w:b/>
          <w:sz w:val="24"/>
          <w:szCs w:val="24"/>
        </w:rPr>
      </w:pPr>
      <w:r w:rsidRPr="00A87797">
        <w:rPr>
          <w:rFonts w:ascii="Times New Roman" w:eastAsia="Calibri" w:hAnsi="Times New Roman" w:cs="Times New Roman"/>
          <w:b/>
          <w:sz w:val="24"/>
          <w:szCs w:val="24"/>
        </w:rPr>
        <w:t>3. Требования к отчетности</w:t>
      </w:r>
    </w:p>
    <w:p w:rsidR="00A87797" w:rsidRPr="00A87797" w:rsidRDefault="00A87797" w:rsidP="00A87797">
      <w:pPr>
        <w:autoSpaceDE w:val="0"/>
        <w:autoSpaceDN w:val="0"/>
        <w:adjustRightInd w:val="0"/>
        <w:spacing w:after="0" w:line="360" w:lineRule="auto"/>
        <w:ind w:firstLine="709"/>
        <w:jc w:val="center"/>
        <w:rPr>
          <w:rFonts w:ascii="Times New Roman" w:eastAsia="Calibri" w:hAnsi="Times New Roman" w:cs="Times New Roman"/>
          <w:sz w:val="24"/>
          <w:szCs w:val="24"/>
        </w:rPr>
      </w:pP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3.1</w:t>
      </w:r>
      <w:r w:rsidRPr="00A87797">
        <w:rPr>
          <w:rFonts w:ascii="Times New Roman" w:hAnsi="Times New Roman" w:cs="Times New Roman"/>
          <w:sz w:val="24"/>
          <w:szCs w:val="24"/>
        </w:rPr>
        <w:t xml:space="preserve">. СО НКО, заключившие с администрацией городского округа Кохма соглашения, предусмотренные </w:t>
      </w:r>
      <w:hyperlink w:anchor="P393" w:history="1">
        <w:r w:rsidRPr="00A87797">
          <w:rPr>
            <w:rFonts w:ascii="Times New Roman" w:hAnsi="Times New Roman" w:cs="Times New Roman"/>
            <w:sz w:val="24"/>
            <w:szCs w:val="24"/>
          </w:rPr>
          <w:t>пунктом 2.2</w:t>
        </w:r>
      </w:hyperlink>
      <w:r w:rsidRPr="00A87797">
        <w:rPr>
          <w:rFonts w:ascii="Times New Roman" w:hAnsi="Times New Roman" w:cs="Times New Roman"/>
          <w:sz w:val="24"/>
          <w:szCs w:val="24"/>
        </w:rPr>
        <w:t>7 настоящего Порядка, представляют в администрацию городского округа Кохма ежеквартально, не позднее 10 числа месяца, следующего за отчетным кварталом, а по окончании текущего финансового года - не позднее 20 числа месяца, следующего за отчетным годом, отчет о расходах, источником финансового обеспечения которых является субсидия, и отчет о достижении значений результатов предоставления субсидии, установленных соглашением, по форме, согласно приложениям 5 - 6 к настоящему Порядку.</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3.2. Одновременно с отчетом о расходах СО НКО, источником финансового обеспечения которых является субсидия, представляются документы, подтверждающие факт понесенных СО НКО затрат. Указанные документы являются неотъемлемым приложением указанного отчета.</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3.3. Администрация городского округа Кохма вправе устанавливать в соглашении сроки и формы предоставляемой СО НКО дополнительной </w:t>
      </w:r>
      <w:r>
        <w:rPr>
          <w:rFonts w:ascii="Times New Roman" w:hAnsi="Times New Roman" w:cs="Times New Roman"/>
          <w:sz w:val="24"/>
          <w:szCs w:val="24"/>
        </w:rPr>
        <w:t xml:space="preserve">              </w:t>
      </w:r>
      <w:r w:rsidRPr="00A87797">
        <w:rPr>
          <w:rFonts w:ascii="Times New Roman" w:hAnsi="Times New Roman" w:cs="Times New Roman"/>
          <w:sz w:val="24"/>
          <w:szCs w:val="24"/>
        </w:rPr>
        <w:t>отчетности.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p>
    <w:p w:rsidR="00A87797" w:rsidRPr="00A87797" w:rsidRDefault="00A87797" w:rsidP="00A87797">
      <w:pPr>
        <w:autoSpaceDE w:val="0"/>
        <w:autoSpaceDN w:val="0"/>
        <w:adjustRightInd w:val="0"/>
        <w:spacing w:after="0" w:line="240" w:lineRule="auto"/>
        <w:jc w:val="center"/>
        <w:rPr>
          <w:rFonts w:ascii="Times New Roman" w:eastAsia="Calibri" w:hAnsi="Times New Roman" w:cs="Times New Roman"/>
          <w:b/>
          <w:sz w:val="24"/>
          <w:szCs w:val="24"/>
        </w:rPr>
      </w:pPr>
      <w:bookmarkStart w:id="15" w:name="P440"/>
      <w:bookmarkEnd w:id="15"/>
      <w:r w:rsidRPr="00A87797">
        <w:rPr>
          <w:rFonts w:ascii="Times New Roman" w:eastAsia="Calibri" w:hAnsi="Times New Roman" w:cs="Times New Roman"/>
          <w:b/>
          <w:sz w:val="24"/>
          <w:szCs w:val="24"/>
        </w:rPr>
        <w:t>4. Требования об осуществлении контроля (мониторинга)</w:t>
      </w:r>
    </w:p>
    <w:p w:rsidR="00A87797" w:rsidRPr="00A87797" w:rsidRDefault="00A87797" w:rsidP="00A87797">
      <w:pPr>
        <w:autoSpaceDE w:val="0"/>
        <w:autoSpaceDN w:val="0"/>
        <w:adjustRightInd w:val="0"/>
        <w:spacing w:after="0" w:line="240" w:lineRule="auto"/>
        <w:jc w:val="center"/>
        <w:rPr>
          <w:rFonts w:ascii="Times New Roman" w:eastAsia="Calibri" w:hAnsi="Times New Roman" w:cs="Times New Roman"/>
          <w:b/>
          <w:sz w:val="24"/>
          <w:szCs w:val="24"/>
        </w:rPr>
      </w:pPr>
      <w:r w:rsidRPr="00A87797">
        <w:rPr>
          <w:rFonts w:ascii="Times New Roman" w:eastAsia="Calibri" w:hAnsi="Times New Roman" w:cs="Times New Roman"/>
          <w:b/>
          <w:sz w:val="24"/>
          <w:szCs w:val="24"/>
        </w:rPr>
        <w:t>за соблюдением условий и порядка предоставления субсидий</w:t>
      </w:r>
    </w:p>
    <w:p w:rsidR="00A87797" w:rsidRPr="00A87797" w:rsidRDefault="00A87797" w:rsidP="00A87797">
      <w:pPr>
        <w:autoSpaceDE w:val="0"/>
        <w:autoSpaceDN w:val="0"/>
        <w:adjustRightInd w:val="0"/>
        <w:spacing w:after="0" w:line="360" w:lineRule="auto"/>
        <w:jc w:val="center"/>
        <w:rPr>
          <w:rFonts w:ascii="Times New Roman" w:eastAsia="Calibri" w:hAnsi="Times New Roman" w:cs="Times New Roman"/>
          <w:b/>
          <w:sz w:val="24"/>
          <w:szCs w:val="24"/>
        </w:rPr>
      </w:pP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eastAsia="Calibri" w:hAnsi="Times New Roman" w:cs="Times New Roman"/>
          <w:sz w:val="24"/>
          <w:szCs w:val="24"/>
        </w:rPr>
        <w:t>4.1.</w:t>
      </w:r>
      <w:r w:rsidRPr="00A87797">
        <w:rPr>
          <w:rFonts w:ascii="Times New Roman" w:hAnsi="Times New Roman" w:cs="Times New Roman"/>
          <w:sz w:val="24"/>
          <w:szCs w:val="24"/>
        </w:rPr>
        <w:t xml:space="preserve"> Администрация городского округа Кохма (УМСиОР и  </w:t>
      </w:r>
      <w:r w:rsidRPr="00A87797">
        <w:rPr>
          <w:rFonts w:ascii="Times New Roman" w:eastAsia="Calibri" w:hAnsi="Times New Roman" w:cs="Times New Roman"/>
          <w:sz w:val="24"/>
          <w:szCs w:val="24"/>
        </w:rPr>
        <w:t>отдел бухгалтерского учета и отчетности администрации городского округа Кохма)</w:t>
      </w:r>
      <w:r w:rsidRPr="00A87797">
        <w:rPr>
          <w:rFonts w:ascii="Times New Roman" w:hAnsi="Times New Roman" w:cs="Times New Roman"/>
          <w:sz w:val="24"/>
          <w:szCs w:val="24"/>
        </w:rPr>
        <w:t xml:space="preserve"> осуществляет проверку соблюдения СО НКО порядка и условий предоставления субсидии.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Орган муниципального финансового контроля городского округа Кохма осуществляют проверку соблюдения СО НКО порядка и условий предоставления субсидии в соответствии со </w:t>
      </w:r>
      <w:hyperlink r:id="rId12" w:tooltip="&quot;Бюджетный кодекс Российской Федерации&quot; от 31.07.1998 N 145-ФЗ (ред. от 14.04.2023) (с изм. и доп., вступ. в силу с 21.05.2023) {КонсультантПлюс}">
        <w:r w:rsidRPr="00A87797">
          <w:rPr>
            <w:rFonts w:ascii="Times New Roman" w:hAnsi="Times New Roman" w:cs="Times New Roman"/>
            <w:sz w:val="24"/>
            <w:szCs w:val="24"/>
          </w:rPr>
          <w:t>статьями 268.1</w:t>
        </w:r>
      </w:hyperlink>
      <w:r w:rsidRPr="00A87797">
        <w:rPr>
          <w:rFonts w:ascii="Times New Roman" w:hAnsi="Times New Roman" w:cs="Times New Roman"/>
          <w:sz w:val="24"/>
          <w:szCs w:val="24"/>
        </w:rPr>
        <w:t xml:space="preserve"> и </w:t>
      </w:r>
      <w:hyperlink r:id="rId13" w:tooltip="&quot;Бюджетный кодекс Российской Федерации&quot; от 31.07.1998 N 145-ФЗ (ред. от 14.04.2023) (с изм. и доп., вступ. в силу с 21.05.2023) {КонсультантПлюс}">
        <w:r w:rsidRPr="00A87797">
          <w:rPr>
            <w:rFonts w:ascii="Times New Roman" w:hAnsi="Times New Roman" w:cs="Times New Roman"/>
            <w:sz w:val="24"/>
            <w:szCs w:val="24"/>
          </w:rPr>
          <w:t>269.2</w:t>
        </w:r>
      </w:hyperlink>
      <w:r w:rsidRPr="00A87797">
        <w:rPr>
          <w:rFonts w:ascii="Times New Roman" w:hAnsi="Times New Roman" w:cs="Times New Roman"/>
          <w:sz w:val="24"/>
          <w:szCs w:val="24"/>
        </w:rPr>
        <w:t xml:space="preserve"> Бюджетного кодекса Российской Федерации.</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lastRenderedPageBreak/>
        <w:t>Выражение согласия СО НКО на осуществление указанных в настоящем пункте проверок осуществляется путем подписания соглашения.</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4.2. Контроль за соблюдением СО НКО порядка и условий предоставления субсидии осуществляется администрацией городского округа Кохма, в том числе на основании указанных в </w:t>
      </w:r>
      <w:hyperlink w:anchor="P303" w:tooltip="3. Требования к отчетности">
        <w:r w:rsidRPr="00A87797">
          <w:rPr>
            <w:rFonts w:ascii="Times New Roman" w:hAnsi="Times New Roman" w:cs="Times New Roman"/>
            <w:sz w:val="24"/>
            <w:szCs w:val="24"/>
          </w:rPr>
          <w:t>разделе 3</w:t>
        </w:r>
      </w:hyperlink>
      <w:r w:rsidRPr="00A87797">
        <w:rPr>
          <w:rFonts w:ascii="Times New Roman" w:hAnsi="Times New Roman" w:cs="Times New Roman"/>
          <w:sz w:val="24"/>
          <w:szCs w:val="24"/>
        </w:rPr>
        <w:t xml:space="preserve"> настоящего Порядка отчетов.</w:t>
      </w:r>
    </w:p>
    <w:p w:rsidR="00A87797" w:rsidRPr="00A87797" w:rsidRDefault="00A87797" w:rsidP="00A87797">
      <w:pPr>
        <w:pStyle w:val="ConsPlusNormal"/>
        <w:spacing w:line="360" w:lineRule="auto"/>
        <w:ind w:firstLine="709"/>
        <w:jc w:val="both"/>
        <w:rPr>
          <w:rFonts w:ascii="Times New Roman" w:hAnsi="Times New Roman" w:cs="Times New Roman"/>
          <w:sz w:val="24"/>
          <w:szCs w:val="24"/>
        </w:rPr>
      </w:pPr>
      <w:r w:rsidRPr="00A87797">
        <w:rPr>
          <w:rFonts w:ascii="Times New Roman" w:hAnsi="Times New Roman" w:cs="Times New Roman"/>
          <w:sz w:val="24"/>
          <w:szCs w:val="24"/>
        </w:rPr>
        <w:t>4.3. Администрация городского округа Кохма и орган муниципального финансового контроля городского округа Кохма проводят мониторинг достижения результатов предоставления субсидии исходя из достижений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Министерства финансов Российской Федерации.</w:t>
      </w:r>
    </w:p>
    <w:p w:rsidR="00A87797" w:rsidRPr="00A87797" w:rsidRDefault="00A87797" w:rsidP="00A87797">
      <w:pPr>
        <w:pStyle w:val="ConsPlusNormal"/>
        <w:jc w:val="right"/>
        <w:outlineLvl w:val="1"/>
        <w:rPr>
          <w:rFonts w:ascii="Times New Roman" w:hAnsi="Times New Roman" w:cs="Times New Roman"/>
          <w:sz w:val="24"/>
          <w:szCs w:val="24"/>
        </w:rPr>
      </w:pPr>
      <w:bookmarkStart w:id="16" w:name="P451"/>
      <w:bookmarkEnd w:id="16"/>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0E7F8E" w:rsidRDefault="000E7F8E" w:rsidP="00A87797">
      <w:pPr>
        <w:pStyle w:val="ConsPlusNormal"/>
        <w:jc w:val="right"/>
        <w:outlineLvl w:val="1"/>
        <w:rPr>
          <w:rFonts w:ascii="Times New Roman" w:hAnsi="Times New Roman" w:cs="Times New Roman"/>
          <w:sz w:val="24"/>
          <w:szCs w:val="24"/>
        </w:rPr>
      </w:pPr>
    </w:p>
    <w:p w:rsidR="000E7F8E" w:rsidRDefault="000E7F8E"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1</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Заявление на предоставление субсидии</w:t>
      </w:r>
    </w:p>
    <w:p w:rsidR="00A87797" w:rsidRPr="00A87797" w:rsidRDefault="00A87797" w:rsidP="00A8779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5"/>
        <w:gridCol w:w="3855"/>
      </w:tblGrid>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Название организации-заявителя (далее – СО НКО) с указанием юридического статуса и даты регистрации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ИНН</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ОГРН</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КПП</w:t>
            </w:r>
          </w:p>
          <w:p w:rsidR="00A87797" w:rsidRPr="00A87797" w:rsidRDefault="002042A9" w:rsidP="001735DE">
            <w:pPr>
              <w:pStyle w:val="ConsPlusNormal"/>
              <w:jc w:val="both"/>
              <w:rPr>
                <w:rFonts w:ascii="Times New Roman" w:hAnsi="Times New Roman" w:cs="Times New Roman"/>
                <w:sz w:val="24"/>
                <w:szCs w:val="24"/>
              </w:rPr>
            </w:pPr>
            <w:hyperlink r:id="rId14" w:history="1">
              <w:r w:rsidR="00A87797" w:rsidRPr="00A87797">
                <w:rPr>
                  <w:rFonts w:ascii="Times New Roman" w:hAnsi="Times New Roman" w:cs="Times New Roman"/>
                  <w:sz w:val="24"/>
                  <w:szCs w:val="24"/>
                </w:rPr>
                <w:t>ОКВЭД</w:t>
              </w:r>
            </w:hyperlink>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Юридический адрес СО НКО</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Почтовый адрес СО НКО</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Номера телефона, факса СО НКО (с кодом населенного пункта), адрес электронной почты, сайта в сети Интернет (при наличии)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ФИО, должность руководителя СО НКО</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Городской (с кодом населенного пункта) и мобильный (при наличии) телефоны руководителя организации, адрес электронной почты руководителя СО НКО (при наличии)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ФИО бухгалтера СО НКО (лица, осуществляющего ведение бухгалтерского учета)</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Городской (с кодом населенного пункта) и мобильный (при наличии) телефоны бухгалтера СО НКО, адрес электронной почты главного бухгалтера (при наличии)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Необходимый объем поддержки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Банковские реквизиты СО НКО</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bl>
    <w:p w:rsidR="00A87797" w:rsidRPr="00A87797" w:rsidRDefault="00A87797" w:rsidP="00A87797">
      <w:pPr>
        <w:pStyle w:val="ConsPlusNormal"/>
        <w:jc w:val="center"/>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Подтверждаю, что по состоянию на первое число месяца, в котором подается заявка:</w:t>
      </w:r>
    </w:p>
    <w:p w:rsidR="00A87797" w:rsidRPr="00A87797" w:rsidRDefault="00A87797" w:rsidP="00A87797">
      <w:pPr>
        <w:pStyle w:val="ConsPlusNormal"/>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СО НКОО не является иностранным юридическим лицом, в том числе местом регистрации которого является государство или территория, включенные </w:t>
      </w:r>
      <w:r w:rsidRPr="00A87797">
        <w:rPr>
          <w:rFonts w:ascii="Times New Roman" w:hAnsi="Times New Roman" w:cs="Times New Roman"/>
          <w:sz w:val="24"/>
          <w:szCs w:val="24"/>
        </w:rPr>
        <w:br/>
        <w:t xml:space="preserve">в утвержденный Министерством финансов Российской Федерации </w:t>
      </w:r>
      <w:hyperlink r:id="rId15" w:history="1">
        <w:r w:rsidRPr="00A87797">
          <w:rPr>
            <w:rFonts w:ascii="Times New Roman" w:hAnsi="Times New Roman" w:cs="Times New Roman"/>
            <w:sz w:val="24"/>
            <w:szCs w:val="24"/>
          </w:rPr>
          <w:t>перечень</w:t>
        </w:r>
      </w:hyperlink>
      <w:r w:rsidRPr="00A87797">
        <w:rPr>
          <w:rFonts w:ascii="Times New Roman" w:hAnsi="Times New Roman" w:cs="Times New Roman"/>
          <w:sz w:val="24"/>
          <w:szCs w:val="24"/>
        </w:rPr>
        <w:t xml:space="preserve"> государств </w:t>
      </w:r>
      <w:r w:rsidRPr="00A87797">
        <w:rPr>
          <w:rFonts w:ascii="Times New Roman" w:hAnsi="Times New Roman" w:cs="Times New Roman"/>
          <w:sz w:val="24"/>
          <w:szCs w:val="24"/>
        </w:rPr>
        <w:lastRenderedPageBreak/>
        <w:t xml:space="preserve">и территорий, используемых для промежуточного (офшорного) владения активами </w:t>
      </w:r>
      <w:r w:rsidRPr="00A87797">
        <w:rPr>
          <w:rFonts w:ascii="Times New Roman" w:hAnsi="Times New Roman" w:cs="Times New Roman"/>
          <w:sz w:val="24"/>
          <w:szCs w:val="24"/>
        </w:rPr>
        <w:br/>
        <w:t>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87797" w:rsidRPr="00A87797" w:rsidRDefault="00A87797" w:rsidP="00A87797">
      <w:pPr>
        <w:pStyle w:val="ConsPlusNormal"/>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у СО НКО отсутствует просроченная задолженность по возврату </w:t>
      </w:r>
      <w:r w:rsidRPr="00A87797">
        <w:rPr>
          <w:rFonts w:ascii="Times New Roman" w:hAnsi="Times New Roman" w:cs="Times New Roman"/>
          <w:sz w:val="24"/>
          <w:szCs w:val="24"/>
        </w:rPr>
        <w:br/>
        <w:t>в бюджет городского округа Кохма либо областной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задолженности перед бюджетом городского округа Кохма либо бюджетом Ивановской области;</w:t>
      </w:r>
    </w:p>
    <w:p w:rsidR="00A87797" w:rsidRPr="00A87797" w:rsidRDefault="00A87797" w:rsidP="00A87797">
      <w:pPr>
        <w:pStyle w:val="ConsPlusNormal"/>
        <w:ind w:firstLine="709"/>
        <w:jc w:val="both"/>
        <w:rPr>
          <w:rFonts w:ascii="Times New Roman" w:hAnsi="Times New Roman" w:cs="Times New Roman"/>
          <w:sz w:val="24"/>
          <w:szCs w:val="24"/>
        </w:rPr>
      </w:pPr>
      <w:r w:rsidRPr="00A87797">
        <w:rPr>
          <w:rFonts w:ascii="Times New Roman" w:hAnsi="Times New Roman" w:cs="Times New Roman"/>
          <w:sz w:val="24"/>
          <w:szCs w:val="24"/>
        </w:rPr>
        <w:t>СО НКО зарегистрирована в установленном порядке в качестве юридического лица и состоит на учете в территориальном налоговом органе Ивановской области;</w:t>
      </w:r>
    </w:p>
    <w:p w:rsidR="00A87797" w:rsidRPr="00A87797" w:rsidRDefault="00A87797" w:rsidP="00A87797">
      <w:pPr>
        <w:pStyle w:val="ConsPlusNormal"/>
        <w:ind w:firstLine="709"/>
        <w:jc w:val="both"/>
        <w:rPr>
          <w:rFonts w:ascii="Times New Roman" w:hAnsi="Times New Roman" w:cs="Times New Roman"/>
          <w:sz w:val="24"/>
          <w:szCs w:val="24"/>
        </w:rPr>
      </w:pPr>
      <w:r w:rsidRPr="00A87797">
        <w:rPr>
          <w:rFonts w:ascii="Times New Roman" w:hAnsi="Times New Roman" w:cs="Times New Roman"/>
          <w:sz w:val="24"/>
          <w:szCs w:val="24"/>
        </w:rPr>
        <w:t xml:space="preserve">СО НКО не получает средства из бюджета городского округа Кохма либо бюджета Ивановской области на основании иных нормативных правовых актов </w:t>
      </w:r>
      <w:r w:rsidRPr="00A87797">
        <w:rPr>
          <w:rFonts w:ascii="Times New Roman" w:hAnsi="Times New Roman" w:cs="Times New Roman"/>
          <w:sz w:val="24"/>
          <w:szCs w:val="24"/>
        </w:rPr>
        <w:br/>
        <w:t>на цели, указанные в пункте 1.3.1 настоящего Порядка.</w:t>
      </w:r>
    </w:p>
    <w:p w:rsidR="00A87797" w:rsidRPr="00A87797" w:rsidRDefault="00A87797" w:rsidP="00A87797">
      <w:pPr>
        <w:pStyle w:val="ConsPlusNormal"/>
        <w:spacing w:before="200"/>
        <w:ind w:firstLine="540"/>
        <w:jc w:val="both"/>
        <w:rPr>
          <w:rFonts w:ascii="Times New Roman" w:hAnsi="Times New Roman" w:cs="Times New Roman"/>
          <w:sz w:val="24"/>
          <w:szCs w:val="24"/>
        </w:rPr>
      </w:pPr>
      <w:r w:rsidRPr="00A87797">
        <w:rPr>
          <w:rFonts w:ascii="Times New Roman" w:hAnsi="Times New Roman" w:cs="Times New Roman"/>
          <w:sz w:val="24"/>
          <w:szCs w:val="24"/>
        </w:rPr>
        <w:t>Настоящим подтверждаю свое согласие на публикацию (размещение) в сети Интернет информации об СО НКО, участнике конкурса, о подаваемой СО НКО заявке, иной информации об участнике конкурса в соответствии с требованиями Порядка предоставления СО НКО, зарегистрированным и действующим на территории городского округа Кохма, субсидий.</w:t>
      </w: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478"/>
        <w:gridCol w:w="1933"/>
        <w:gridCol w:w="809"/>
        <w:gridCol w:w="2850"/>
      </w:tblGrid>
      <w:tr w:rsidR="00A87797" w:rsidRPr="00A87797" w:rsidTr="001735DE">
        <w:tc>
          <w:tcPr>
            <w:tcW w:w="347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Полноту и достоверность сведений, представленных в составе документов на конкурс, подтверждаю</w:t>
            </w:r>
          </w:p>
        </w:tc>
        <w:tc>
          <w:tcPr>
            <w:tcW w:w="1933" w:type="dxa"/>
            <w:tcBorders>
              <w:top w:val="nil"/>
              <w:left w:val="nil"/>
              <w:bottom w:val="nil"/>
              <w:right w:val="nil"/>
            </w:tcBorders>
          </w:tcPr>
          <w:p w:rsidR="00A87797" w:rsidRPr="00A87797" w:rsidRDefault="00A87797" w:rsidP="001735DE">
            <w:pPr>
              <w:pStyle w:val="ConsPlusNormal"/>
              <w:rPr>
                <w:rFonts w:ascii="Times New Roman" w:hAnsi="Times New Roman" w:cs="Times New Roman"/>
                <w:sz w:val="24"/>
                <w:szCs w:val="24"/>
              </w:rPr>
            </w:pPr>
          </w:p>
        </w:tc>
        <w:tc>
          <w:tcPr>
            <w:tcW w:w="809" w:type="dxa"/>
            <w:vMerge w:val="restart"/>
            <w:tcBorders>
              <w:top w:val="nil"/>
              <w:left w:val="nil"/>
              <w:bottom w:val="nil"/>
              <w:right w:val="nil"/>
            </w:tcBorders>
          </w:tcPr>
          <w:p w:rsidR="00A87797" w:rsidRPr="00A87797" w:rsidRDefault="00A87797" w:rsidP="001735DE">
            <w:pPr>
              <w:pStyle w:val="ConsPlusNormal"/>
              <w:rPr>
                <w:rFonts w:ascii="Times New Roman" w:hAnsi="Times New Roman" w:cs="Times New Roman"/>
                <w:sz w:val="24"/>
                <w:szCs w:val="24"/>
              </w:rPr>
            </w:pPr>
          </w:p>
        </w:tc>
        <w:tc>
          <w:tcPr>
            <w:tcW w:w="2850" w:type="dxa"/>
            <w:tcBorders>
              <w:top w:val="nil"/>
              <w:left w:val="nil"/>
              <w:bottom w:val="nil"/>
              <w:right w:val="nil"/>
            </w:tcBorders>
          </w:tcPr>
          <w:p w:rsidR="00A87797" w:rsidRPr="00A87797" w:rsidRDefault="00A87797" w:rsidP="001735DE">
            <w:pPr>
              <w:pStyle w:val="ConsPlusNormal"/>
              <w:rPr>
                <w:rFonts w:ascii="Times New Roman" w:hAnsi="Times New Roman" w:cs="Times New Roman"/>
                <w:sz w:val="24"/>
                <w:szCs w:val="24"/>
              </w:rPr>
            </w:pPr>
          </w:p>
        </w:tc>
      </w:tr>
      <w:tr w:rsidR="00A87797" w:rsidRPr="00A87797" w:rsidTr="001735DE">
        <w:tc>
          <w:tcPr>
            <w:tcW w:w="347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Руководитель СО НКО</w:t>
            </w:r>
          </w:p>
        </w:tc>
        <w:tc>
          <w:tcPr>
            <w:tcW w:w="1933" w:type="dxa"/>
            <w:tcBorders>
              <w:top w:val="nil"/>
              <w:left w:val="nil"/>
              <w:bottom w:val="single" w:sz="4" w:space="0" w:color="auto"/>
              <w:right w:val="nil"/>
            </w:tcBorders>
          </w:tcPr>
          <w:p w:rsidR="00A87797" w:rsidRPr="00A87797" w:rsidRDefault="00A87797" w:rsidP="001735DE">
            <w:pPr>
              <w:pStyle w:val="ConsPlusNormal"/>
              <w:rPr>
                <w:rFonts w:ascii="Times New Roman" w:hAnsi="Times New Roman" w:cs="Times New Roman"/>
                <w:sz w:val="24"/>
                <w:szCs w:val="24"/>
              </w:rPr>
            </w:pPr>
          </w:p>
        </w:tc>
        <w:tc>
          <w:tcPr>
            <w:tcW w:w="809" w:type="dxa"/>
            <w:vMerge/>
            <w:tcBorders>
              <w:top w:val="nil"/>
              <w:left w:val="nil"/>
              <w:bottom w:val="nil"/>
              <w:right w:val="nil"/>
            </w:tcBorders>
          </w:tcPr>
          <w:p w:rsidR="00A87797" w:rsidRPr="00A87797" w:rsidRDefault="00A87797" w:rsidP="001735DE">
            <w:pPr>
              <w:pStyle w:val="ConsPlusNormal"/>
              <w:rPr>
                <w:rFonts w:ascii="Times New Roman" w:hAnsi="Times New Roman" w:cs="Times New Roman"/>
                <w:sz w:val="24"/>
                <w:szCs w:val="24"/>
              </w:rPr>
            </w:pPr>
          </w:p>
        </w:tc>
        <w:tc>
          <w:tcPr>
            <w:tcW w:w="2850" w:type="dxa"/>
            <w:tcBorders>
              <w:top w:val="nil"/>
              <w:left w:val="nil"/>
              <w:bottom w:val="single" w:sz="4" w:space="0" w:color="auto"/>
              <w:right w:val="nil"/>
            </w:tcBorders>
          </w:tcPr>
          <w:p w:rsidR="00A87797" w:rsidRPr="00A87797" w:rsidRDefault="00A87797" w:rsidP="001735DE">
            <w:pPr>
              <w:pStyle w:val="ConsPlusNormal"/>
              <w:rPr>
                <w:rFonts w:ascii="Times New Roman" w:hAnsi="Times New Roman" w:cs="Times New Roman"/>
                <w:sz w:val="24"/>
                <w:szCs w:val="24"/>
              </w:rPr>
            </w:pPr>
          </w:p>
        </w:tc>
      </w:tr>
      <w:tr w:rsidR="00A87797" w:rsidRPr="00A87797" w:rsidTr="001735DE">
        <w:tblPrEx>
          <w:tblBorders>
            <w:insideH w:val="single" w:sz="4" w:space="0" w:color="auto"/>
          </w:tblBorders>
        </w:tblPrEx>
        <w:tc>
          <w:tcPr>
            <w:tcW w:w="347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tc>
        <w:tc>
          <w:tcPr>
            <w:tcW w:w="1933" w:type="dxa"/>
            <w:tcBorders>
              <w:top w:val="single" w:sz="4" w:space="0" w:color="auto"/>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(подпись)</w:t>
            </w:r>
          </w:p>
        </w:tc>
        <w:tc>
          <w:tcPr>
            <w:tcW w:w="809" w:type="dxa"/>
            <w:vMerge/>
            <w:tcBorders>
              <w:top w:val="nil"/>
              <w:left w:val="nil"/>
              <w:bottom w:val="nil"/>
              <w:right w:val="nil"/>
            </w:tcBorders>
          </w:tcPr>
          <w:p w:rsidR="00A87797" w:rsidRPr="00A87797" w:rsidRDefault="00A87797" w:rsidP="001735DE">
            <w:pPr>
              <w:pStyle w:val="ConsPlusNormal"/>
              <w:rPr>
                <w:rFonts w:ascii="Times New Roman" w:hAnsi="Times New Roman" w:cs="Times New Roman"/>
                <w:sz w:val="24"/>
                <w:szCs w:val="24"/>
              </w:rPr>
            </w:pPr>
          </w:p>
        </w:tc>
        <w:tc>
          <w:tcPr>
            <w:tcW w:w="2850" w:type="dxa"/>
            <w:tcBorders>
              <w:top w:val="single" w:sz="4" w:space="0" w:color="auto"/>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(расшифровка подписи)</w:t>
            </w:r>
          </w:p>
        </w:tc>
      </w:tr>
    </w:tbl>
    <w:p w:rsidR="00A87797" w:rsidRPr="00A87797" w:rsidRDefault="00A87797" w:rsidP="00A87797">
      <w:pPr>
        <w:pStyle w:val="ConsPlusNormal"/>
        <w:jc w:val="center"/>
        <w:rPr>
          <w:rFonts w:ascii="Times New Roman" w:hAnsi="Times New Roman" w:cs="Times New Roman"/>
          <w:sz w:val="24"/>
          <w:szCs w:val="24"/>
        </w:rPr>
      </w:pP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Бухгалтер СО НКО</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(лицо, осуществляющее</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ведение бухгалтерского учета)   _____________       _______________________</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(подпись)             (расшифровка подписи)</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М.П.</w:t>
      </w: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2</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Справка о деятельности социально ориентированной</w:t>
      </w: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некоммерческой организации (далее – СО НКО)</w:t>
      </w:r>
    </w:p>
    <w:p w:rsidR="00A87797" w:rsidRPr="00A87797" w:rsidRDefault="00A87797" w:rsidP="00A87797">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15"/>
        <w:gridCol w:w="3855"/>
      </w:tblGrid>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 xml:space="preserve">Наименование СО НКО </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Цели, задачи СО НКО</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 xml:space="preserve">Виды деятельности СО НКО (согласно </w:t>
            </w:r>
            <w:hyperlink r:id="rId16" w:history="1">
              <w:r w:rsidRPr="00A87797">
                <w:rPr>
                  <w:rFonts w:ascii="Times New Roman" w:hAnsi="Times New Roman" w:cs="Times New Roman"/>
                  <w:sz w:val="24"/>
                  <w:szCs w:val="24"/>
                </w:rPr>
                <w:t>статье 31.1</w:t>
              </w:r>
            </w:hyperlink>
            <w:r w:rsidRPr="00A87797">
              <w:rPr>
                <w:rFonts w:ascii="Times New Roman" w:hAnsi="Times New Roman" w:cs="Times New Roman"/>
                <w:sz w:val="24"/>
                <w:szCs w:val="24"/>
              </w:rPr>
              <w:t xml:space="preserve"> Федерального закона от 12.01.1996 № 7-ФЗ «О некоммерческих организациях» и раздела 4 Решения Городской Думы городского округа Кохма от 27.01.2021 № 2 «Об утверждении Положения о </w:t>
            </w:r>
            <w:r w:rsidRPr="00A87797">
              <w:rPr>
                <w:rFonts w:ascii="Times New Roman" w:hAnsi="Times New Roman" w:cs="Times New Roman"/>
                <w:bCs/>
                <w:sz w:val="24"/>
                <w:szCs w:val="24"/>
              </w:rPr>
              <w:t xml:space="preserve">поддержке </w:t>
            </w:r>
            <w:r w:rsidRPr="00A87797">
              <w:rPr>
                <w:rFonts w:ascii="Times New Roman" w:hAnsi="Times New Roman" w:cs="Times New Roman"/>
                <w:sz w:val="24"/>
                <w:szCs w:val="24"/>
              </w:rPr>
              <w:t>социально ориентированных некоммерческих организаций, не являющихся государственными (муниципальными) учреждениями, осуществляющих свою деятельность на территории городского округа Кохма»)</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Сведения о наличии успешно реализованных социально значимых проектов и мероприятий на территории городского округа Кохма либо Ивановской области за 3 года, предшествующих году представления заявки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Участие в федеральных, региональных и муниципальных конкурсах на получение поддержки (названия проектов, объемы оказанной поддержки)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Количество членов организации</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r w:rsidR="00A87797" w:rsidRPr="00A87797" w:rsidTr="001735DE">
        <w:tc>
          <w:tcPr>
            <w:tcW w:w="5215"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Информационный ресурс СО НКО, периодичность его обновления</w:t>
            </w:r>
          </w:p>
        </w:tc>
        <w:tc>
          <w:tcPr>
            <w:tcW w:w="3855" w:type="dxa"/>
          </w:tcPr>
          <w:p w:rsidR="00A87797" w:rsidRPr="00A87797" w:rsidRDefault="00A87797" w:rsidP="001735DE">
            <w:pPr>
              <w:pStyle w:val="ConsPlusNormal"/>
              <w:jc w:val="both"/>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Руководитель СО НКО             _____________      ________________________</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(подпись)              (расшифровка подписи)</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М.П.</w:t>
      </w: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3</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pStyle w:val="ConsPlusNormal"/>
        <w:ind w:firstLine="540"/>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jc w:val="center"/>
        <w:rPr>
          <w:rFonts w:ascii="Times New Roman" w:hAnsi="Times New Roman" w:cs="Times New Roman"/>
          <w:sz w:val="24"/>
          <w:szCs w:val="24"/>
        </w:rPr>
      </w:pPr>
      <w:bookmarkStart w:id="17" w:name="P596"/>
      <w:bookmarkEnd w:id="17"/>
    </w:p>
    <w:p w:rsidR="00A87797" w:rsidRPr="00A87797" w:rsidRDefault="00A87797" w:rsidP="00A87797">
      <w:pPr>
        <w:pStyle w:val="ConsPlusNormal"/>
        <w:jc w:val="center"/>
        <w:rPr>
          <w:rFonts w:ascii="Times New Roman" w:hAnsi="Times New Roman" w:cs="Times New Roman"/>
          <w:sz w:val="24"/>
          <w:szCs w:val="24"/>
        </w:rPr>
      </w:pP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Перечень расходов на реализацию социально значимых мероприятий</w:t>
      </w:r>
    </w:p>
    <w:p w:rsidR="00A87797" w:rsidRPr="00A87797" w:rsidRDefault="00A87797" w:rsidP="00A87797">
      <w:pPr>
        <w:pStyle w:val="ConsPlusNormal"/>
        <w:rPr>
          <w:rFonts w:ascii="Times New Roman" w:hAnsi="Times New Roman" w:cs="Times New Roman"/>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9070"/>
      </w:tblGrid>
      <w:tr w:rsidR="00A87797" w:rsidRPr="00A87797" w:rsidTr="001735DE">
        <w:tc>
          <w:tcPr>
            <w:tcW w:w="9070" w:type="dxa"/>
            <w:tcBorders>
              <w:left w:val="single" w:sz="4" w:space="0" w:color="auto"/>
              <w:right w:val="single" w:sz="4" w:space="0" w:color="auto"/>
            </w:tcBorders>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blPrEx>
          <w:tblBorders>
            <w:left w:val="none" w:sz="0" w:space="0" w:color="auto"/>
            <w:right w:val="none" w:sz="0" w:space="0" w:color="auto"/>
          </w:tblBorders>
        </w:tblPrEx>
        <w:tc>
          <w:tcPr>
            <w:tcW w:w="9070" w:type="dxa"/>
            <w:tcBorders>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организации)</w:t>
            </w:r>
          </w:p>
        </w:tc>
      </w:tr>
    </w:tbl>
    <w:p w:rsidR="00A87797" w:rsidRPr="00A87797" w:rsidRDefault="00A87797" w:rsidP="00A87797">
      <w:pPr>
        <w:pStyle w:val="ConsPlusNormal"/>
        <w:jc w:val="center"/>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Общая сумма расходов: _____________ руб.</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Имеется: _________ руб.</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Запрашиваемый размер финансирования из бюджета городского округа Кохма ____________ руб.</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 xml:space="preserve">Запрашиваемый размер финансирования из бюджета городского округа Кохма определяется как сумма расходов, возникающих при проведении мероприятий, указанных в заявке, которые планируется осуществлять за счет субсидии, </w:t>
      </w:r>
      <w:r w:rsidRPr="00A87797">
        <w:rPr>
          <w:rFonts w:ascii="Times New Roman" w:hAnsi="Times New Roman" w:cs="Times New Roman"/>
          <w:sz w:val="24"/>
          <w:szCs w:val="24"/>
        </w:rPr>
        <w:br/>
        <w:t>и рассчитывается по формуле:</w:t>
      </w: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Zсубс = Zработ + Zматз + Zиные, где:</w:t>
      </w: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Zсубс - запрашиваемый размер финансирования из бюджета городского округа Кохма;</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Zработ - расходы по закупке работ и услуг, источником финансового обеспечения которых является субсидия;</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Zматз - расходы по закупке материальных запасов и основных средств, источником финансового обеспечения которых является субсидия;</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Zиные - иные расходы, связанные с реализацией мероприятий, источником финансового обеспечения которых является субсидия.</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Другие предполагаемые поступления: ____________________ руб.</w:t>
      </w:r>
    </w:p>
    <w:p w:rsidR="00A87797" w:rsidRPr="00A87797" w:rsidRDefault="00A87797" w:rsidP="00A87797">
      <w:pPr>
        <w:pStyle w:val="ConsPlusNormal"/>
        <w:spacing w:before="220"/>
        <w:ind w:firstLine="540"/>
        <w:jc w:val="both"/>
        <w:rPr>
          <w:rFonts w:ascii="Times New Roman" w:hAnsi="Times New Roman" w:cs="Times New Roman"/>
          <w:sz w:val="24"/>
          <w:szCs w:val="24"/>
        </w:rPr>
      </w:pPr>
      <w:r w:rsidRPr="00A87797">
        <w:rPr>
          <w:rFonts w:ascii="Times New Roman" w:hAnsi="Times New Roman" w:cs="Times New Roman"/>
          <w:sz w:val="24"/>
          <w:szCs w:val="24"/>
        </w:rPr>
        <w:t>1. Закупка работ и услуг</w:t>
      </w: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964"/>
        <w:gridCol w:w="1167"/>
        <w:gridCol w:w="1713"/>
        <w:gridCol w:w="1185"/>
        <w:gridCol w:w="2043"/>
      </w:tblGrid>
      <w:tr w:rsidR="00A87797" w:rsidRPr="00A87797" w:rsidTr="001735DE">
        <w:tc>
          <w:tcPr>
            <w:tcW w:w="2964"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работы, услуги</w:t>
            </w:r>
          </w:p>
        </w:tc>
        <w:tc>
          <w:tcPr>
            <w:tcW w:w="1167"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Сумма в месяц, руб.</w:t>
            </w:r>
          </w:p>
        </w:tc>
        <w:tc>
          <w:tcPr>
            <w:tcW w:w="171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Количество месяцев</w:t>
            </w:r>
          </w:p>
        </w:tc>
        <w:tc>
          <w:tcPr>
            <w:tcW w:w="1185"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Общая сумма, руб.</w:t>
            </w:r>
          </w:p>
        </w:tc>
        <w:tc>
          <w:tcPr>
            <w:tcW w:w="204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Запрашивается из бюджета городского округа Кохма, руб.</w:t>
            </w:r>
          </w:p>
        </w:tc>
      </w:tr>
      <w:tr w:rsidR="00A87797" w:rsidRPr="00A87797" w:rsidTr="001735DE">
        <w:tc>
          <w:tcPr>
            <w:tcW w:w="2964"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Транспортные услуги</w:t>
            </w:r>
          </w:p>
        </w:tc>
        <w:tc>
          <w:tcPr>
            <w:tcW w:w="1167" w:type="dxa"/>
          </w:tcPr>
          <w:p w:rsidR="00A87797" w:rsidRPr="00A87797" w:rsidRDefault="00A87797" w:rsidP="001735DE">
            <w:pPr>
              <w:pStyle w:val="ConsPlusNormal"/>
              <w:jc w:val="center"/>
              <w:rPr>
                <w:rFonts w:ascii="Times New Roman" w:hAnsi="Times New Roman" w:cs="Times New Roman"/>
                <w:sz w:val="24"/>
                <w:szCs w:val="24"/>
              </w:rPr>
            </w:pPr>
          </w:p>
        </w:tc>
        <w:tc>
          <w:tcPr>
            <w:tcW w:w="1713" w:type="dxa"/>
          </w:tcPr>
          <w:p w:rsidR="00A87797" w:rsidRPr="00A87797" w:rsidRDefault="00A87797" w:rsidP="001735DE">
            <w:pPr>
              <w:pStyle w:val="ConsPlusNormal"/>
              <w:jc w:val="center"/>
              <w:rPr>
                <w:rFonts w:ascii="Times New Roman" w:hAnsi="Times New Roman" w:cs="Times New Roman"/>
                <w:sz w:val="24"/>
                <w:szCs w:val="24"/>
              </w:rPr>
            </w:pPr>
          </w:p>
        </w:tc>
        <w:tc>
          <w:tcPr>
            <w:tcW w:w="1185" w:type="dxa"/>
          </w:tcPr>
          <w:p w:rsidR="00A87797" w:rsidRPr="00A87797" w:rsidRDefault="00A87797" w:rsidP="001735DE">
            <w:pPr>
              <w:pStyle w:val="ConsPlusNormal"/>
              <w:jc w:val="center"/>
              <w:rPr>
                <w:rFonts w:ascii="Times New Roman" w:hAnsi="Times New Roman" w:cs="Times New Roman"/>
                <w:sz w:val="24"/>
                <w:szCs w:val="24"/>
              </w:rPr>
            </w:pPr>
          </w:p>
        </w:tc>
        <w:tc>
          <w:tcPr>
            <w:tcW w:w="2043"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2964"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lastRenderedPageBreak/>
              <w:t>Услуги связи (телефон, доступ в сеть Интернет)</w:t>
            </w:r>
          </w:p>
        </w:tc>
        <w:tc>
          <w:tcPr>
            <w:tcW w:w="1167" w:type="dxa"/>
          </w:tcPr>
          <w:p w:rsidR="00A87797" w:rsidRPr="00A87797" w:rsidRDefault="00A87797" w:rsidP="001735DE">
            <w:pPr>
              <w:pStyle w:val="ConsPlusNormal"/>
              <w:jc w:val="center"/>
              <w:rPr>
                <w:rFonts w:ascii="Times New Roman" w:hAnsi="Times New Roman" w:cs="Times New Roman"/>
                <w:sz w:val="24"/>
                <w:szCs w:val="24"/>
              </w:rPr>
            </w:pPr>
          </w:p>
        </w:tc>
        <w:tc>
          <w:tcPr>
            <w:tcW w:w="1713" w:type="dxa"/>
          </w:tcPr>
          <w:p w:rsidR="00A87797" w:rsidRPr="00A87797" w:rsidRDefault="00A87797" w:rsidP="001735DE">
            <w:pPr>
              <w:pStyle w:val="ConsPlusNormal"/>
              <w:jc w:val="center"/>
              <w:rPr>
                <w:rFonts w:ascii="Times New Roman" w:hAnsi="Times New Roman" w:cs="Times New Roman"/>
                <w:sz w:val="24"/>
                <w:szCs w:val="24"/>
              </w:rPr>
            </w:pPr>
          </w:p>
        </w:tc>
        <w:tc>
          <w:tcPr>
            <w:tcW w:w="1185" w:type="dxa"/>
          </w:tcPr>
          <w:p w:rsidR="00A87797" w:rsidRPr="00A87797" w:rsidRDefault="00A87797" w:rsidP="001735DE">
            <w:pPr>
              <w:pStyle w:val="ConsPlusNormal"/>
              <w:jc w:val="center"/>
              <w:rPr>
                <w:rFonts w:ascii="Times New Roman" w:hAnsi="Times New Roman" w:cs="Times New Roman"/>
                <w:sz w:val="24"/>
                <w:szCs w:val="24"/>
              </w:rPr>
            </w:pPr>
          </w:p>
        </w:tc>
        <w:tc>
          <w:tcPr>
            <w:tcW w:w="2043"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2964"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Иные работы, услуги (с указанием конкретных направлений расходования средств)</w:t>
            </w:r>
          </w:p>
        </w:tc>
        <w:tc>
          <w:tcPr>
            <w:tcW w:w="1167" w:type="dxa"/>
          </w:tcPr>
          <w:p w:rsidR="00A87797" w:rsidRPr="00A87797" w:rsidRDefault="00A87797" w:rsidP="001735DE">
            <w:pPr>
              <w:pStyle w:val="ConsPlusNormal"/>
              <w:jc w:val="center"/>
              <w:rPr>
                <w:rFonts w:ascii="Times New Roman" w:hAnsi="Times New Roman" w:cs="Times New Roman"/>
                <w:sz w:val="24"/>
                <w:szCs w:val="24"/>
              </w:rPr>
            </w:pPr>
          </w:p>
        </w:tc>
        <w:tc>
          <w:tcPr>
            <w:tcW w:w="1713" w:type="dxa"/>
          </w:tcPr>
          <w:p w:rsidR="00A87797" w:rsidRPr="00A87797" w:rsidRDefault="00A87797" w:rsidP="001735DE">
            <w:pPr>
              <w:pStyle w:val="ConsPlusNormal"/>
              <w:jc w:val="center"/>
              <w:rPr>
                <w:rFonts w:ascii="Times New Roman" w:hAnsi="Times New Roman" w:cs="Times New Roman"/>
                <w:sz w:val="24"/>
                <w:szCs w:val="24"/>
              </w:rPr>
            </w:pPr>
          </w:p>
        </w:tc>
        <w:tc>
          <w:tcPr>
            <w:tcW w:w="1185" w:type="dxa"/>
          </w:tcPr>
          <w:p w:rsidR="00A87797" w:rsidRPr="00A87797" w:rsidRDefault="00A87797" w:rsidP="001735DE">
            <w:pPr>
              <w:pStyle w:val="ConsPlusNormal"/>
              <w:jc w:val="center"/>
              <w:rPr>
                <w:rFonts w:ascii="Times New Roman" w:hAnsi="Times New Roman" w:cs="Times New Roman"/>
                <w:sz w:val="24"/>
                <w:szCs w:val="24"/>
              </w:rPr>
            </w:pPr>
          </w:p>
        </w:tc>
        <w:tc>
          <w:tcPr>
            <w:tcW w:w="2043"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5844" w:type="dxa"/>
            <w:gridSpan w:val="3"/>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Итого</w:t>
            </w:r>
          </w:p>
        </w:tc>
        <w:tc>
          <w:tcPr>
            <w:tcW w:w="1185" w:type="dxa"/>
          </w:tcPr>
          <w:p w:rsidR="00A87797" w:rsidRPr="00A87797" w:rsidRDefault="00A87797" w:rsidP="001735DE">
            <w:pPr>
              <w:pStyle w:val="ConsPlusNormal"/>
              <w:jc w:val="center"/>
              <w:rPr>
                <w:rFonts w:ascii="Times New Roman" w:hAnsi="Times New Roman" w:cs="Times New Roman"/>
                <w:sz w:val="24"/>
                <w:szCs w:val="24"/>
              </w:rPr>
            </w:pPr>
          </w:p>
        </w:tc>
        <w:tc>
          <w:tcPr>
            <w:tcW w:w="2043" w:type="dxa"/>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2. Закупка материальных запасов и основных средств</w:t>
      </w: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58"/>
        <w:gridCol w:w="1417"/>
        <w:gridCol w:w="1360"/>
        <w:gridCol w:w="1133"/>
        <w:gridCol w:w="1700"/>
      </w:tblGrid>
      <w:tr w:rsidR="00A87797" w:rsidRPr="00A87797" w:rsidTr="001735DE">
        <w:tc>
          <w:tcPr>
            <w:tcW w:w="3458"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Направления расходования средств с указанием закупаемых материальных запасов и основных средств</w:t>
            </w:r>
          </w:p>
        </w:tc>
        <w:tc>
          <w:tcPr>
            <w:tcW w:w="1417"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Стоимость единицы, руб.</w:t>
            </w:r>
          </w:p>
        </w:tc>
        <w:tc>
          <w:tcPr>
            <w:tcW w:w="136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Количество</w:t>
            </w:r>
          </w:p>
        </w:tc>
        <w:tc>
          <w:tcPr>
            <w:tcW w:w="113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Общая сумма, руб.</w:t>
            </w:r>
          </w:p>
        </w:tc>
        <w:tc>
          <w:tcPr>
            <w:tcW w:w="170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Запрашивается из бюджета городского округа Кохма, руб.</w:t>
            </w:r>
          </w:p>
        </w:tc>
      </w:tr>
      <w:tr w:rsidR="00A87797" w:rsidRPr="00A87797" w:rsidTr="001735DE">
        <w:tc>
          <w:tcPr>
            <w:tcW w:w="3458" w:type="dxa"/>
            <w:vAlign w:val="center"/>
          </w:tcPr>
          <w:p w:rsidR="00A87797" w:rsidRPr="00A87797" w:rsidRDefault="00A87797" w:rsidP="001735DE">
            <w:pPr>
              <w:pStyle w:val="ConsPlusNormal"/>
              <w:rPr>
                <w:rFonts w:ascii="Times New Roman" w:hAnsi="Times New Roman" w:cs="Times New Roman"/>
                <w:sz w:val="24"/>
                <w:szCs w:val="24"/>
              </w:rPr>
            </w:pPr>
          </w:p>
        </w:tc>
        <w:tc>
          <w:tcPr>
            <w:tcW w:w="1417"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360"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13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700" w:type="dxa"/>
            <w:vAlign w:val="center"/>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3458" w:type="dxa"/>
            <w:vAlign w:val="center"/>
          </w:tcPr>
          <w:p w:rsidR="00A87797" w:rsidRPr="00A87797" w:rsidRDefault="00A87797" w:rsidP="001735DE">
            <w:pPr>
              <w:pStyle w:val="ConsPlusNormal"/>
              <w:rPr>
                <w:rFonts w:ascii="Times New Roman" w:hAnsi="Times New Roman" w:cs="Times New Roman"/>
                <w:sz w:val="24"/>
                <w:szCs w:val="24"/>
              </w:rPr>
            </w:pPr>
          </w:p>
        </w:tc>
        <w:tc>
          <w:tcPr>
            <w:tcW w:w="1417"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360"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13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700" w:type="dxa"/>
            <w:vAlign w:val="center"/>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3458" w:type="dxa"/>
            <w:vAlign w:val="center"/>
          </w:tcPr>
          <w:p w:rsidR="00A87797" w:rsidRPr="00A87797" w:rsidRDefault="00A87797" w:rsidP="001735DE">
            <w:pPr>
              <w:pStyle w:val="ConsPlusNormal"/>
              <w:rPr>
                <w:rFonts w:ascii="Times New Roman" w:hAnsi="Times New Roman" w:cs="Times New Roman"/>
                <w:sz w:val="24"/>
                <w:szCs w:val="24"/>
              </w:rPr>
            </w:pPr>
          </w:p>
        </w:tc>
        <w:tc>
          <w:tcPr>
            <w:tcW w:w="1417"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360"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13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700" w:type="dxa"/>
            <w:vAlign w:val="center"/>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6235" w:type="dxa"/>
            <w:gridSpan w:val="3"/>
            <w:vAlign w:val="center"/>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Итого</w:t>
            </w:r>
          </w:p>
        </w:tc>
        <w:tc>
          <w:tcPr>
            <w:tcW w:w="113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1700" w:type="dxa"/>
            <w:vAlign w:val="center"/>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r w:rsidRPr="00A87797">
        <w:rPr>
          <w:rFonts w:ascii="Times New Roman" w:hAnsi="Times New Roman" w:cs="Times New Roman"/>
          <w:sz w:val="24"/>
          <w:szCs w:val="24"/>
        </w:rPr>
        <w:t>3. Иные расходы, связанные с реализацией мероприятий</w:t>
      </w: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3"/>
        <w:gridCol w:w="993"/>
        <w:gridCol w:w="2976"/>
      </w:tblGrid>
      <w:tr w:rsidR="00A87797" w:rsidRPr="00A87797" w:rsidTr="001735DE">
        <w:tc>
          <w:tcPr>
            <w:tcW w:w="510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расходов</w:t>
            </w:r>
          </w:p>
        </w:tc>
        <w:tc>
          <w:tcPr>
            <w:tcW w:w="99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Общая сумма, руб.</w:t>
            </w:r>
          </w:p>
        </w:tc>
        <w:tc>
          <w:tcPr>
            <w:tcW w:w="2976"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Запрашивается из бюджета городского округа Кохма, руб.</w:t>
            </w:r>
          </w:p>
        </w:tc>
      </w:tr>
      <w:tr w:rsidR="00A87797" w:rsidRPr="00A87797" w:rsidTr="001735DE">
        <w:tc>
          <w:tcPr>
            <w:tcW w:w="5103" w:type="dxa"/>
            <w:vAlign w:val="center"/>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Иные расходы (с указанием конкретных направлений расходования средств)</w:t>
            </w:r>
          </w:p>
        </w:tc>
        <w:tc>
          <w:tcPr>
            <w:tcW w:w="99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2976" w:type="dxa"/>
            <w:vAlign w:val="center"/>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5103" w:type="dxa"/>
            <w:vAlign w:val="center"/>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Итого</w:t>
            </w:r>
          </w:p>
        </w:tc>
        <w:tc>
          <w:tcPr>
            <w:tcW w:w="993" w:type="dxa"/>
            <w:vAlign w:val="center"/>
          </w:tcPr>
          <w:p w:rsidR="00A87797" w:rsidRPr="00A87797" w:rsidRDefault="00A87797" w:rsidP="001735DE">
            <w:pPr>
              <w:pStyle w:val="ConsPlusNormal"/>
              <w:jc w:val="center"/>
              <w:rPr>
                <w:rFonts w:ascii="Times New Roman" w:hAnsi="Times New Roman" w:cs="Times New Roman"/>
                <w:sz w:val="24"/>
                <w:szCs w:val="24"/>
              </w:rPr>
            </w:pPr>
          </w:p>
        </w:tc>
        <w:tc>
          <w:tcPr>
            <w:tcW w:w="2976" w:type="dxa"/>
            <w:vAlign w:val="center"/>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Руководитель СО НКО            _____________   ___________________________</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(подпись)         (расшифровка подписи)</w:t>
      </w:r>
    </w:p>
    <w:p w:rsidR="00A87797" w:rsidRPr="00A87797" w:rsidRDefault="00A87797" w:rsidP="00A87797">
      <w:pPr>
        <w:pStyle w:val="ConsPlusNonformat"/>
        <w:jc w:val="both"/>
        <w:rPr>
          <w:rFonts w:ascii="Times New Roman" w:hAnsi="Times New Roman" w:cs="Times New Roman"/>
          <w:sz w:val="24"/>
          <w:szCs w:val="24"/>
        </w:rPr>
      </w:pP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Бухгалтер СО НКО</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(лицо, осуществляющее</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ведение бухгалтерского учета)   _____________   ___________________________</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(подпись)         (расшифровка подписи)</w:t>
      </w:r>
    </w:p>
    <w:p w:rsidR="00A87797" w:rsidRPr="00A87797" w:rsidRDefault="00A87797" w:rsidP="00A87797">
      <w:pPr>
        <w:pStyle w:val="ConsPlusNonformat"/>
        <w:jc w:val="both"/>
        <w:rPr>
          <w:rFonts w:ascii="Times New Roman" w:hAnsi="Times New Roman" w:cs="Times New Roman"/>
          <w:sz w:val="24"/>
          <w:szCs w:val="24"/>
        </w:rPr>
      </w:pPr>
      <w:r w:rsidRPr="00A87797">
        <w:rPr>
          <w:rFonts w:ascii="Times New Roman" w:hAnsi="Times New Roman" w:cs="Times New Roman"/>
          <w:sz w:val="24"/>
          <w:szCs w:val="24"/>
        </w:rPr>
        <w:t xml:space="preserve">                           М.П.</w:t>
      </w: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4</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jc w:val="right"/>
        <w:rPr>
          <w:rFonts w:ascii="Times New Roman" w:hAnsi="Times New Roman" w:cs="Times New Roman"/>
          <w:sz w:val="24"/>
          <w:szCs w:val="24"/>
        </w:rPr>
      </w:pPr>
    </w:p>
    <w:p w:rsidR="00A87797" w:rsidRPr="00A87797" w:rsidRDefault="00A87797" w:rsidP="00A87797">
      <w:pPr>
        <w:pStyle w:val="ConsPlusNormal"/>
        <w:jc w:val="center"/>
        <w:rPr>
          <w:rFonts w:ascii="Times New Roman" w:hAnsi="Times New Roman" w:cs="Times New Roman"/>
          <w:sz w:val="24"/>
          <w:szCs w:val="24"/>
        </w:rPr>
      </w:pPr>
      <w:bookmarkStart w:id="18" w:name="P919"/>
      <w:bookmarkEnd w:id="18"/>
      <w:r w:rsidRPr="00A87797">
        <w:rPr>
          <w:rFonts w:ascii="Times New Roman" w:hAnsi="Times New Roman" w:cs="Times New Roman"/>
          <w:sz w:val="24"/>
          <w:szCs w:val="24"/>
        </w:rPr>
        <w:t>ЖУРНАЛ</w:t>
      </w: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регистрации заявок для участия в конкурсном отборе</w:t>
      </w: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социально ориентированных некоммерческих организаций,</w:t>
      </w:r>
    </w:p>
    <w:p w:rsidR="00A87797" w:rsidRPr="00A87797" w:rsidRDefault="00A87797" w:rsidP="00A87797">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претендующих на получение субсидии</w:t>
      </w:r>
    </w:p>
    <w:p w:rsidR="00A87797" w:rsidRPr="00A87797" w:rsidRDefault="00A87797" w:rsidP="00A87797">
      <w:pPr>
        <w:pStyle w:val="ConsPlusNormal"/>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828"/>
        <w:gridCol w:w="567"/>
        <w:gridCol w:w="851"/>
        <w:gridCol w:w="1984"/>
        <w:gridCol w:w="1418"/>
        <w:gridCol w:w="1134"/>
        <w:gridCol w:w="1701"/>
        <w:gridCol w:w="567"/>
      </w:tblGrid>
      <w:tr w:rsidR="00A87797" w:rsidRPr="00A87797" w:rsidTr="001735DE">
        <w:trPr>
          <w:cantSplit/>
          <w:trHeight w:val="2922"/>
        </w:trPr>
        <w:tc>
          <w:tcPr>
            <w:tcW w:w="51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п/п</w:t>
            </w:r>
          </w:p>
        </w:tc>
        <w:tc>
          <w:tcPr>
            <w:tcW w:w="828"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Наименование СО НКО, количество листов заявки</w:t>
            </w:r>
          </w:p>
        </w:tc>
        <w:tc>
          <w:tcPr>
            <w:tcW w:w="567"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Дата регистрации заявки</w:t>
            </w:r>
          </w:p>
        </w:tc>
        <w:tc>
          <w:tcPr>
            <w:tcW w:w="851"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Подпись представителя СО НКО</w:t>
            </w:r>
          </w:p>
        </w:tc>
        <w:tc>
          <w:tcPr>
            <w:tcW w:w="1984"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Подпись сотрудника управления муниципальной службы и организационной работы администрации городского округа Кохма</w:t>
            </w:r>
          </w:p>
        </w:tc>
        <w:tc>
          <w:tcPr>
            <w:tcW w:w="1418"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Дата регистрации заявления об изменении заявки, содержание изменений</w:t>
            </w:r>
          </w:p>
        </w:tc>
        <w:tc>
          <w:tcPr>
            <w:tcW w:w="1134"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Дата регистрации заявления об отзыве заявки</w:t>
            </w:r>
          </w:p>
        </w:tc>
        <w:tc>
          <w:tcPr>
            <w:tcW w:w="1701"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Дата регистрации обращения СО НКО с предложением о перераспределении расходов</w:t>
            </w:r>
          </w:p>
        </w:tc>
        <w:tc>
          <w:tcPr>
            <w:tcW w:w="567" w:type="dxa"/>
            <w:textDirection w:val="btLr"/>
          </w:tcPr>
          <w:p w:rsidR="00A87797" w:rsidRPr="00A87797" w:rsidRDefault="00A87797" w:rsidP="001735DE">
            <w:pPr>
              <w:pStyle w:val="ConsPlusNormal"/>
              <w:ind w:left="113" w:right="113"/>
              <w:jc w:val="center"/>
              <w:rPr>
                <w:rFonts w:ascii="Times New Roman" w:hAnsi="Times New Roman" w:cs="Times New Roman"/>
                <w:sz w:val="24"/>
                <w:szCs w:val="24"/>
              </w:rPr>
            </w:pPr>
            <w:r w:rsidRPr="00A87797">
              <w:rPr>
                <w:rFonts w:ascii="Times New Roman" w:hAnsi="Times New Roman" w:cs="Times New Roman"/>
                <w:sz w:val="24"/>
                <w:szCs w:val="24"/>
              </w:rPr>
              <w:t>Примечания</w:t>
            </w:r>
          </w:p>
        </w:tc>
      </w:tr>
      <w:tr w:rsidR="00A87797" w:rsidRPr="00A87797" w:rsidTr="001735DE">
        <w:tc>
          <w:tcPr>
            <w:tcW w:w="510" w:type="dxa"/>
          </w:tcPr>
          <w:p w:rsidR="00A87797" w:rsidRPr="00A87797" w:rsidRDefault="00A87797" w:rsidP="001735DE">
            <w:pPr>
              <w:pStyle w:val="ConsPlusNormal"/>
              <w:jc w:val="center"/>
              <w:rPr>
                <w:rFonts w:ascii="Times New Roman" w:hAnsi="Times New Roman" w:cs="Times New Roman"/>
                <w:sz w:val="24"/>
                <w:szCs w:val="24"/>
              </w:rPr>
            </w:pPr>
          </w:p>
        </w:tc>
        <w:tc>
          <w:tcPr>
            <w:tcW w:w="828"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c>
          <w:tcPr>
            <w:tcW w:w="851" w:type="dxa"/>
          </w:tcPr>
          <w:p w:rsidR="00A87797" w:rsidRPr="00A87797" w:rsidRDefault="00A87797" w:rsidP="001735DE">
            <w:pPr>
              <w:pStyle w:val="ConsPlusNormal"/>
              <w:jc w:val="center"/>
              <w:rPr>
                <w:rFonts w:ascii="Times New Roman" w:hAnsi="Times New Roman" w:cs="Times New Roman"/>
                <w:sz w:val="24"/>
                <w:szCs w:val="24"/>
              </w:rPr>
            </w:pPr>
          </w:p>
        </w:tc>
        <w:tc>
          <w:tcPr>
            <w:tcW w:w="1984" w:type="dxa"/>
          </w:tcPr>
          <w:p w:rsidR="00A87797" w:rsidRPr="00A87797" w:rsidRDefault="00A87797" w:rsidP="001735DE">
            <w:pPr>
              <w:pStyle w:val="ConsPlusNormal"/>
              <w:jc w:val="center"/>
              <w:rPr>
                <w:rFonts w:ascii="Times New Roman" w:hAnsi="Times New Roman" w:cs="Times New Roman"/>
                <w:sz w:val="24"/>
                <w:szCs w:val="24"/>
              </w:rPr>
            </w:pPr>
          </w:p>
        </w:tc>
        <w:tc>
          <w:tcPr>
            <w:tcW w:w="1418" w:type="dxa"/>
          </w:tcPr>
          <w:p w:rsidR="00A87797" w:rsidRPr="00A87797" w:rsidRDefault="00A87797" w:rsidP="001735DE">
            <w:pPr>
              <w:pStyle w:val="ConsPlusNormal"/>
              <w:jc w:val="center"/>
              <w:rPr>
                <w:rFonts w:ascii="Times New Roman" w:hAnsi="Times New Roman" w:cs="Times New Roman"/>
                <w:sz w:val="24"/>
                <w:szCs w:val="24"/>
              </w:rPr>
            </w:pPr>
          </w:p>
        </w:tc>
        <w:tc>
          <w:tcPr>
            <w:tcW w:w="1134" w:type="dxa"/>
          </w:tcPr>
          <w:p w:rsidR="00A87797" w:rsidRPr="00A87797" w:rsidRDefault="00A87797" w:rsidP="001735DE">
            <w:pPr>
              <w:pStyle w:val="ConsPlusNormal"/>
              <w:jc w:val="center"/>
              <w:rPr>
                <w:rFonts w:ascii="Times New Roman" w:hAnsi="Times New Roman" w:cs="Times New Roman"/>
                <w:sz w:val="24"/>
                <w:szCs w:val="24"/>
              </w:rPr>
            </w:pPr>
          </w:p>
        </w:tc>
        <w:tc>
          <w:tcPr>
            <w:tcW w:w="1701"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510" w:type="dxa"/>
          </w:tcPr>
          <w:p w:rsidR="00A87797" w:rsidRPr="00A87797" w:rsidRDefault="00A87797" w:rsidP="001735DE">
            <w:pPr>
              <w:pStyle w:val="ConsPlusNormal"/>
              <w:jc w:val="center"/>
              <w:rPr>
                <w:rFonts w:ascii="Times New Roman" w:hAnsi="Times New Roman" w:cs="Times New Roman"/>
                <w:sz w:val="24"/>
                <w:szCs w:val="24"/>
              </w:rPr>
            </w:pPr>
          </w:p>
        </w:tc>
        <w:tc>
          <w:tcPr>
            <w:tcW w:w="828"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c>
          <w:tcPr>
            <w:tcW w:w="851" w:type="dxa"/>
          </w:tcPr>
          <w:p w:rsidR="00A87797" w:rsidRPr="00A87797" w:rsidRDefault="00A87797" w:rsidP="001735DE">
            <w:pPr>
              <w:pStyle w:val="ConsPlusNormal"/>
              <w:jc w:val="center"/>
              <w:rPr>
                <w:rFonts w:ascii="Times New Roman" w:hAnsi="Times New Roman" w:cs="Times New Roman"/>
                <w:sz w:val="24"/>
                <w:szCs w:val="24"/>
              </w:rPr>
            </w:pPr>
          </w:p>
        </w:tc>
        <w:tc>
          <w:tcPr>
            <w:tcW w:w="1984" w:type="dxa"/>
          </w:tcPr>
          <w:p w:rsidR="00A87797" w:rsidRPr="00A87797" w:rsidRDefault="00A87797" w:rsidP="001735DE">
            <w:pPr>
              <w:pStyle w:val="ConsPlusNormal"/>
              <w:jc w:val="center"/>
              <w:rPr>
                <w:rFonts w:ascii="Times New Roman" w:hAnsi="Times New Roman" w:cs="Times New Roman"/>
                <w:sz w:val="24"/>
                <w:szCs w:val="24"/>
              </w:rPr>
            </w:pPr>
          </w:p>
        </w:tc>
        <w:tc>
          <w:tcPr>
            <w:tcW w:w="1418" w:type="dxa"/>
          </w:tcPr>
          <w:p w:rsidR="00A87797" w:rsidRPr="00A87797" w:rsidRDefault="00A87797" w:rsidP="001735DE">
            <w:pPr>
              <w:pStyle w:val="ConsPlusNormal"/>
              <w:jc w:val="center"/>
              <w:rPr>
                <w:rFonts w:ascii="Times New Roman" w:hAnsi="Times New Roman" w:cs="Times New Roman"/>
                <w:sz w:val="24"/>
                <w:szCs w:val="24"/>
              </w:rPr>
            </w:pPr>
          </w:p>
        </w:tc>
        <w:tc>
          <w:tcPr>
            <w:tcW w:w="1134" w:type="dxa"/>
          </w:tcPr>
          <w:p w:rsidR="00A87797" w:rsidRPr="00A87797" w:rsidRDefault="00A87797" w:rsidP="001735DE">
            <w:pPr>
              <w:pStyle w:val="ConsPlusNormal"/>
              <w:jc w:val="center"/>
              <w:rPr>
                <w:rFonts w:ascii="Times New Roman" w:hAnsi="Times New Roman" w:cs="Times New Roman"/>
                <w:sz w:val="24"/>
                <w:szCs w:val="24"/>
              </w:rPr>
            </w:pPr>
          </w:p>
        </w:tc>
        <w:tc>
          <w:tcPr>
            <w:tcW w:w="1701"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510" w:type="dxa"/>
          </w:tcPr>
          <w:p w:rsidR="00A87797" w:rsidRPr="00A87797" w:rsidRDefault="00A87797" w:rsidP="001735DE">
            <w:pPr>
              <w:pStyle w:val="ConsPlusNormal"/>
              <w:jc w:val="center"/>
              <w:rPr>
                <w:rFonts w:ascii="Times New Roman" w:hAnsi="Times New Roman" w:cs="Times New Roman"/>
                <w:sz w:val="24"/>
                <w:szCs w:val="24"/>
              </w:rPr>
            </w:pPr>
          </w:p>
        </w:tc>
        <w:tc>
          <w:tcPr>
            <w:tcW w:w="828"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c>
          <w:tcPr>
            <w:tcW w:w="851" w:type="dxa"/>
          </w:tcPr>
          <w:p w:rsidR="00A87797" w:rsidRPr="00A87797" w:rsidRDefault="00A87797" w:rsidP="001735DE">
            <w:pPr>
              <w:pStyle w:val="ConsPlusNormal"/>
              <w:jc w:val="center"/>
              <w:rPr>
                <w:rFonts w:ascii="Times New Roman" w:hAnsi="Times New Roman" w:cs="Times New Roman"/>
                <w:sz w:val="24"/>
                <w:szCs w:val="24"/>
              </w:rPr>
            </w:pPr>
          </w:p>
        </w:tc>
        <w:tc>
          <w:tcPr>
            <w:tcW w:w="1984" w:type="dxa"/>
          </w:tcPr>
          <w:p w:rsidR="00A87797" w:rsidRPr="00A87797" w:rsidRDefault="00A87797" w:rsidP="001735DE">
            <w:pPr>
              <w:pStyle w:val="ConsPlusNormal"/>
              <w:jc w:val="center"/>
              <w:rPr>
                <w:rFonts w:ascii="Times New Roman" w:hAnsi="Times New Roman" w:cs="Times New Roman"/>
                <w:sz w:val="24"/>
                <w:szCs w:val="24"/>
              </w:rPr>
            </w:pPr>
          </w:p>
        </w:tc>
        <w:tc>
          <w:tcPr>
            <w:tcW w:w="1418" w:type="dxa"/>
          </w:tcPr>
          <w:p w:rsidR="00A87797" w:rsidRPr="00A87797" w:rsidRDefault="00A87797" w:rsidP="001735DE">
            <w:pPr>
              <w:pStyle w:val="ConsPlusNormal"/>
              <w:jc w:val="center"/>
              <w:rPr>
                <w:rFonts w:ascii="Times New Roman" w:hAnsi="Times New Roman" w:cs="Times New Roman"/>
                <w:sz w:val="24"/>
                <w:szCs w:val="24"/>
              </w:rPr>
            </w:pPr>
          </w:p>
        </w:tc>
        <w:tc>
          <w:tcPr>
            <w:tcW w:w="1134" w:type="dxa"/>
          </w:tcPr>
          <w:p w:rsidR="00A87797" w:rsidRPr="00A87797" w:rsidRDefault="00A87797" w:rsidP="001735DE">
            <w:pPr>
              <w:pStyle w:val="ConsPlusNormal"/>
              <w:jc w:val="center"/>
              <w:rPr>
                <w:rFonts w:ascii="Times New Roman" w:hAnsi="Times New Roman" w:cs="Times New Roman"/>
                <w:sz w:val="24"/>
                <w:szCs w:val="24"/>
              </w:rPr>
            </w:pPr>
          </w:p>
        </w:tc>
        <w:tc>
          <w:tcPr>
            <w:tcW w:w="1701" w:type="dxa"/>
          </w:tcPr>
          <w:p w:rsidR="00A87797" w:rsidRPr="00A87797" w:rsidRDefault="00A87797" w:rsidP="001735DE">
            <w:pPr>
              <w:pStyle w:val="ConsPlusNormal"/>
              <w:jc w:val="center"/>
              <w:rPr>
                <w:rFonts w:ascii="Times New Roman" w:hAnsi="Times New Roman" w:cs="Times New Roman"/>
                <w:sz w:val="24"/>
                <w:szCs w:val="24"/>
              </w:rPr>
            </w:pPr>
          </w:p>
        </w:tc>
        <w:tc>
          <w:tcPr>
            <w:tcW w:w="567" w:type="dxa"/>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autoSpaceDE w:val="0"/>
        <w:autoSpaceDN w:val="0"/>
        <w:adjustRightInd w:val="0"/>
        <w:ind w:firstLine="540"/>
        <w:jc w:val="both"/>
        <w:rPr>
          <w:rFonts w:ascii="Times New Roman" w:eastAsia="Calibri"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5</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spacing w:after="1"/>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tblGrid>
      <w:tr w:rsidR="00A87797" w:rsidRPr="00A87797" w:rsidTr="001735DE">
        <w:tc>
          <w:tcPr>
            <w:tcW w:w="9071"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bookmarkStart w:id="19" w:name="P971"/>
            <w:bookmarkEnd w:id="19"/>
            <w:r w:rsidRPr="00A87797">
              <w:rPr>
                <w:rFonts w:ascii="Times New Roman" w:hAnsi="Times New Roman" w:cs="Times New Roman"/>
                <w:sz w:val="24"/>
                <w:szCs w:val="24"/>
              </w:rPr>
              <w:t>Отчет о расходах СО НКО,</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источником финансового обеспечения которых является субсидия,</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 «___» __________ 20___ г.</w:t>
            </w:r>
          </w:p>
        </w:tc>
      </w:tr>
      <w:tr w:rsidR="00A87797" w:rsidRPr="00A87797" w:rsidTr="001735DE">
        <w:tc>
          <w:tcPr>
            <w:tcW w:w="9071"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Наименование СО НКО _____________________________________________________</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Периодичность представления отчета: квартальная</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Единица измерения: рубль (с точностью до второго десятичного знака)</w:t>
            </w:r>
          </w:p>
        </w:tc>
      </w:tr>
    </w:tbl>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1474"/>
        <w:gridCol w:w="1191"/>
        <w:gridCol w:w="1650"/>
      </w:tblGrid>
      <w:tr w:rsidR="00A87797" w:rsidRPr="00A87797" w:rsidTr="001735DE">
        <w:tc>
          <w:tcPr>
            <w:tcW w:w="4252" w:type="dxa"/>
            <w:vMerge w:val="restart"/>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показателя</w:t>
            </w:r>
          </w:p>
        </w:tc>
        <w:tc>
          <w:tcPr>
            <w:tcW w:w="4315" w:type="dxa"/>
            <w:gridSpan w:val="3"/>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Сумма</w:t>
            </w:r>
          </w:p>
        </w:tc>
      </w:tr>
      <w:tr w:rsidR="00A87797" w:rsidRPr="00A87797" w:rsidTr="001735DE">
        <w:tc>
          <w:tcPr>
            <w:tcW w:w="4252" w:type="dxa"/>
            <w:vMerge/>
          </w:tcPr>
          <w:p w:rsidR="00A87797" w:rsidRPr="00A87797" w:rsidRDefault="00A87797" w:rsidP="001735DE">
            <w:pPr>
              <w:rPr>
                <w:rFonts w:ascii="Times New Roman" w:hAnsi="Times New Roman" w:cs="Times New Roman"/>
                <w:sz w:val="24"/>
                <w:szCs w:val="24"/>
              </w:rPr>
            </w:pPr>
          </w:p>
        </w:tc>
        <w:tc>
          <w:tcPr>
            <w:tcW w:w="1474"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 xml:space="preserve">согласно смете расходов на реализацию социально значимых мероприятий </w:t>
            </w:r>
          </w:p>
        </w:tc>
        <w:tc>
          <w:tcPr>
            <w:tcW w:w="1191"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отчетный период</w:t>
            </w:r>
          </w:p>
        </w:tc>
        <w:tc>
          <w:tcPr>
            <w:tcW w:w="165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нарастающим итогом с начала года</w:t>
            </w:r>
          </w:p>
        </w:tc>
      </w:tr>
      <w:tr w:rsidR="00A87797" w:rsidRPr="00A87797" w:rsidTr="001735DE">
        <w:tc>
          <w:tcPr>
            <w:tcW w:w="4252"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1</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3</w:t>
            </w:r>
          </w:p>
        </w:tc>
        <w:tc>
          <w:tcPr>
            <w:tcW w:w="1191"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4</w:t>
            </w:r>
          </w:p>
        </w:tc>
        <w:tc>
          <w:tcPr>
            <w:tcW w:w="165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5</w:t>
            </w: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Остаток субсидии на начало года,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bookmarkStart w:id="20" w:name="P990"/>
            <w:bookmarkEnd w:id="20"/>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 том числе:</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потребность в котором подтверждена</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подлежащий возврату в бюджет городского округа Кохма</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Поступило средств,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 том числе:</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бюджета городского округа Кохма</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дебиторской задолженности прошлых лет</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bookmarkStart w:id="21" w:name="P1017"/>
            <w:bookmarkEnd w:id="21"/>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Выплаты по расходам,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них:</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Закупка работ и услуг,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них:</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lastRenderedPageBreak/>
              <w:t>Закупка материальных запасов и основных средств,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них:</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Иные расходы,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них:</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Выплаты по окончательным расчетам,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 них:</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Возвращено в бюджет городского округа Кохма,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 том числе:</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израсходованных не по целевому назначению</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 результате применения штрафных санкций</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Остаток субсидии на конец отчетного периода, всего:</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bookmarkStart w:id="22" w:name="P1108"/>
            <w:bookmarkEnd w:id="22"/>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в том числе:</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требуется в направлении на те же цели</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r w:rsidR="00A87797" w:rsidRPr="00A87797" w:rsidTr="001735DE">
        <w:tc>
          <w:tcPr>
            <w:tcW w:w="4252" w:type="dxa"/>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подлежит возврату</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bookmarkStart w:id="23" w:name="P1119"/>
            <w:bookmarkEnd w:id="23"/>
          </w:p>
        </w:tc>
        <w:tc>
          <w:tcPr>
            <w:tcW w:w="1191" w:type="dxa"/>
          </w:tcPr>
          <w:p w:rsidR="00A87797" w:rsidRPr="00A87797" w:rsidRDefault="00A87797" w:rsidP="001735DE">
            <w:pPr>
              <w:pStyle w:val="ConsPlusNormal"/>
              <w:jc w:val="center"/>
              <w:rPr>
                <w:rFonts w:ascii="Times New Roman" w:hAnsi="Times New Roman" w:cs="Times New Roman"/>
                <w:sz w:val="24"/>
                <w:szCs w:val="24"/>
              </w:rPr>
            </w:pPr>
          </w:p>
        </w:tc>
        <w:tc>
          <w:tcPr>
            <w:tcW w:w="1650" w:type="dxa"/>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1644"/>
        <w:gridCol w:w="1474"/>
        <w:gridCol w:w="1184"/>
        <w:gridCol w:w="2161"/>
      </w:tblGrid>
      <w:tr w:rsidR="00A87797" w:rsidRPr="00A87797" w:rsidTr="001735DE">
        <w:tc>
          <w:tcPr>
            <w:tcW w:w="260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Руководитель СО НКО</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(уполномоченное лицо)</w:t>
            </w:r>
          </w:p>
        </w:tc>
        <w:tc>
          <w:tcPr>
            <w:tcW w:w="164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(должность)</w:t>
            </w:r>
          </w:p>
        </w:tc>
        <w:tc>
          <w:tcPr>
            <w:tcW w:w="147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(подпись)</w:t>
            </w:r>
          </w:p>
        </w:tc>
        <w:tc>
          <w:tcPr>
            <w:tcW w:w="3345" w:type="dxa"/>
            <w:gridSpan w:val="2"/>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__________________________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(расшифровка подписи)</w:t>
            </w:r>
          </w:p>
        </w:tc>
      </w:tr>
      <w:tr w:rsidR="00A87797" w:rsidRPr="00A87797" w:rsidTr="001735DE">
        <w:tc>
          <w:tcPr>
            <w:tcW w:w="260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Исполнитель</w:t>
            </w:r>
          </w:p>
        </w:tc>
        <w:tc>
          <w:tcPr>
            <w:tcW w:w="164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(должность)</w:t>
            </w:r>
          </w:p>
        </w:tc>
        <w:tc>
          <w:tcPr>
            <w:tcW w:w="2658" w:type="dxa"/>
            <w:gridSpan w:val="2"/>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(фамилия, инициалы)</w:t>
            </w:r>
          </w:p>
        </w:tc>
        <w:tc>
          <w:tcPr>
            <w:tcW w:w="2161"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 xml:space="preserve">________________   </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(телефон)</w:t>
            </w:r>
          </w:p>
        </w:tc>
      </w:tr>
      <w:tr w:rsidR="00A87797" w:rsidRPr="00A87797" w:rsidTr="001735DE">
        <w:tc>
          <w:tcPr>
            <w:tcW w:w="9071" w:type="dxa"/>
            <w:gridSpan w:val="5"/>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"___" ___________ 20___ г.</w:t>
            </w:r>
          </w:p>
        </w:tc>
      </w:tr>
    </w:tbl>
    <w:p w:rsidR="00A87797" w:rsidRPr="00A87797" w:rsidRDefault="00A87797" w:rsidP="00A87797">
      <w:pPr>
        <w:pStyle w:val="ConsPlusNormal"/>
        <w:spacing w:before="220"/>
        <w:ind w:firstLine="540"/>
        <w:jc w:val="both"/>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Default="00A87797" w:rsidP="00A87797">
      <w:pPr>
        <w:pStyle w:val="ConsPlusNormal"/>
        <w:jc w:val="right"/>
        <w:outlineLvl w:val="1"/>
        <w:rPr>
          <w:rFonts w:ascii="Times New Roman" w:hAnsi="Times New Roman" w:cs="Times New Roman"/>
          <w:sz w:val="24"/>
          <w:szCs w:val="24"/>
        </w:rPr>
      </w:pPr>
    </w:p>
    <w:p w:rsidR="000E7F8E" w:rsidRPr="00A87797" w:rsidRDefault="000E7F8E"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p>
    <w:p w:rsidR="00A87797" w:rsidRPr="00A87797" w:rsidRDefault="00A87797" w:rsidP="00A87797">
      <w:pPr>
        <w:pStyle w:val="ConsPlusNormal"/>
        <w:jc w:val="right"/>
        <w:outlineLvl w:val="1"/>
        <w:rPr>
          <w:rFonts w:ascii="Times New Roman" w:hAnsi="Times New Roman" w:cs="Times New Roman"/>
          <w:sz w:val="24"/>
          <w:szCs w:val="24"/>
        </w:rPr>
      </w:pPr>
      <w:r w:rsidRPr="00A87797">
        <w:rPr>
          <w:rFonts w:ascii="Times New Roman" w:hAnsi="Times New Roman" w:cs="Times New Roman"/>
          <w:sz w:val="24"/>
          <w:szCs w:val="24"/>
        </w:rPr>
        <w:lastRenderedPageBreak/>
        <w:t>Приложение 6</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к Порядку определения объемов</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sz w:val="24"/>
          <w:szCs w:val="24"/>
        </w:rPr>
        <w:t>и условий предоставления субсидий</w:t>
      </w:r>
    </w:p>
    <w:p w:rsidR="00A87797" w:rsidRPr="00A87797" w:rsidRDefault="00A87797" w:rsidP="00A87797">
      <w:pPr>
        <w:pStyle w:val="ConsPlusNormal"/>
        <w:jc w:val="right"/>
        <w:rPr>
          <w:rFonts w:ascii="Times New Roman" w:hAnsi="Times New Roman" w:cs="Times New Roman"/>
          <w:bCs/>
          <w:sz w:val="24"/>
          <w:szCs w:val="24"/>
        </w:rPr>
      </w:pPr>
      <w:r w:rsidRPr="00A87797">
        <w:rPr>
          <w:rFonts w:ascii="Times New Roman" w:hAnsi="Times New Roman" w:cs="Times New Roman"/>
          <w:bCs/>
          <w:sz w:val="24"/>
          <w:szCs w:val="24"/>
        </w:rPr>
        <w:t>социально ориентированным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некоммерческим организациям,</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не являющимся государственными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(муниципальными) учреждениями,</w:t>
      </w:r>
    </w:p>
    <w:p w:rsidR="00A87797" w:rsidRPr="00A87797" w:rsidRDefault="00A87797" w:rsidP="00A87797">
      <w:pPr>
        <w:pStyle w:val="ConsPlusNormal"/>
        <w:jc w:val="right"/>
        <w:rPr>
          <w:rFonts w:ascii="Times New Roman" w:hAnsi="Times New Roman" w:cs="Times New Roman"/>
          <w:sz w:val="24"/>
          <w:szCs w:val="24"/>
        </w:rPr>
      </w:pPr>
      <w:r w:rsidRPr="00A87797">
        <w:rPr>
          <w:rFonts w:ascii="Times New Roman" w:hAnsi="Times New Roman" w:cs="Times New Roman"/>
          <w:sz w:val="24"/>
          <w:szCs w:val="24"/>
        </w:rPr>
        <w:t>осуществляющим свою деятельность</w:t>
      </w:r>
    </w:p>
    <w:p w:rsidR="00A87797" w:rsidRPr="00A87797" w:rsidRDefault="00A87797" w:rsidP="00A87797">
      <w:pPr>
        <w:spacing w:after="1"/>
        <w:jc w:val="right"/>
        <w:rPr>
          <w:rFonts w:ascii="Times New Roman" w:hAnsi="Times New Roman" w:cs="Times New Roman"/>
          <w:sz w:val="24"/>
          <w:szCs w:val="24"/>
        </w:rPr>
      </w:pPr>
      <w:r w:rsidRPr="00A87797">
        <w:rPr>
          <w:rFonts w:ascii="Times New Roman" w:hAnsi="Times New Roman" w:cs="Times New Roman"/>
          <w:sz w:val="24"/>
          <w:szCs w:val="24"/>
        </w:rPr>
        <w:t>на территории городского округа Кохма</w:t>
      </w: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9071"/>
      </w:tblGrid>
      <w:tr w:rsidR="00A87797" w:rsidRPr="00A87797" w:rsidTr="001735DE">
        <w:tc>
          <w:tcPr>
            <w:tcW w:w="9071"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bookmarkStart w:id="24" w:name="P1155"/>
            <w:bookmarkEnd w:id="24"/>
            <w:r w:rsidRPr="00A87797">
              <w:rPr>
                <w:rFonts w:ascii="Times New Roman" w:hAnsi="Times New Roman" w:cs="Times New Roman"/>
                <w:sz w:val="24"/>
                <w:szCs w:val="24"/>
              </w:rPr>
              <w:t>ОТЧЕТ</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о достижении значений показателей результативности предоставления</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субсидии по состоянию на ___ __________ 20__ года</w:t>
            </w:r>
          </w:p>
        </w:tc>
      </w:tr>
      <w:tr w:rsidR="00A87797" w:rsidRPr="00A87797" w:rsidTr="001735DE">
        <w:tc>
          <w:tcPr>
            <w:tcW w:w="9071"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Наименование СО НКО</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__________________________________________________________________________</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Периодичность представления отчета: квартальная</w:t>
            </w:r>
          </w:p>
        </w:tc>
      </w:tr>
    </w:tbl>
    <w:p w:rsidR="00A87797" w:rsidRPr="00A87797" w:rsidRDefault="00A87797" w:rsidP="00A87797">
      <w:pPr>
        <w:pStyle w:val="ConsPlusNormal"/>
        <w:ind w:firstLine="540"/>
        <w:jc w:val="both"/>
        <w:rPr>
          <w:rFonts w:ascii="Times New Roman" w:hAnsi="Times New Roman" w:cs="Times New Roman"/>
          <w:sz w:val="24"/>
          <w:szCs w:val="24"/>
        </w:rPr>
      </w:pPr>
    </w:p>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700"/>
        <w:gridCol w:w="1303"/>
        <w:gridCol w:w="793"/>
        <w:gridCol w:w="1303"/>
        <w:gridCol w:w="1474"/>
        <w:gridCol w:w="1077"/>
        <w:gridCol w:w="918"/>
      </w:tblGrid>
      <w:tr w:rsidR="00A87797" w:rsidRPr="00A87797" w:rsidTr="001735DE">
        <w:tc>
          <w:tcPr>
            <w:tcW w:w="566"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 п/п</w:t>
            </w:r>
          </w:p>
        </w:tc>
        <w:tc>
          <w:tcPr>
            <w:tcW w:w="170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мероприятия</w:t>
            </w:r>
          </w:p>
        </w:tc>
        <w:tc>
          <w:tcPr>
            <w:tcW w:w="130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Наименование показателя результативности</w:t>
            </w:r>
          </w:p>
        </w:tc>
        <w:tc>
          <w:tcPr>
            <w:tcW w:w="79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Единица измерения</w:t>
            </w:r>
          </w:p>
        </w:tc>
        <w:tc>
          <w:tcPr>
            <w:tcW w:w="130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Плановое значение показателя результативности</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Достигнутое значение показателя результативности по состоянию на отчетную дату</w:t>
            </w:r>
          </w:p>
        </w:tc>
        <w:tc>
          <w:tcPr>
            <w:tcW w:w="1077"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Процент выполнения плана</w:t>
            </w:r>
          </w:p>
        </w:tc>
        <w:tc>
          <w:tcPr>
            <w:tcW w:w="918"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Причина отклонения</w:t>
            </w:r>
          </w:p>
        </w:tc>
      </w:tr>
      <w:tr w:rsidR="00A87797" w:rsidRPr="00A87797" w:rsidTr="001735DE">
        <w:tc>
          <w:tcPr>
            <w:tcW w:w="566"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1</w:t>
            </w:r>
          </w:p>
        </w:tc>
        <w:tc>
          <w:tcPr>
            <w:tcW w:w="1700"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2</w:t>
            </w:r>
          </w:p>
        </w:tc>
        <w:tc>
          <w:tcPr>
            <w:tcW w:w="130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3</w:t>
            </w:r>
          </w:p>
        </w:tc>
        <w:tc>
          <w:tcPr>
            <w:tcW w:w="79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4</w:t>
            </w:r>
          </w:p>
        </w:tc>
        <w:tc>
          <w:tcPr>
            <w:tcW w:w="1303"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5</w:t>
            </w:r>
          </w:p>
        </w:tc>
        <w:tc>
          <w:tcPr>
            <w:tcW w:w="1474"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6</w:t>
            </w:r>
          </w:p>
        </w:tc>
        <w:tc>
          <w:tcPr>
            <w:tcW w:w="1077"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7</w:t>
            </w:r>
          </w:p>
        </w:tc>
        <w:tc>
          <w:tcPr>
            <w:tcW w:w="918" w:type="dxa"/>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8</w:t>
            </w:r>
          </w:p>
        </w:tc>
      </w:tr>
      <w:tr w:rsidR="00A87797" w:rsidRPr="00A87797" w:rsidTr="001735DE">
        <w:tc>
          <w:tcPr>
            <w:tcW w:w="566" w:type="dxa"/>
          </w:tcPr>
          <w:p w:rsidR="00A87797" w:rsidRPr="00A87797" w:rsidRDefault="00A87797" w:rsidP="001735DE">
            <w:pPr>
              <w:pStyle w:val="ConsPlusNormal"/>
              <w:jc w:val="center"/>
              <w:rPr>
                <w:rFonts w:ascii="Times New Roman" w:hAnsi="Times New Roman" w:cs="Times New Roman"/>
                <w:sz w:val="24"/>
                <w:szCs w:val="24"/>
              </w:rPr>
            </w:pPr>
          </w:p>
        </w:tc>
        <w:tc>
          <w:tcPr>
            <w:tcW w:w="1700" w:type="dxa"/>
          </w:tcPr>
          <w:p w:rsidR="00A87797" w:rsidRPr="00A87797" w:rsidRDefault="00A87797" w:rsidP="001735DE">
            <w:pPr>
              <w:pStyle w:val="ConsPlusNormal"/>
              <w:jc w:val="center"/>
              <w:rPr>
                <w:rFonts w:ascii="Times New Roman" w:hAnsi="Times New Roman" w:cs="Times New Roman"/>
                <w:sz w:val="24"/>
                <w:szCs w:val="24"/>
              </w:rPr>
            </w:pPr>
          </w:p>
        </w:tc>
        <w:tc>
          <w:tcPr>
            <w:tcW w:w="1303" w:type="dxa"/>
          </w:tcPr>
          <w:p w:rsidR="00A87797" w:rsidRPr="00A87797" w:rsidRDefault="00A87797" w:rsidP="001735DE">
            <w:pPr>
              <w:pStyle w:val="ConsPlusNormal"/>
              <w:jc w:val="center"/>
              <w:rPr>
                <w:rFonts w:ascii="Times New Roman" w:hAnsi="Times New Roman" w:cs="Times New Roman"/>
                <w:sz w:val="24"/>
                <w:szCs w:val="24"/>
              </w:rPr>
            </w:pPr>
          </w:p>
        </w:tc>
        <w:tc>
          <w:tcPr>
            <w:tcW w:w="793" w:type="dxa"/>
          </w:tcPr>
          <w:p w:rsidR="00A87797" w:rsidRPr="00A87797" w:rsidRDefault="00A87797" w:rsidP="001735DE">
            <w:pPr>
              <w:pStyle w:val="ConsPlusNormal"/>
              <w:jc w:val="center"/>
              <w:rPr>
                <w:rFonts w:ascii="Times New Roman" w:hAnsi="Times New Roman" w:cs="Times New Roman"/>
                <w:sz w:val="24"/>
                <w:szCs w:val="24"/>
              </w:rPr>
            </w:pPr>
          </w:p>
        </w:tc>
        <w:tc>
          <w:tcPr>
            <w:tcW w:w="1303" w:type="dxa"/>
          </w:tcPr>
          <w:p w:rsidR="00A87797" w:rsidRPr="00A87797" w:rsidRDefault="00A87797" w:rsidP="001735DE">
            <w:pPr>
              <w:pStyle w:val="ConsPlusNormal"/>
              <w:jc w:val="center"/>
              <w:rPr>
                <w:rFonts w:ascii="Times New Roman" w:hAnsi="Times New Roman" w:cs="Times New Roman"/>
                <w:sz w:val="24"/>
                <w:szCs w:val="24"/>
              </w:rPr>
            </w:pPr>
          </w:p>
        </w:tc>
        <w:tc>
          <w:tcPr>
            <w:tcW w:w="1474" w:type="dxa"/>
          </w:tcPr>
          <w:p w:rsidR="00A87797" w:rsidRPr="00A87797" w:rsidRDefault="00A87797" w:rsidP="001735DE">
            <w:pPr>
              <w:pStyle w:val="ConsPlusNormal"/>
              <w:jc w:val="center"/>
              <w:rPr>
                <w:rFonts w:ascii="Times New Roman" w:hAnsi="Times New Roman" w:cs="Times New Roman"/>
                <w:sz w:val="24"/>
                <w:szCs w:val="24"/>
              </w:rPr>
            </w:pPr>
          </w:p>
        </w:tc>
        <w:tc>
          <w:tcPr>
            <w:tcW w:w="1077" w:type="dxa"/>
          </w:tcPr>
          <w:p w:rsidR="00A87797" w:rsidRPr="00A87797" w:rsidRDefault="00A87797" w:rsidP="001735DE">
            <w:pPr>
              <w:pStyle w:val="ConsPlusNormal"/>
              <w:jc w:val="center"/>
              <w:rPr>
                <w:rFonts w:ascii="Times New Roman" w:hAnsi="Times New Roman" w:cs="Times New Roman"/>
                <w:sz w:val="24"/>
                <w:szCs w:val="24"/>
              </w:rPr>
            </w:pPr>
          </w:p>
        </w:tc>
        <w:tc>
          <w:tcPr>
            <w:tcW w:w="918" w:type="dxa"/>
          </w:tcPr>
          <w:p w:rsidR="00A87797" w:rsidRPr="00A87797" w:rsidRDefault="00A87797" w:rsidP="001735DE">
            <w:pPr>
              <w:pStyle w:val="ConsPlusNormal"/>
              <w:jc w:val="center"/>
              <w:rPr>
                <w:rFonts w:ascii="Times New Roman" w:hAnsi="Times New Roman" w:cs="Times New Roman"/>
                <w:sz w:val="24"/>
                <w:szCs w:val="24"/>
              </w:rPr>
            </w:pP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608"/>
        <w:gridCol w:w="1644"/>
        <w:gridCol w:w="1474"/>
        <w:gridCol w:w="1184"/>
        <w:gridCol w:w="2161"/>
      </w:tblGrid>
      <w:tr w:rsidR="00A87797" w:rsidRPr="00A87797" w:rsidTr="001735DE">
        <w:tc>
          <w:tcPr>
            <w:tcW w:w="260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Руководитель СО НКО</w:t>
            </w: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(уполномоченное лицо)</w:t>
            </w:r>
          </w:p>
        </w:tc>
        <w:tc>
          <w:tcPr>
            <w:tcW w:w="164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(должность)</w:t>
            </w:r>
          </w:p>
        </w:tc>
        <w:tc>
          <w:tcPr>
            <w:tcW w:w="147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(подпись)</w:t>
            </w:r>
          </w:p>
        </w:tc>
        <w:tc>
          <w:tcPr>
            <w:tcW w:w="3345" w:type="dxa"/>
            <w:gridSpan w:val="2"/>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__________________________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(расшифровка подписи)</w:t>
            </w:r>
          </w:p>
        </w:tc>
      </w:tr>
      <w:tr w:rsidR="00A87797" w:rsidRPr="00A87797" w:rsidTr="001735DE">
        <w:tc>
          <w:tcPr>
            <w:tcW w:w="2608" w:type="dxa"/>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Исполнитель</w:t>
            </w:r>
          </w:p>
        </w:tc>
        <w:tc>
          <w:tcPr>
            <w:tcW w:w="1644"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(должность)</w:t>
            </w:r>
          </w:p>
        </w:tc>
        <w:tc>
          <w:tcPr>
            <w:tcW w:w="2658" w:type="dxa"/>
            <w:gridSpan w:val="2"/>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(ФИО)</w:t>
            </w:r>
          </w:p>
        </w:tc>
        <w:tc>
          <w:tcPr>
            <w:tcW w:w="2161" w:type="dxa"/>
            <w:tcBorders>
              <w:top w:val="nil"/>
              <w:left w:val="nil"/>
              <w:bottom w:val="nil"/>
              <w:right w:val="nil"/>
            </w:tcBorders>
          </w:tcPr>
          <w:p w:rsidR="00A87797" w:rsidRPr="00A87797" w:rsidRDefault="00A87797" w:rsidP="001735DE">
            <w:pPr>
              <w:pStyle w:val="ConsPlusNormal"/>
              <w:jc w:val="center"/>
              <w:rPr>
                <w:rFonts w:ascii="Times New Roman" w:hAnsi="Times New Roman" w:cs="Times New Roman"/>
                <w:sz w:val="24"/>
                <w:szCs w:val="24"/>
              </w:rPr>
            </w:pP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________________</w:t>
            </w:r>
          </w:p>
          <w:p w:rsidR="00A87797" w:rsidRPr="00A87797" w:rsidRDefault="00A87797" w:rsidP="001735DE">
            <w:pPr>
              <w:pStyle w:val="ConsPlusNormal"/>
              <w:jc w:val="center"/>
              <w:rPr>
                <w:rFonts w:ascii="Times New Roman" w:hAnsi="Times New Roman" w:cs="Times New Roman"/>
                <w:sz w:val="24"/>
                <w:szCs w:val="24"/>
              </w:rPr>
            </w:pPr>
            <w:r w:rsidRPr="00A87797">
              <w:rPr>
                <w:rFonts w:ascii="Times New Roman" w:hAnsi="Times New Roman" w:cs="Times New Roman"/>
                <w:sz w:val="24"/>
                <w:szCs w:val="24"/>
              </w:rPr>
              <w:t>(телефон)</w:t>
            </w:r>
          </w:p>
        </w:tc>
      </w:tr>
      <w:tr w:rsidR="00A87797" w:rsidRPr="00A87797" w:rsidTr="001735DE">
        <w:tc>
          <w:tcPr>
            <w:tcW w:w="9071" w:type="dxa"/>
            <w:gridSpan w:val="5"/>
            <w:tcBorders>
              <w:top w:val="nil"/>
              <w:left w:val="nil"/>
              <w:bottom w:val="nil"/>
              <w:right w:val="nil"/>
            </w:tcBorders>
          </w:tcPr>
          <w:p w:rsidR="00A87797" w:rsidRPr="00A87797" w:rsidRDefault="00A87797" w:rsidP="001735DE">
            <w:pPr>
              <w:pStyle w:val="ConsPlusNormal"/>
              <w:jc w:val="both"/>
              <w:rPr>
                <w:rFonts w:ascii="Times New Roman" w:hAnsi="Times New Roman" w:cs="Times New Roman"/>
                <w:sz w:val="24"/>
                <w:szCs w:val="24"/>
              </w:rPr>
            </w:pPr>
          </w:p>
          <w:p w:rsidR="00A87797" w:rsidRPr="00A87797" w:rsidRDefault="00A87797" w:rsidP="001735DE">
            <w:pPr>
              <w:pStyle w:val="ConsPlusNormal"/>
              <w:jc w:val="both"/>
              <w:rPr>
                <w:rFonts w:ascii="Times New Roman" w:hAnsi="Times New Roman" w:cs="Times New Roman"/>
                <w:sz w:val="24"/>
                <w:szCs w:val="24"/>
              </w:rPr>
            </w:pPr>
            <w:r w:rsidRPr="00A87797">
              <w:rPr>
                <w:rFonts w:ascii="Times New Roman" w:hAnsi="Times New Roman" w:cs="Times New Roman"/>
                <w:sz w:val="24"/>
                <w:szCs w:val="24"/>
              </w:rPr>
              <w:t>«___» ___________ 20__ г.</w:t>
            </w:r>
          </w:p>
        </w:tc>
      </w:tr>
    </w:tbl>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ind w:firstLine="540"/>
        <w:jc w:val="both"/>
        <w:rPr>
          <w:rFonts w:ascii="Times New Roman" w:hAnsi="Times New Roman" w:cs="Times New Roman"/>
          <w:sz w:val="24"/>
          <w:szCs w:val="24"/>
        </w:rPr>
      </w:pPr>
    </w:p>
    <w:p w:rsidR="00A87797" w:rsidRPr="00A87797" w:rsidRDefault="00A87797" w:rsidP="00A87797">
      <w:pPr>
        <w:pStyle w:val="ConsPlusNormal"/>
        <w:spacing w:before="220"/>
        <w:ind w:firstLine="540"/>
        <w:jc w:val="both"/>
        <w:rPr>
          <w:rFonts w:ascii="Times New Roman" w:hAnsi="Times New Roman" w:cs="Times New Roman"/>
          <w:sz w:val="24"/>
          <w:szCs w:val="24"/>
        </w:rPr>
      </w:pPr>
    </w:p>
    <w:p w:rsidR="00A56227" w:rsidRPr="00A87797" w:rsidRDefault="00A56227">
      <w:pPr>
        <w:rPr>
          <w:rFonts w:ascii="Times New Roman" w:hAnsi="Times New Roman" w:cs="Times New Roman"/>
          <w:sz w:val="24"/>
          <w:szCs w:val="24"/>
        </w:rPr>
      </w:pPr>
    </w:p>
    <w:sectPr w:rsidR="00A56227" w:rsidRPr="00A87797" w:rsidSect="007D22DA">
      <w:footerReference w:type="default" r:id="rId17"/>
      <w:pgSz w:w="11906" w:h="16838"/>
      <w:pgMar w:top="1134" w:right="1276" w:bottom="28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A27" w:rsidRDefault="001B2A27" w:rsidP="002042A9">
      <w:pPr>
        <w:spacing w:after="0" w:line="240" w:lineRule="auto"/>
      </w:pPr>
      <w:r>
        <w:separator/>
      </w:r>
    </w:p>
  </w:endnote>
  <w:endnote w:type="continuationSeparator" w:id="1">
    <w:p w:rsidR="001B2A27" w:rsidRDefault="001B2A27" w:rsidP="002042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3Font_0">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2DA" w:rsidRDefault="001B2A27" w:rsidP="007D22DA">
    <w:pPr>
      <w:pStyle w:val="a7"/>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A27" w:rsidRDefault="001B2A27" w:rsidP="002042A9">
      <w:pPr>
        <w:spacing w:after="0" w:line="240" w:lineRule="auto"/>
      </w:pPr>
      <w:r>
        <w:separator/>
      </w:r>
    </w:p>
  </w:footnote>
  <w:footnote w:type="continuationSeparator" w:id="1">
    <w:p w:rsidR="001B2A27" w:rsidRDefault="001B2A27" w:rsidP="002042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52102"/>
    <w:multiLevelType w:val="hybridMultilevel"/>
    <w:tmpl w:val="F14A32E2"/>
    <w:lvl w:ilvl="0" w:tplc="33DAA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5EF4619"/>
    <w:multiLevelType w:val="multilevel"/>
    <w:tmpl w:val="22A2F452"/>
    <w:lvl w:ilvl="0">
      <w:start w:val="8"/>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7881DE9"/>
    <w:multiLevelType w:val="multilevel"/>
    <w:tmpl w:val="53E85FCC"/>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50BB5632"/>
    <w:multiLevelType w:val="hybridMultilevel"/>
    <w:tmpl w:val="58EE109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E15510"/>
    <w:multiLevelType w:val="multilevel"/>
    <w:tmpl w:val="22A2F452"/>
    <w:lvl w:ilvl="0">
      <w:start w:val="8"/>
      <w:numFmt w:val="decimal"/>
      <w:lvlText w:val="%1."/>
      <w:lvlJc w:val="left"/>
      <w:pPr>
        <w:ind w:left="1211"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C0D3B3B"/>
    <w:multiLevelType w:val="multilevel"/>
    <w:tmpl w:val="FB26A9A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5EAF1802"/>
    <w:multiLevelType w:val="hybridMultilevel"/>
    <w:tmpl w:val="0772DC64"/>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723678"/>
    <w:multiLevelType w:val="hybridMultilevel"/>
    <w:tmpl w:val="1BDAC378"/>
    <w:lvl w:ilvl="0" w:tplc="0419000F">
      <w:start w:val="9"/>
      <w:numFmt w:val="decimal"/>
      <w:lvlText w:val="%1."/>
      <w:lvlJc w:val="left"/>
      <w:pPr>
        <w:tabs>
          <w:tab w:val="num" w:pos="928"/>
        </w:tabs>
        <w:ind w:left="928"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1"/>
  </w:num>
  <w:num w:numId="4">
    <w:abstractNumId w:val="7"/>
  </w:num>
  <w:num w:numId="5">
    <w:abstractNumId w:val="3"/>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useFELayout/>
  </w:compat>
  <w:rsids>
    <w:rsidRoot w:val="00A87797"/>
    <w:rsid w:val="000E7F8E"/>
    <w:rsid w:val="001B2A27"/>
    <w:rsid w:val="002042A9"/>
    <w:rsid w:val="00A56227"/>
    <w:rsid w:val="00A8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42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7797"/>
    <w:pPr>
      <w:spacing w:after="0" w:line="240" w:lineRule="auto"/>
    </w:pPr>
    <w:rPr>
      <w:rFonts w:ascii="Tahoma" w:eastAsia="Times New Roman" w:hAnsi="Tahoma" w:cs="Times New Roman"/>
      <w:sz w:val="16"/>
      <w:szCs w:val="16"/>
    </w:rPr>
  </w:style>
  <w:style w:type="character" w:customStyle="1" w:styleId="a4">
    <w:name w:val="Текст выноски Знак"/>
    <w:basedOn w:val="a0"/>
    <w:link w:val="a3"/>
    <w:uiPriority w:val="99"/>
    <w:semiHidden/>
    <w:rsid w:val="00A87797"/>
    <w:rPr>
      <w:rFonts w:ascii="Tahoma" w:eastAsia="Times New Roman" w:hAnsi="Tahoma" w:cs="Times New Roman"/>
      <w:sz w:val="16"/>
      <w:szCs w:val="16"/>
    </w:rPr>
  </w:style>
  <w:style w:type="paragraph" w:styleId="a5">
    <w:name w:val="header"/>
    <w:basedOn w:val="a"/>
    <w:link w:val="a6"/>
    <w:uiPriority w:val="99"/>
    <w:unhideWhenUsed/>
    <w:rsid w:val="00A877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rsid w:val="00A87797"/>
    <w:rPr>
      <w:rFonts w:ascii="Times New Roman" w:eastAsia="Times New Roman" w:hAnsi="Times New Roman" w:cs="Times New Roman"/>
      <w:sz w:val="24"/>
      <w:szCs w:val="24"/>
    </w:rPr>
  </w:style>
  <w:style w:type="paragraph" w:styleId="a7">
    <w:name w:val="footer"/>
    <w:basedOn w:val="a"/>
    <w:link w:val="a8"/>
    <w:uiPriority w:val="99"/>
    <w:unhideWhenUsed/>
    <w:rsid w:val="00A8779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A87797"/>
    <w:rPr>
      <w:rFonts w:ascii="Times New Roman" w:eastAsia="Times New Roman" w:hAnsi="Times New Roman" w:cs="Times New Roman"/>
      <w:sz w:val="24"/>
      <w:szCs w:val="24"/>
    </w:rPr>
  </w:style>
  <w:style w:type="paragraph" w:styleId="a9">
    <w:name w:val="List Paragraph"/>
    <w:basedOn w:val="a"/>
    <w:uiPriority w:val="99"/>
    <w:qFormat/>
    <w:rsid w:val="00A87797"/>
    <w:pPr>
      <w:spacing w:after="0" w:line="240" w:lineRule="auto"/>
      <w:ind w:left="720"/>
      <w:contextualSpacing/>
    </w:pPr>
    <w:rPr>
      <w:rFonts w:ascii="Times New Roman" w:eastAsia="Times New Roman" w:hAnsi="Times New Roman" w:cs="Times New Roman"/>
      <w:sz w:val="24"/>
      <w:szCs w:val="24"/>
    </w:rPr>
  </w:style>
  <w:style w:type="paragraph" w:customStyle="1" w:styleId="ConsPlusNormal">
    <w:name w:val="ConsPlusNormal"/>
    <w:rsid w:val="00A87797"/>
    <w:pPr>
      <w:widowControl w:val="0"/>
      <w:autoSpaceDE w:val="0"/>
      <w:autoSpaceDN w:val="0"/>
      <w:spacing w:after="0" w:line="240" w:lineRule="auto"/>
    </w:pPr>
    <w:rPr>
      <w:rFonts w:ascii="Calibri" w:eastAsia="Times New Roman" w:hAnsi="Calibri" w:cs="Calibri"/>
      <w:szCs w:val="20"/>
    </w:rPr>
  </w:style>
  <w:style w:type="table" w:styleId="aa">
    <w:name w:val="Table Grid"/>
    <w:basedOn w:val="a1"/>
    <w:uiPriority w:val="59"/>
    <w:rsid w:val="00A877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87797"/>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extList">
    <w:name w:val="ConsPlusTextList"/>
    <w:rsid w:val="00A87797"/>
    <w:pPr>
      <w:widowControl w:val="0"/>
      <w:autoSpaceDE w:val="0"/>
      <w:autoSpaceDN w:val="0"/>
      <w:spacing w:after="0" w:line="240" w:lineRule="auto"/>
    </w:pPr>
    <w:rPr>
      <w:rFonts w:ascii="Arial" w:eastAsia="Times New Roman" w:hAnsi="Arial" w:cs="Arial"/>
      <w:sz w:val="20"/>
    </w:rPr>
  </w:style>
  <w:style w:type="paragraph" w:styleId="ab">
    <w:name w:val="footnote text"/>
    <w:basedOn w:val="a"/>
    <w:link w:val="ac"/>
    <w:uiPriority w:val="99"/>
    <w:semiHidden/>
    <w:unhideWhenUsed/>
    <w:rsid w:val="00A87797"/>
    <w:pPr>
      <w:spacing w:after="0" w:line="240" w:lineRule="auto"/>
    </w:pPr>
    <w:rPr>
      <w:rFonts w:ascii="Times New Roman" w:eastAsia="Times New Roman" w:hAnsi="Times New Roman" w:cs="Times New Roman"/>
      <w:sz w:val="20"/>
      <w:szCs w:val="20"/>
    </w:rPr>
  </w:style>
  <w:style w:type="character" w:customStyle="1" w:styleId="ac">
    <w:name w:val="Текст сноски Знак"/>
    <w:basedOn w:val="a0"/>
    <w:link w:val="ab"/>
    <w:uiPriority w:val="99"/>
    <w:semiHidden/>
    <w:rsid w:val="00A87797"/>
    <w:rPr>
      <w:rFonts w:ascii="Times New Roman" w:eastAsia="Times New Roman" w:hAnsi="Times New Roman" w:cs="Times New Roman"/>
      <w:sz w:val="20"/>
      <w:szCs w:val="20"/>
    </w:rPr>
  </w:style>
  <w:style w:type="character" w:styleId="ad">
    <w:name w:val="footnote reference"/>
    <w:uiPriority w:val="99"/>
    <w:semiHidden/>
    <w:unhideWhenUsed/>
    <w:rsid w:val="00A8779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699469F857D647DB3E483FC2D4D7BA54BC3C3DAB3893FB6868A89357377B5D86293DD365F406B0D78C6601C104CC430778EBC8F4R4u7N" TargetMode="External"/><Relationship Id="rId13" Type="http://schemas.openxmlformats.org/officeDocument/2006/relationships/hyperlink" Target="consultantplus://offline/ref=61699469F857D647DB3E483FC2D4D7BA54BC3A37A93093FB6868A89357377B5D86293DD161F20FEFD2997759CE05D15D0263F7CAF646R2u9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D03EC997DD769A26DDA24F9471F83C1D06D63C11DBA7829EEAA8BB46BEB5DBF6454F160AB9FEFB53AFBB40AE3318B750893AGFG" TargetMode="External"/><Relationship Id="rId12" Type="http://schemas.openxmlformats.org/officeDocument/2006/relationships/hyperlink" Target="consultantplus://offline/ref=61699469F857D647DB3E483FC2D4D7BA54BC3A37A93093FB6868A89357377B5D86293DD161F009EFD2997759CE05D15D0263F7CAF646R2u9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36E86E814D4DC281CADA191527DC6B2D8DC68F6D64A01EF0031AFF58A7AF78199E93F3A3B75F1F25F2A58F0B06B8CB377DF2FF7719sFg1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6E86E814D4DC281CADA191527DC6B2D8FC08B6365A71EF0031AFF58A7AF78198C93ABAFB55E0A71A1FFD80605sBgCI" TargetMode="External"/><Relationship Id="rId5" Type="http://schemas.openxmlformats.org/officeDocument/2006/relationships/footnotes" Target="footnotes.xml"/><Relationship Id="rId15" Type="http://schemas.openxmlformats.org/officeDocument/2006/relationships/hyperlink" Target="consultantplus://offline/ref=36E86E814D4DC281CADA191527DC6B2D8CC98E6464A51EF0031AFF58A7AF78199E93F3A7BF0F4535F6ECDB0319BDD7297DECFFs7g6I" TargetMode="External"/><Relationship Id="rId10" Type="http://schemas.openxmlformats.org/officeDocument/2006/relationships/hyperlink" Target="consultantplus://offline/ref=36E86E814D4DC281CADA191527DC6B2D8DC68F6D64A01EF0031AFF58A7AF78199E93F3A3B25B1F25F2A58F0B06B8CB377DF2FF7719sFg1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6E86E814D4DC281CADA191527DC6B2D8CC98E6464A51EF0031AFF58A7AF78199E93F3A7BF0F4535F6ECDB0319BDD7297DECFFs7g6I" TargetMode="External"/><Relationship Id="rId14" Type="http://schemas.openxmlformats.org/officeDocument/2006/relationships/hyperlink" Target="consultantplus://offline/ref=36E86E814D4DC281CADA191527DC6B2D8DC68C646BA31EF0031AFF58A7AF78198C93ABAFB55E0A71A1FFD80605sB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30</Pages>
  <Words>9005</Words>
  <Characters>51335</Characters>
  <Application>Microsoft Office Word</Application>
  <DocSecurity>0</DocSecurity>
  <Lines>427</Lines>
  <Paragraphs>120</Paragraphs>
  <ScaleCrop>false</ScaleCrop>
  <Company/>
  <LinksUpToDate>false</LinksUpToDate>
  <CharactersWithSpaces>60220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Заболотная</dc:creator>
  <cp:keywords/>
  <dc:description/>
  <cp:lastModifiedBy>Заболотная</cp:lastModifiedBy>
  <cp:revision>3</cp:revision>
  <dcterms:created xsi:type="dcterms:W3CDTF">2024-02-29T12:11:00Z</dcterms:created>
  <dcterms:modified xsi:type="dcterms:W3CDTF">2025-01-09T07:12:00Z</dcterms:modified>
</cp:coreProperties>
</file>