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2B" w:rsidRDefault="009B392B" w:rsidP="009B392B">
      <w:pPr>
        <w:spacing w:line="276" w:lineRule="auto"/>
        <w:jc w:val="center"/>
        <w:rPr>
          <w:b/>
          <w:szCs w:val="28"/>
        </w:rPr>
      </w:pPr>
      <w:r>
        <w:rPr>
          <w:b/>
          <w:szCs w:val="28"/>
        </w:rPr>
        <w:t>ПОЯСНИТЕЛЬНАЯ ЗАПИСКА</w:t>
      </w:r>
    </w:p>
    <w:p w:rsidR="009B392B" w:rsidRDefault="009B392B" w:rsidP="009B392B">
      <w:pPr>
        <w:spacing w:line="276" w:lineRule="auto"/>
        <w:jc w:val="center"/>
        <w:rPr>
          <w:b/>
          <w:szCs w:val="28"/>
        </w:rPr>
      </w:pPr>
      <w:r>
        <w:rPr>
          <w:b/>
          <w:szCs w:val="28"/>
        </w:rPr>
        <w:t xml:space="preserve">к отчету об исполнении бюджета городского округа Кохма </w:t>
      </w:r>
    </w:p>
    <w:p w:rsidR="009B392B" w:rsidRDefault="009B392B" w:rsidP="009B392B">
      <w:pPr>
        <w:spacing w:line="276" w:lineRule="auto"/>
        <w:jc w:val="center"/>
        <w:rPr>
          <w:b/>
          <w:szCs w:val="28"/>
        </w:rPr>
      </w:pPr>
      <w:r>
        <w:rPr>
          <w:b/>
          <w:szCs w:val="28"/>
        </w:rPr>
        <w:t xml:space="preserve">за </w:t>
      </w:r>
      <w:r w:rsidR="00EF0F9C">
        <w:rPr>
          <w:b/>
          <w:szCs w:val="28"/>
        </w:rPr>
        <w:t>2024 год</w:t>
      </w:r>
    </w:p>
    <w:p w:rsidR="009B392B" w:rsidRDefault="009B392B" w:rsidP="009B392B">
      <w:pPr>
        <w:spacing w:line="276" w:lineRule="auto"/>
        <w:jc w:val="center"/>
        <w:rPr>
          <w:b/>
          <w:sz w:val="16"/>
          <w:szCs w:val="16"/>
        </w:rPr>
      </w:pPr>
    </w:p>
    <w:p w:rsidR="009B392B" w:rsidRDefault="009B392B" w:rsidP="009B392B">
      <w:pPr>
        <w:numPr>
          <w:ilvl w:val="0"/>
          <w:numId w:val="1"/>
        </w:numPr>
        <w:spacing w:before="0" w:line="276" w:lineRule="auto"/>
        <w:jc w:val="center"/>
        <w:rPr>
          <w:b/>
          <w:szCs w:val="28"/>
        </w:rPr>
      </w:pPr>
      <w:r>
        <w:rPr>
          <w:b/>
          <w:szCs w:val="28"/>
        </w:rPr>
        <w:t>ИСПОЛНЕНИЕ ДОХОДНОЙ ЧАСТИ БЮДЖЕТА</w:t>
      </w:r>
    </w:p>
    <w:p w:rsidR="009B392B" w:rsidRDefault="009B392B" w:rsidP="009B392B">
      <w:pPr>
        <w:spacing w:line="276" w:lineRule="auto"/>
        <w:ind w:firstLine="180"/>
        <w:rPr>
          <w:sz w:val="16"/>
          <w:szCs w:val="16"/>
        </w:rPr>
      </w:pPr>
    </w:p>
    <w:p w:rsidR="009B392B" w:rsidRDefault="009B392B" w:rsidP="009B392B">
      <w:pPr>
        <w:spacing w:before="0" w:line="360" w:lineRule="auto"/>
        <w:ind w:firstLine="180"/>
        <w:rPr>
          <w:szCs w:val="28"/>
        </w:rPr>
      </w:pPr>
      <w:r>
        <w:rPr>
          <w:szCs w:val="28"/>
        </w:rPr>
        <w:t xml:space="preserve">        Бюджет городского  округа  Кохма  за 2024 год по  доходам при годовом  плане 1</w:t>
      </w:r>
      <w:r w:rsidR="008935EE">
        <w:rPr>
          <w:szCs w:val="28"/>
        </w:rPr>
        <w:t> </w:t>
      </w:r>
      <w:r w:rsidR="009801DC">
        <w:rPr>
          <w:szCs w:val="28"/>
        </w:rPr>
        <w:t>0</w:t>
      </w:r>
      <w:r w:rsidR="008935EE">
        <w:rPr>
          <w:szCs w:val="28"/>
        </w:rPr>
        <w:t>73 207 454,06</w:t>
      </w:r>
      <w:r>
        <w:rPr>
          <w:szCs w:val="28"/>
        </w:rPr>
        <w:t xml:space="preserve"> руб.  исполнен в сумме </w:t>
      </w:r>
      <w:r w:rsidR="008935EE">
        <w:rPr>
          <w:szCs w:val="28"/>
        </w:rPr>
        <w:t>1 048 663 989,05</w:t>
      </w:r>
      <w:r>
        <w:rPr>
          <w:szCs w:val="28"/>
        </w:rPr>
        <w:t xml:space="preserve"> руб., или на  </w:t>
      </w:r>
      <w:r w:rsidR="008935EE">
        <w:rPr>
          <w:szCs w:val="28"/>
        </w:rPr>
        <w:t>97,7</w:t>
      </w:r>
      <w:r>
        <w:rPr>
          <w:szCs w:val="28"/>
        </w:rPr>
        <w:t xml:space="preserve">%, что  на  </w:t>
      </w:r>
      <w:r w:rsidR="008935EE">
        <w:rPr>
          <w:szCs w:val="28"/>
        </w:rPr>
        <w:t>53 784 955,12</w:t>
      </w:r>
      <w:r>
        <w:rPr>
          <w:szCs w:val="28"/>
        </w:rPr>
        <w:t xml:space="preserve"> руб. больше  суммы </w:t>
      </w:r>
      <w:r w:rsidR="008935EE">
        <w:rPr>
          <w:szCs w:val="28"/>
        </w:rPr>
        <w:t>доходов</w:t>
      </w:r>
      <w:r>
        <w:rPr>
          <w:szCs w:val="28"/>
        </w:rPr>
        <w:t xml:space="preserve"> 2023 года.</w:t>
      </w:r>
    </w:p>
    <w:p w:rsidR="009B392B" w:rsidRDefault="009B392B" w:rsidP="009B392B">
      <w:pPr>
        <w:spacing w:before="0" w:line="360" w:lineRule="auto"/>
        <w:ind w:firstLine="180"/>
        <w:rPr>
          <w:szCs w:val="28"/>
        </w:rPr>
      </w:pPr>
      <w:r>
        <w:rPr>
          <w:szCs w:val="28"/>
        </w:rPr>
        <w:t xml:space="preserve">     Налоговые и неналоговые доходы исполнены в сумме </w:t>
      </w:r>
      <w:r w:rsidR="008935EE">
        <w:rPr>
          <w:szCs w:val="28"/>
        </w:rPr>
        <w:t>185 776 113,09</w:t>
      </w:r>
      <w:r>
        <w:rPr>
          <w:szCs w:val="28"/>
        </w:rPr>
        <w:t xml:space="preserve"> руб. при утвержденных плановых назначениях </w:t>
      </w:r>
      <w:r w:rsidR="008935EE">
        <w:rPr>
          <w:szCs w:val="28"/>
        </w:rPr>
        <w:t>188 536 531,94</w:t>
      </w:r>
      <w:r>
        <w:rPr>
          <w:szCs w:val="28"/>
        </w:rPr>
        <w:t xml:space="preserve"> руб., что составило </w:t>
      </w:r>
      <w:r w:rsidR="008935EE">
        <w:rPr>
          <w:szCs w:val="28"/>
        </w:rPr>
        <w:t>98,54</w:t>
      </w:r>
      <w:r>
        <w:rPr>
          <w:szCs w:val="28"/>
        </w:rPr>
        <w:t xml:space="preserve">%  и на </w:t>
      </w:r>
      <w:r w:rsidR="008935EE">
        <w:rPr>
          <w:szCs w:val="28"/>
        </w:rPr>
        <w:t>55 488 501,75</w:t>
      </w:r>
      <w:r>
        <w:rPr>
          <w:szCs w:val="28"/>
        </w:rPr>
        <w:t xml:space="preserve"> руб. больше  поступлений  2023 года. </w:t>
      </w:r>
    </w:p>
    <w:p w:rsidR="009B392B" w:rsidRDefault="009B392B" w:rsidP="009B392B">
      <w:pPr>
        <w:spacing w:before="0" w:line="360" w:lineRule="auto"/>
        <w:ind w:firstLine="180"/>
        <w:rPr>
          <w:szCs w:val="28"/>
        </w:rPr>
      </w:pPr>
      <w:r>
        <w:rPr>
          <w:szCs w:val="28"/>
        </w:rPr>
        <w:t xml:space="preserve">Доля налоговых и неналоговых доходов в общей  сумме поступлений составляет </w:t>
      </w:r>
      <w:r w:rsidR="008935EE">
        <w:rPr>
          <w:szCs w:val="28"/>
        </w:rPr>
        <w:t>17,7</w:t>
      </w:r>
      <w:r>
        <w:rPr>
          <w:szCs w:val="28"/>
        </w:rPr>
        <w:t xml:space="preserve"> %.</w:t>
      </w:r>
    </w:p>
    <w:p w:rsidR="009B392B" w:rsidRDefault="009B392B" w:rsidP="009B392B">
      <w:pPr>
        <w:spacing w:before="0" w:line="360" w:lineRule="auto"/>
        <w:rPr>
          <w:szCs w:val="28"/>
        </w:rPr>
      </w:pPr>
      <w:r>
        <w:rPr>
          <w:szCs w:val="28"/>
        </w:rPr>
        <w:t xml:space="preserve">В общей сумме налоговых и неналоговых поступлений на долю налоговых доходов приходится </w:t>
      </w:r>
      <w:r w:rsidR="008935EE">
        <w:rPr>
          <w:szCs w:val="28"/>
        </w:rPr>
        <w:t>72,3</w:t>
      </w:r>
      <w:r>
        <w:rPr>
          <w:szCs w:val="28"/>
        </w:rPr>
        <w:t xml:space="preserve">%, на неналоговые доходы – </w:t>
      </w:r>
      <w:r w:rsidR="008935EE">
        <w:rPr>
          <w:szCs w:val="28"/>
        </w:rPr>
        <w:t>27,7</w:t>
      </w:r>
      <w:r>
        <w:rPr>
          <w:szCs w:val="28"/>
        </w:rPr>
        <w:t>%.</w:t>
      </w:r>
    </w:p>
    <w:p w:rsidR="009B392B" w:rsidRPr="00707D99" w:rsidRDefault="009B392B" w:rsidP="009B392B">
      <w:pPr>
        <w:spacing w:before="0" w:line="360" w:lineRule="auto"/>
        <w:ind w:firstLine="180"/>
        <w:rPr>
          <w:szCs w:val="28"/>
        </w:rPr>
      </w:pPr>
      <w:r>
        <w:rPr>
          <w:szCs w:val="28"/>
        </w:rPr>
        <w:t xml:space="preserve">     </w:t>
      </w:r>
      <w:r w:rsidRPr="006C2D5A">
        <w:rPr>
          <w:szCs w:val="28"/>
        </w:rPr>
        <w:t>Безвозмездные поступления от других бюджетов бюджетной системы</w:t>
      </w:r>
      <w:r w:rsidRPr="009801DC">
        <w:rPr>
          <w:szCs w:val="28"/>
        </w:rPr>
        <w:t xml:space="preserve"> поступили в</w:t>
      </w:r>
      <w:r w:rsidR="002A62D6">
        <w:rPr>
          <w:szCs w:val="28"/>
        </w:rPr>
        <w:t xml:space="preserve"> </w:t>
      </w:r>
      <w:r w:rsidRPr="009801DC">
        <w:rPr>
          <w:szCs w:val="28"/>
        </w:rPr>
        <w:t xml:space="preserve">сумме  </w:t>
      </w:r>
      <w:r w:rsidR="008935EE">
        <w:rPr>
          <w:szCs w:val="28"/>
        </w:rPr>
        <w:t>863 026 817,80</w:t>
      </w:r>
      <w:r w:rsidRPr="009801DC">
        <w:rPr>
          <w:szCs w:val="28"/>
        </w:rPr>
        <w:t xml:space="preserve"> руб. при утвержденных бюджетных назначениях  </w:t>
      </w:r>
      <w:r w:rsidR="008935EE">
        <w:rPr>
          <w:szCs w:val="28"/>
        </w:rPr>
        <w:t>884 809 863,96</w:t>
      </w:r>
      <w:r w:rsidRPr="009801DC">
        <w:rPr>
          <w:szCs w:val="28"/>
        </w:rPr>
        <w:t xml:space="preserve"> руб., исполнение</w:t>
      </w:r>
      <w:r>
        <w:rPr>
          <w:szCs w:val="28"/>
        </w:rPr>
        <w:t xml:space="preserve"> </w:t>
      </w:r>
      <w:r w:rsidRPr="00707D99">
        <w:rPr>
          <w:szCs w:val="28"/>
        </w:rPr>
        <w:t xml:space="preserve">составило </w:t>
      </w:r>
      <w:r w:rsidR="008935EE">
        <w:rPr>
          <w:szCs w:val="28"/>
        </w:rPr>
        <w:t>97,5%</w:t>
      </w:r>
      <w:r w:rsidRPr="00707D99">
        <w:rPr>
          <w:szCs w:val="28"/>
        </w:rPr>
        <w:t xml:space="preserve"> в том числе:</w:t>
      </w:r>
    </w:p>
    <w:p w:rsidR="009B392B" w:rsidRDefault="009B392B" w:rsidP="009B392B">
      <w:pPr>
        <w:spacing w:line="360" w:lineRule="auto"/>
        <w:rPr>
          <w:szCs w:val="28"/>
        </w:rPr>
      </w:pPr>
      <w:r w:rsidRPr="00707D99">
        <w:rPr>
          <w:szCs w:val="28"/>
        </w:rPr>
        <w:t xml:space="preserve">- Дотации поступили в сумме </w:t>
      </w:r>
      <w:r w:rsidR="002A62D6">
        <w:rPr>
          <w:szCs w:val="28"/>
        </w:rPr>
        <w:t>244 558 702,26</w:t>
      </w:r>
      <w:r w:rsidRPr="00707D99">
        <w:rPr>
          <w:szCs w:val="28"/>
        </w:rPr>
        <w:t xml:space="preserve"> руб. </w:t>
      </w:r>
      <w:r w:rsidR="002A62D6">
        <w:rPr>
          <w:szCs w:val="28"/>
        </w:rPr>
        <w:t xml:space="preserve">    (100%)</w:t>
      </w:r>
    </w:p>
    <w:p w:rsidR="009B392B" w:rsidRDefault="009B392B" w:rsidP="009B392B">
      <w:pPr>
        <w:spacing w:line="360" w:lineRule="auto"/>
        <w:rPr>
          <w:szCs w:val="28"/>
        </w:rPr>
      </w:pPr>
      <w:r>
        <w:rPr>
          <w:szCs w:val="28"/>
        </w:rPr>
        <w:t xml:space="preserve">- Субсидии поступили в сумме </w:t>
      </w:r>
      <w:r w:rsidR="002A62D6">
        <w:rPr>
          <w:szCs w:val="28"/>
        </w:rPr>
        <w:t>272 872 024,77</w:t>
      </w:r>
      <w:r>
        <w:rPr>
          <w:szCs w:val="28"/>
        </w:rPr>
        <w:t xml:space="preserve"> руб. </w:t>
      </w:r>
      <w:r w:rsidR="002A62D6">
        <w:rPr>
          <w:szCs w:val="28"/>
        </w:rPr>
        <w:t xml:space="preserve">   (93,4%)</w:t>
      </w:r>
    </w:p>
    <w:p w:rsidR="002A62D6" w:rsidRDefault="009B392B" w:rsidP="009B392B">
      <w:pPr>
        <w:spacing w:line="360" w:lineRule="auto"/>
        <w:rPr>
          <w:szCs w:val="28"/>
        </w:rPr>
      </w:pPr>
      <w:r>
        <w:rPr>
          <w:szCs w:val="28"/>
        </w:rPr>
        <w:t xml:space="preserve">- Субвенции  поступили в сумме </w:t>
      </w:r>
      <w:r w:rsidR="002A62D6">
        <w:rPr>
          <w:szCs w:val="28"/>
        </w:rPr>
        <w:t>290 449 984,92</w:t>
      </w:r>
      <w:r>
        <w:rPr>
          <w:szCs w:val="28"/>
        </w:rPr>
        <w:t xml:space="preserve"> руб. </w:t>
      </w:r>
      <w:r w:rsidR="002A62D6">
        <w:rPr>
          <w:szCs w:val="28"/>
        </w:rPr>
        <w:t xml:space="preserve"> (99,3%)</w:t>
      </w:r>
    </w:p>
    <w:p w:rsidR="009B392B" w:rsidRDefault="009B392B" w:rsidP="009B392B">
      <w:pPr>
        <w:spacing w:line="360" w:lineRule="auto"/>
        <w:rPr>
          <w:szCs w:val="28"/>
        </w:rPr>
      </w:pPr>
      <w:r>
        <w:rPr>
          <w:szCs w:val="28"/>
        </w:rPr>
        <w:t xml:space="preserve">- Иные межбюджетные трансферты поступили в сумме </w:t>
      </w:r>
      <w:r w:rsidR="002A62D6">
        <w:rPr>
          <w:szCs w:val="28"/>
        </w:rPr>
        <w:t>55 146 105,85</w:t>
      </w:r>
      <w:r>
        <w:rPr>
          <w:szCs w:val="28"/>
        </w:rPr>
        <w:t xml:space="preserve"> </w:t>
      </w:r>
      <w:r w:rsidRPr="00B3029C">
        <w:rPr>
          <w:szCs w:val="28"/>
        </w:rPr>
        <w:t>руб.</w:t>
      </w:r>
      <w:r>
        <w:rPr>
          <w:szCs w:val="28"/>
        </w:rPr>
        <w:t xml:space="preserve"> </w:t>
      </w:r>
      <w:r w:rsidR="002A62D6">
        <w:rPr>
          <w:szCs w:val="28"/>
        </w:rPr>
        <w:t>(99,4%)</w:t>
      </w:r>
    </w:p>
    <w:p w:rsidR="009B392B" w:rsidRDefault="009B392B" w:rsidP="009B392B">
      <w:pPr>
        <w:spacing w:line="360" w:lineRule="auto"/>
        <w:rPr>
          <w:szCs w:val="28"/>
        </w:rPr>
      </w:pPr>
      <w:r>
        <w:rPr>
          <w:szCs w:val="28"/>
        </w:rPr>
        <w:t xml:space="preserve">- Возвраты остатков субсидий, субвенций и иных межбюджетных трансфертов </w:t>
      </w:r>
      <w:r w:rsidR="008668E0">
        <w:rPr>
          <w:szCs w:val="28"/>
        </w:rPr>
        <w:t xml:space="preserve">осуществлены в полном объеме в сумме </w:t>
      </w:r>
      <w:r w:rsidR="006C2D5A">
        <w:rPr>
          <w:szCs w:val="28"/>
        </w:rPr>
        <w:t>138 941,84</w:t>
      </w:r>
      <w:r>
        <w:rPr>
          <w:szCs w:val="28"/>
        </w:rPr>
        <w:t xml:space="preserve"> руб.</w:t>
      </w:r>
    </w:p>
    <w:p w:rsidR="009B392B" w:rsidRDefault="009B392B" w:rsidP="009B392B">
      <w:pPr>
        <w:spacing w:line="360" w:lineRule="auto"/>
        <w:rPr>
          <w:szCs w:val="28"/>
        </w:rPr>
      </w:pPr>
      <w:r>
        <w:rPr>
          <w:szCs w:val="28"/>
        </w:rPr>
        <w:t xml:space="preserve">Доля безвозмездных поступлений в общей сумме доходов </w:t>
      </w:r>
      <w:r w:rsidRPr="00707D99">
        <w:rPr>
          <w:szCs w:val="28"/>
        </w:rPr>
        <w:t xml:space="preserve">составила </w:t>
      </w:r>
      <w:r w:rsidR="002A62D6">
        <w:rPr>
          <w:szCs w:val="28"/>
        </w:rPr>
        <w:t>82,3</w:t>
      </w:r>
      <w:r>
        <w:rPr>
          <w:szCs w:val="28"/>
        </w:rPr>
        <w:t>%.</w:t>
      </w:r>
    </w:p>
    <w:p w:rsidR="009E1B17" w:rsidRDefault="009E1B17" w:rsidP="009E1B17">
      <w:pPr>
        <w:spacing w:before="0"/>
        <w:ind w:firstLine="0"/>
        <w:jc w:val="center"/>
        <w:rPr>
          <w:szCs w:val="28"/>
        </w:rPr>
      </w:pPr>
      <w:r w:rsidRPr="009E1B17">
        <w:rPr>
          <w:szCs w:val="28"/>
          <w:u w:val="single"/>
        </w:rPr>
        <w:t xml:space="preserve">Динамика доходов бюджета </w:t>
      </w:r>
      <w:r>
        <w:rPr>
          <w:szCs w:val="28"/>
          <w:u w:val="single"/>
        </w:rPr>
        <w:t>за период</w:t>
      </w:r>
      <w:r w:rsidRPr="009E1B17">
        <w:rPr>
          <w:szCs w:val="28"/>
          <w:u w:val="single"/>
        </w:rPr>
        <w:t xml:space="preserve"> 2020-2024 год</w:t>
      </w:r>
      <w:r>
        <w:rPr>
          <w:szCs w:val="28"/>
          <w:u w:val="single"/>
        </w:rPr>
        <w:t>ы</w:t>
      </w:r>
      <w:r>
        <w:rPr>
          <w:szCs w:val="28"/>
        </w:rPr>
        <w:t>.</w:t>
      </w:r>
    </w:p>
    <w:p w:rsidR="00EF3D93" w:rsidRPr="00EF3D93" w:rsidRDefault="00EF3D93" w:rsidP="009E1B17">
      <w:pPr>
        <w:spacing w:before="0"/>
        <w:jc w:val="right"/>
        <w:rPr>
          <w:sz w:val="24"/>
          <w:szCs w:val="24"/>
        </w:rPr>
      </w:pPr>
      <w:proofErr w:type="spellStart"/>
      <w:r w:rsidRPr="00EF3D93">
        <w:rPr>
          <w:sz w:val="24"/>
          <w:szCs w:val="24"/>
        </w:rPr>
        <w:t>тыс</w:t>
      </w:r>
      <w:proofErr w:type="gramStart"/>
      <w:r w:rsidRPr="00EF3D93">
        <w:rPr>
          <w:sz w:val="24"/>
          <w:szCs w:val="24"/>
        </w:rPr>
        <w:t>.р</w:t>
      </w:r>
      <w:proofErr w:type="gramEnd"/>
      <w:r w:rsidRPr="00EF3D93">
        <w:rPr>
          <w:sz w:val="24"/>
          <w:szCs w:val="24"/>
        </w:rPr>
        <w:t>уб</w:t>
      </w:r>
      <w:proofErr w:type="spellEnd"/>
    </w:p>
    <w:tbl>
      <w:tblPr>
        <w:tblStyle w:val="aa"/>
        <w:tblW w:w="0" w:type="auto"/>
        <w:tblInd w:w="-318" w:type="dxa"/>
        <w:tblLook w:val="04A0"/>
      </w:tblPr>
      <w:tblGrid>
        <w:gridCol w:w="3451"/>
        <w:gridCol w:w="1296"/>
        <w:gridCol w:w="1296"/>
        <w:gridCol w:w="1476"/>
        <w:gridCol w:w="1296"/>
        <w:gridCol w:w="1356"/>
      </w:tblGrid>
      <w:tr w:rsidR="009E1B17" w:rsidTr="009E1B17">
        <w:tc>
          <w:tcPr>
            <w:tcW w:w="0" w:type="auto"/>
          </w:tcPr>
          <w:p w:rsidR="00EF3D93" w:rsidRDefault="00EF3D93" w:rsidP="00EF3D93">
            <w:pPr>
              <w:spacing w:line="360" w:lineRule="auto"/>
              <w:ind w:firstLine="0"/>
              <w:rPr>
                <w:b/>
                <w:szCs w:val="28"/>
              </w:rPr>
            </w:pPr>
          </w:p>
        </w:tc>
        <w:tc>
          <w:tcPr>
            <w:tcW w:w="0" w:type="auto"/>
          </w:tcPr>
          <w:p w:rsidR="00EF3D93" w:rsidRDefault="00EF3D93" w:rsidP="00EF3D93">
            <w:pPr>
              <w:spacing w:line="360" w:lineRule="auto"/>
              <w:ind w:firstLine="0"/>
              <w:jc w:val="center"/>
              <w:rPr>
                <w:b/>
                <w:szCs w:val="28"/>
              </w:rPr>
            </w:pPr>
            <w:r>
              <w:rPr>
                <w:b/>
                <w:szCs w:val="28"/>
              </w:rPr>
              <w:t>2020</w:t>
            </w:r>
          </w:p>
        </w:tc>
        <w:tc>
          <w:tcPr>
            <w:tcW w:w="0" w:type="auto"/>
          </w:tcPr>
          <w:p w:rsidR="00EF3D93" w:rsidRDefault="00EF3D93" w:rsidP="00EF3D93">
            <w:pPr>
              <w:spacing w:line="360" w:lineRule="auto"/>
              <w:ind w:firstLine="0"/>
              <w:jc w:val="center"/>
              <w:rPr>
                <w:b/>
                <w:szCs w:val="28"/>
              </w:rPr>
            </w:pPr>
            <w:r>
              <w:rPr>
                <w:b/>
                <w:szCs w:val="28"/>
              </w:rPr>
              <w:t>2021</w:t>
            </w:r>
          </w:p>
        </w:tc>
        <w:tc>
          <w:tcPr>
            <w:tcW w:w="0" w:type="auto"/>
          </w:tcPr>
          <w:p w:rsidR="00EF3D93" w:rsidRDefault="00EF3D93" w:rsidP="00EF3D93">
            <w:pPr>
              <w:spacing w:line="360" w:lineRule="auto"/>
              <w:ind w:firstLine="0"/>
              <w:jc w:val="center"/>
              <w:rPr>
                <w:b/>
                <w:szCs w:val="28"/>
              </w:rPr>
            </w:pPr>
            <w:r>
              <w:rPr>
                <w:b/>
                <w:szCs w:val="28"/>
              </w:rPr>
              <w:t>2022</w:t>
            </w:r>
          </w:p>
        </w:tc>
        <w:tc>
          <w:tcPr>
            <w:tcW w:w="0" w:type="auto"/>
          </w:tcPr>
          <w:p w:rsidR="00EF3D93" w:rsidRDefault="00EF3D93" w:rsidP="00EF3D93">
            <w:pPr>
              <w:spacing w:line="360" w:lineRule="auto"/>
              <w:ind w:firstLine="0"/>
              <w:jc w:val="center"/>
              <w:rPr>
                <w:b/>
                <w:szCs w:val="28"/>
              </w:rPr>
            </w:pPr>
            <w:r>
              <w:rPr>
                <w:b/>
                <w:szCs w:val="28"/>
              </w:rPr>
              <w:t>2023</w:t>
            </w:r>
          </w:p>
        </w:tc>
        <w:tc>
          <w:tcPr>
            <w:tcW w:w="0" w:type="auto"/>
          </w:tcPr>
          <w:p w:rsidR="00EF3D93" w:rsidRDefault="00EF3D93" w:rsidP="00EF3D93">
            <w:pPr>
              <w:spacing w:line="360" w:lineRule="auto"/>
              <w:ind w:firstLine="0"/>
              <w:jc w:val="center"/>
              <w:rPr>
                <w:b/>
                <w:szCs w:val="28"/>
              </w:rPr>
            </w:pPr>
            <w:r>
              <w:rPr>
                <w:b/>
                <w:szCs w:val="28"/>
              </w:rPr>
              <w:t>2024</w:t>
            </w:r>
          </w:p>
        </w:tc>
      </w:tr>
      <w:tr w:rsidR="00EF3D93" w:rsidTr="009E1B17">
        <w:tc>
          <w:tcPr>
            <w:tcW w:w="0" w:type="auto"/>
          </w:tcPr>
          <w:p w:rsidR="00EF3D93" w:rsidRPr="00EF3D93" w:rsidRDefault="00EF3D93" w:rsidP="00EF3D93">
            <w:pPr>
              <w:spacing w:line="360" w:lineRule="auto"/>
              <w:ind w:firstLine="0"/>
              <w:rPr>
                <w:szCs w:val="28"/>
              </w:rPr>
            </w:pPr>
            <w:r w:rsidRPr="00EF3D93">
              <w:rPr>
                <w:szCs w:val="28"/>
              </w:rPr>
              <w:t>Налоговые доходы</w:t>
            </w:r>
          </w:p>
        </w:tc>
        <w:tc>
          <w:tcPr>
            <w:tcW w:w="0" w:type="auto"/>
          </w:tcPr>
          <w:p w:rsidR="00EF3D93" w:rsidRPr="00EF3D93" w:rsidRDefault="009E1B17" w:rsidP="009E1B17">
            <w:pPr>
              <w:spacing w:line="360" w:lineRule="auto"/>
              <w:ind w:firstLine="0"/>
              <w:jc w:val="right"/>
              <w:rPr>
                <w:sz w:val="24"/>
                <w:szCs w:val="24"/>
              </w:rPr>
            </w:pPr>
            <w:r>
              <w:rPr>
                <w:sz w:val="24"/>
                <w:szCs w:val="24"/>
              </w:rPr>
              <w:t>71 657,75</w:t>
            </w:r>
          </w:p>
        </w:tc>
        <w:tc>
          <w:tcPr>
            <w:tcW w:w="0" w:type="auto"/>
          </w:tcPr>
          <w:p w:rsidR="00EF3D93" w:rsidRPr="00EF3D93" w:rsidRDefault="009E1B17" w:rsidP="009E1B17">
            <w:pPr>
              <w:spacing w:line="360" w:lineRule="auto"/>
              <w:ind w:firstLine="0"/>
              <w:jc w:val="right"/>
              <w:rPr>
                <w:sz w:val="24"/>
                <w:szCs w:val="24"/>
              </w:rPr>
            </w:pPr>
            <w:r>
              <w:rPr>
                <w:sz w:val="24"/>
                <w:szCs w:val="24"/>
              </w:rPr>
              <w:t>76 540,61</w:t>
            </w:r>
          </w:p>
        </w:tc>
        <w:tc>
          <w:tcPr>
            <w:tcW w:w="0" w:type="auto"/>
          </w:tcPr>
          <w:p w:rsidR="00EF3D93" w:rsidRPr="00EF3D93" w:rsidRDefault="009E1B17" w:rsidP="009E1B17">
            <w:pPr>
              <w:spacing w:line="360" w:lineRule="auto"/>
              <w:ind w:firstLine="0"/>
              <w:jc w:val="right"/>
              <w:rPr>
                <w:sz w:val="24"/>
                <w:szCs w:val="24"/>
              </w:rPr>
            </w:pPr>
            <w:r>
              <w:rPr>
                <w:sz w:val="24"/>
                <w:szCs w:val="24"/>
              </w:rPr>
              <w:t>96 965,43</w:t>
            </w:r>
          </w:p>
        </w:tc>
        <w:tc>
          <w:tcPr>
            <w:tcW w:w="0" w:type="auto"/>
          </w:tcPr>
          <w:p w:rsidR="00EF3D93" w:rsidRPr="00EF3D93" w:rsidRDefault="00EF3D93" w:rsidP="009E1B17">
            <w:pPr>
              <w:spacing w:line="360" w:lineRule="auto"/>
              <w:ind w:firstLine="0"/>
              <w:jc w:val="right"/>
              <w:rPr>
                <w:sz w:val="24"/>
                <w:szCs w:val="24"/>
              </w:rPr>
            </w:pPr>
            <w:r>
              <w:rPr>
                <w:sz w:val="24"/>
                <w:szCs w:val="24"/>
              </w:rPr>
              <w:t>97 195,73</w:t>
            </w:r>
          </w:p>
        </w:tc>
        <w:tc>
          <w:tcPr>
            <w:tcW w:w="0" w:type="auto"/>
          </w:tcPr>
          <w:p w:rsidR="00EF3D93" w:rsidRPr="00EF3D93" w:rsidRDefault="00EF3D93" w:rsidP="009E1B17">
            <w:pPr>
              <w:spacing w:line="360" w:lineRule="auto"/>
              <w:ind w:firstLine="0"/>
              <w:jc w:val="right"/>
              <w:rPr>
                <w:sz w:val="24"/>
                <w:szCs w:val="24"/>
              </w:rPr>
            </w:pPr>
            <w:r>
              <w:rPr>
                <w:sz w:val="24"/>
                <w:szCs w:val="24"/>
              </w:rPr>
              <w:t>134 223,35</w:t>
            </w:r>
          </w:p>
        </w:tc>
      </w:tr>
      <w:tr w:rsidR="009E1B17" w:rsidTr="009E1B17">
        <w:tc>
          <w:tcPr>
            <w:tcW w:w="0" w:type="auto"/>
          </w:tcPr>
          <w:p w:rsidR="00EF3D93" w:rsidRPr="00EF3D93" w:rsidRDefault="00EF3D93" w:rsidP="00EF3D93">
            <w:pPr>
              <w:spacing w:line="360" w:lineRule="auto"/>
              <w:ind w:firstLine="0"/>
              <w:rPr>
                <w:szCs w:val="28"/>
              </w:rPr>
            </w:pPr>
            <w:r w:rsidRPr="00EF3D93">
              <w:rPr>
                <w:szCs w:val="28"/>
              </w:rPr>
              <w:lastRenderedPageBreak/>
              <w:t>Неналоговые доходы</w:t>
            </w:r>
          </w:p>
        </w:tc>
        <w:tc>
          <w:tcPr>
            <w:tcW w:w="0" w:type="auto"/>
          </w:tcPr>
          <w:p w:rsidR="00EF3D93" w:rsidRPr="00EF3D93" w:rsidRDefault="009E1B17" w:rsidP="009E1B17">
            <w:pPr>
              <w:spacing w:line="360" w:lineRule="auto"/>
              <w:ind w:firstLine="0"/>
              <w:jc w:val="right"/>
              <w:rPr>
                <w:sz w:val="24"/>
                <w:szCs w:val="24"/>
              </w:rPr>
            </w:pPr>
            <w:r>
              <w:rPr>
                <w:sz w:val="24"/>
                <w:szCs w:val="24"/>
              </w:rPr>
              <w:t>23 297,16</w:t>
            </w:r>
          </w:p>
        </w:tc>
        <w:tc>
          <w:tcPr>
            <w:tcW w:w="0" w:type="auto"/>
          </w:tcPr>
          <w:p w:rsidR="00EF3D93" w:rsidRPr="00EF3D93" w:rsidRDefault="009E1B17" w:rsidP="009E1B17">
            <w:pPr>
              <w:spacing w:line="360" w:lineRule="auto"/>
              <w:ind w:firstLine="0"/>
              <w:jc w:val="right"/>
              <w:rPr>
                <w:sz w:val="24"/>
                <w:szCs w:val="24"/>
              </w:rPr>
            </w:pPr>
            <w:r>
              <w:rPr>
                <w:sz w:val="24"/>
                <w:szCs w:val="24"/>
              </w:rPr>
              <w:t>28 716,91</w:t>
            </w:r>
          </w:p>
        </w:tc>
        <w:tc>
          <w:tcPr>
            <w:tcW w:w="0" w:type="auto"/>
          </w:tcPr>
          <w:p w:rsidR="00EF3D93" w:rsidRPr="00EF3D93" w:rsidRDefault="009E1B17" w:rsidP="009E1B17">
            <w:pPr>
              <w:spacing w:line="360" w:lineRule="auto"/>
              <w:ind w:firstLine="0"/>
              <w:jc w:val="right"/>
              <w:rPr>
                <w:sz w:val="24"/>
                <w:szCs w:val="24"/>
              </w:rPr>
            </w:pPr>
            <w:r>
              <w:rPr>
                <w:sz w:val="24"/>
                <w:szCs w:val="24"/>
              </w:rPr>
              <w:t>21 556,06</w:t>
            </w:r>
          </w:p>
        </w:tc>
        <w:tc>
          <w:tcPr>
            <w:tcW w:w="0" w:type="auto"/>
          </w:tcPr>
          <w:p w:rsidR="00EF3D93" w:rsidRPr="00EF3D93" w:rsidRDefault="00EF3D93" w:rsidP="009E1B17">
            <w:pPr>
              <w:spacing w:line="360" w:lineRule="auto"/>
              <w:ind w:firstLine="0"/>
              <w:jc w:val="right"/>
              <w:rPr>
                <w:sz w:val="24"/>
                <w:szCs w:val="24"/>
              </w:rPr>
            </w:pPr>
            <w:r>
              <w:rPr>
                <w:sz w:val="24"/>
                <w:szCs w:val="24"/>
              </w:rPr>
              <w:t>33 091,88</w:t>
            </w:r>
          </w:p>
        </w:tc>
        <w:tc>
          <w:tcPr>
            <w:tcW w:w="0" w:type="auto"/>
          </w:tcPr>
          <w:p w:rsidR="00EF3D93" w:rsidRPr="00EF3D93" w:rsidRDefault="00EF3D93" w:rsidP="009E1B17">
            <w:pPr>
              <w:spacing w:line="360" w:lineRule="auto"/>
              <w:ind w:firstLine="0"/>
              <w:jc w:val="right"/>
              <w:rPr>
                <w:sz w:val="24"/>
                <w:szCs w:val="24"/>
              </w:rPr>
            </w:pPr>
            <w:r>
              <w:rPr>
                <w:sz w:val="24"/>
                <w:szCs w:val="24"/>
              </w:rPr>
              <w:t>51 552,76</w:t>
            </w:r>
          </w:p>
        </w:tc>
      </w:tr>
      <w:tr w:rsidR="009E1B17" w:rsidTr="009E1B17">
        <w:tc>
          <w:tcPr>
            <w:tcW w:w="0" w:type="auto"/>
          </w:tcPr>
          <w:p w:rsidR="00EF3D93" w:rsidRPr="00EF3D93" w:rsidRDefault="00EF3D93" w:rsidP="00EF3D93">
            <w:pPr>
              <w:spacing w:line="360" w:lineRule="auto"/>
              <w:ind w:firstLine="0"/>
              <w:jc w:val="left"/>
              <w:rPr>
                <w:szCs w:val="28"/>
              </w:rPr>
            </w:pPr>
            <w:r w:rsidRPr="00EF3D93">
              <w:rPr>
                <w:szCs w:val="28"/>
              </w:rPr>
              <w:t>Безвозмездные поступления</w:t>
            </w:r>
          </w:p>
        </w:tc>
        <w:tc>
          <w:tcPr>
            <w:tcW w:w="0" w:type="auto"/>
          </w:tcPr>
          <w:p w:rsidR="00EF3D93" w:rsidRPr="00EF3D93" w:rsidRDefault="009E1B17" w:rsidP="009E1B17">
            <w:pPr>
              <w:spacing w:line="360" w:lineRule="auto"/>
              <w:ind w:firstLine="0"/>
              <w:jc w:val="right"/>
              <w:rPr>
                <w:sz w:val="24"/>
                <w:szCs w:val="24"/>
              </w:rPr>
            </w:pPr>
            <w:r>
              <w:rPr>
                <w:sz w:val="24"/>
                <w:szCs w:val="24"/>
              </w:rPr>
              <w:t>538 296,66</w:t>
            </w:r>
          </w:p>
        </w:tc>
        <w:tc>
          <w:tcPr>
            <w:tcW w:w="0" w:type="auto"/>
          </w:tcPr>
          <w:p w:rsidR="00EF3D93" w:rsidRPr="00EF3D93" w:rsidRDefault="009E1B17" w:rsidP="009E1B17">
            <w:pPr>
              <w:spacing w:line="360" w:lineRule="auto"/>
              <w:ind w:firstLine="0"/>
              <w:jc w:val="right"/>
              <w:rPr>
                <w:sz w:val="24"/>
                <w:szCs w:val="24"/>
              </w:rPr>
            </w:pPr>
            <w:r>
              <w:rPr>
                <w:sz w:val="24"/>
                <w:szCs w:val="24"/>
              </w:rPr>
              <w:t>655 638,54</w:t>
            </w:r>
          </w:p>
        </w:tc>
        <w:tc>
          <w:tcPr>
            <w:tcW w:w="0" w:type="auto"/>
          </w:tcPr>
          <w:p w:rsidR="00EF3D93" w:rsidRPr="00EF3D93" w:rsidRDefault="009E1B17" w:rsidP="009E1B17">
            <w:pPr>
              <w:spacing w:line="360" w:lineRule="auto"/>
              <w:ind w:firstLine="0"/>
              <w:jc w:val="right"/>
              <w:rPr>
                <w:sz w:val="24"/>
                <w:szCs w:val="24"/>
              </w:rPr>
            </w:pPr>
            <w:r>
              <w:rPr>
                <w:sz w:val="24"/>
                <w:szCs w:val="24"/>
              </w:rPr>
              <w:t>1080 445,43</w:t>
            </w:r>
          </w:p>
        </w:tc>
        <w:tc>
          <w:tcPr>
            <w:tcW w:w="0" w:type="auto"/>
          </w:tcPr>
          <w:p w:rsidR="00EF3D93" w:rsidRPr="00EF3D93" w:rsidRDefault="00EF3D93" w:rsidP="009E1B17">
            <w:pPr>
              <w:spacing w:line="360" w:lineRule="auto"/>
              <w:ind w:firstLine="0"/>
              <w:jc w:val="right"/>
              <w:rPr>
                <w:sz w:val="24"/>
                <w:szCs w:val="24"/>
              </w:rPr>
            </w:pPr>
            <w:r>
              <w:rPr>
                <w:sz w:val="24"/>
                <w:szCs w:val="24"/>
              </w:rPr>
              <w:t>864 591,42</w:t>
            </w:r>
          </w:p>
        </w:tc>
        <w:tc>
          <w:tcPr>
            <w:tcW w:w="0" w:type="auto"/>
          </w:tcPr>
          <w:p w:rsidR="00EF3D93" w:rsidRPr="00EF3D93" w:rsidRDefault="00EF3D93" w:rsidP="009E1B17">
            <w:pPr>
              <w:spacing w:line="360" w:lineRule="auto"/>
              <w:ind w:firstLine="0"/>
              <w:jc w:val="right"/>
              <w:rPr>
                <w:sz w:val="24"/>
                <w:szCs w:val="24"/>
              </w:rPr>
            </w:pPr>
            <w:r>
              <w:rPr>
                <w:sz w:val="24"/>
                <w:szCs w:val="24"/>
              </w:rPr>
              <w:t>862 887,87</w:t>
            </w:r>
          </w:p>
        </w:tc>
      </w:tr>
      <w:tr w:rsidR="009E1B17" w:rsidRPr="00EF3D93" w:rsidTr="009E1B17">
        <w:tc>
          <w:tcPr>
            <w:tcW w:w="0" w:type="auto"/>
          </w:tcPr>
          <w:p w:rsidR="00EF3D93" w:rsidRPr="00EF3D93" w:rsidRDefault="00EF3D93" w:rsidP="00EF3D93">
            <w:pPr>
              <w:spacing w:line="360" w:lineRule="auto"/>
              <w:ind w:firstLine="0"/>
              <w:rPr>
                <w:szCs w:val="28"/>
              </w:rPr>
            </w:pPr>
            <w:r w:rsidRPr="00EF3D93">
              <w:rPr>
                <w:szCs w:val="28"/>
              </w:rPr>
              <w:t>Доходы бюджета всего</w:t>
            </w:r>
          </w:p>
        </w:tc>
        <w:tc>
          <w:tcPr>
            <w:tcW w:w="0" w:type="auto"/>
          </w:tcPr>
          <w:p w:rsidR="00EF3D93" w:rsidRPr="00EF3D93" w:rsidRDefault="009E1B17" w:rsidP="009E1B17">
            <w:pPr>
              <w:spacing w:line="360" w:lineRule="auto"/>
              <w:ind w:firstLine="0"/>
              <w:jc w:val="right"/>
              <w:rPr>
                <w:sz w:val="24"/>
                <w:szCs w:val="24"/>
              </w:rPr>
            </w:pPr>
            <w:r>
              <w:rPr>
                <w:sz w:val="24"/>
                <w:szCs w:val="24"/>
              </w:rPr>
              <w:t>633 254,57</w:t>
            </w:r>
          </w:p>
        </w:tc>
        <w:tc>
          <w:tcPr>
            <w:tcW w:w="0" w:type="auto"/>
          </w:tcPr>
          <w:p w:rsidR="00EF3D93" w:rsidRPr="00EF3D93" w:rsidRDefault="009E1B17" w:rsidP="009E1B17">
            <w:pPr>
              <w:spacing w:line="360" w:lineRule="auto"/>
              <w:ind w:firstLine="0"/>
              <w:jc w:val="right"/>
              <w:rPr>
                <w:sz w:val="24"/>
                <w:szCs w:val="24"/>
              </w:rPr>
            </w:pPr>
            <w:r>
              <w:rPr>
                <w:sz w:val="24"/>
                <w:szCs w:val="24"/>
              </w:rPr>
              <w:t>760 896,06</w:t>
            </w:r>
          </w:p>
        </w:tc>
        <w:tc>
          <w:tcPr>
            <w:tcW w:w="0" w:type="auto"/>
          </w:tcPr>
          <w:p w:rsidR="00EF3D93" w:rsidRPr="00EF3D93" w:rsidRDefault="009E1B17" w:rsidP="009E1B17">
            <w:pPr>
              <w:spacing w:line="360" w:lineRule="auto"/>
              <w:ind w:firstLine="0"/>
              <w:jc w:val="right"/>
              <w:rPr>
                <w:sz w:val="24"/>
                <w:szCs w:val="24"/>
              </w:rPr>
            </w:pPr>
            <w:r>
              <w:rPr>
                <w:sz w:val="24"/>
                <w:szCs w:val="24"/>
              </w:rPr>
              <w:t>1 198 966,92</w:t>
            </w:r>
          </w:p>
        </w:tc>
        <w:tc>
          <w:tcPr>
            <w:tcW w:w="0" w:type="auto"/>
          </w:tcPr>
          <w:p w:rsidR="00EF3D93" w:rsidRPr="00EF3D93" w:rsidRDefault="00EF3D93" w:rsidP="009E1B17">
            <w:pPr>
              <w:spacing w:line="360" w:lineRule="auto"/>
              <w:ind w:firstLine="0"/>
              <w:jc w:val="right"/>
              <w:rPr>
                <w:sz w:val="24"/>
                <w:szCs w:val="24"/>
              </w:rPr>
            </w:pPr>
            <w:r>
              <w:rPr>
                <w:sz w:val="24"/>
                <w:szCs w:val="24"/>
              </w:rPr>
              <w:t>994 879,03</w:t>
            </w:r>
          </w:p>
        </w:tc>
        <w:tc>
          <w:tcPr>
            <w:tcW w:w="0" w:type="auto"/>
          </w:tcPr>
          <w:p w:rsidR="00EF3D93" w:rsidRPr="00EF3D93" w:rsidRDefault="00EF3D93" w:rsidP="003A1578">
            <w:pPr>
              <w:spacing w:line="360" w:lineRule="auto"/>
              <w:ind w:firstLine="0"/>
              <w:rPr>
                <w:sz w:val="24"/>
                <w:szCs w:val="24"/>
              </w:rPr>
            </w:pPr>
            <w:r w:rsidRPr="00EF3D93">
              <w:rPr>
                <w:sz w:val="24"/>
                <w:szCs w:val="24"/>
              </w:rPr>
              <w:t>1048663,99</w:t>
            </w:r>
          </w:p>
        </w:tc>
      </w:tr>
    </w:tbl>
    <w:p w:rsidR="00EF3D93" w:rsidRPr="009E1B17" w:rsidRDefault="009E1B17" w:rsidP="00EF3D93">
      <w:pPr>
        <w:spacing w:line="360" w:lineRule="auto"/>
        <w:rPr>
          <w:szCs w:val="28"/>
        </w:rPr>
      </w:pPr>
      <w:r>
        <w:rPr>
          <w:b/>
          <w:szCs w:val="28"/>
        </w:rPr>
        <w:t xml:space="preserve"> </w:t>
      </w:r>
      <w:r>
        <w:rPr>
          <w:szCs w:val="28"/>
        </w:rPr>
        <w:t>Объем налоговых и неналоговых доходов бюджета в 2024 году за последние пять лет имеет максимальные значения. Так же наблюдается рост безвозмездных поступлений.</w:t>
      </w:r>
    </w:p>
    <w:p w:rsidR="009B392B" w:rsidRDefault="009B392B" w:rsidP="009B392B">
      <w:pPr>
        <w:spacing w:line="360" w:lineRule="auto"/>
        <w:jc w:val="center"/>
        <w:rPr>
          <w:b/>
          <w:szCs w:val="28"/>
        </w:rPr>
      </w:pPr>
      <w:r w:rsidRPr="00357B69">
        <w:rPr>
          <w:b/>
          <w:szCs w:val="28"/>
        </w:rPr>
        <w:t>Налоговые доходы</w:t>
      </w:r>
    </w:p>
    <w:p w:rsidR="009B392B" w:rsidRDefault="006E39AD" w:rsidP="009B392B">
      <w:pPr>
        <w:spacing w:line="360" w:lineRule="auto"/>
        <w:rPr>
          <w:szCs w:val="28"/>
        </w:rPr>
      </w:pPr>
      <w:r w:rsidRPr="006E39AD">
        <w:rPr>
          <w:szCs w:val="28"/>
        </w:rPr>
        <w:t xml:space="preserve">В </w:t>
      </w:r>
      <w:r w:rsidR="009B392B" w:rsidRPr="006E39AD">
        <w:rPr>
          <w:szCs w:val="28"/>
        </w:rPr>
        <w:t>2024 год</w:t>
      </w:r>
      <w:r w:rsidRPr="006E39AD">
        <w:rPr>
          <w:szCs w:val="28"/>
        </w:rPr>
        <w:t>у</w:t>
      </w:r>
      <w:r w:rsidR="009B392B" w:rsidRPr="006E39AD">
        <w:rPr>
          <w:szCs w:val="28"/>
        </w:rPr>
        <w:t xml:space="preserve"> сумма</w:t>
      </w:r>
      <w:r w:rsidR="009B392B">
        <w:rPr>
          <w:szCs w:val="28"/>
        </w:rPr>
        <w:t xml:space="preserve">  налоговых поступлений составила </w:t>
      </w:r>
      <w:r>
        <w:rPr>
          <w:szCs w:val="28"/>
        </w:rPr>
        <w:t>134 223 352,08</w:t>
      </w:r>
      <w:r w:rsidR="009B392B">
        <w:rPr>
          <w:szCs w:val="28"/>
        </w:rPr>
        <w:t xml:space="preserve">  руб.</w:t>
      </w:r>
      <w:r>
        <w:rPr>
          <w:szCs w:val="28"/>
        </w:rPr>
        <w:t xml:space="preserve"> или </w:t>
      </w:r>
      <w:r w:rsidR="009B392B">
        <w:rPr>
          <w:szCs w:val="28"/>
        </w:rPr>
        <w:t xml:space="preserve"> </w:t>
      </w:r>
      <w:r>
        <w:rPr>
          <w:szCs w:val="28"/>
        </w:rPr>
        <w:t>100,9%</w:t>
      </w:r>
      <w:r w:rsidR="009B392B">
        <w:rPr>
          <w:szCs w:val="28"/>
        </w:rPr>
        <w:t xml:space="preserve"> от утвержденных плановых показателей,  что на </w:t>
      </w:r>
      <w:r>
        <w:rPr>
          <w:szCs w:val="28"/>
        </w:rPr>
        <w:t>37 027 624,08</w:t>
      </w:r>
      <w:r w:rsidR="009B392B">
        <w:rPr>
          <w:szCs w:val="28"/>
        </w:rPr>
        <w:t xml:space="preserve"> руб. больше  налоговых поступлений 202</w:t>
      </w:r>
      <w:r>
        <w:rPr>
          <w:szCs w:val="28"/>
        </w:rPr>
        <w:t>3</w:t>
      </w:r>
      <w:r w:rsidR="009B392B">
        <w:rPr>
          <w:szCs w:val="28"/>
        </w:rPr>
        <w:t xml:space="preserve"> года. В основном за счет увеличения поступлений НДФЛ и налогов на совокупный доход.</w:t>
      </w:r>
    </w:p>
    <w:p w:rsidR="009B392B" w:rsidRDefault="009B392B" w:rsidP="009B392B">
      <w:pPr>
        <w:spacing w:line="360" w:lineRule="auto"/>
        <w:rPr>
          <w:szCs w:val="28"/>
        </w:rPr>
      </w:pPr>
      <w:r>
        <w:rPr>
          <w:szCs w:val="28"/>
        </w:rPr>
        <w:t xml:space="preserve">Доля  налоговых доходов в общей сумме налоговых и неналоговых доходов составила </w:t>
      </w:r>
      <w:r w:rsidR="006E39AD">
        <w:rPr>
          <w:szCs w:val="28"/>
        </w:rPr>
        <w:t>72,3</w:t>
      </w:r>
      <w:r>
        <w:rPr>
          <w:szCs w:val="28"/>
        </w:rPr>
        <w:t xml:space="preserve">%. Наибольший удельный вес в общей сумме налоговых поступлений  составляют: </w:t>
      </w:r>
    </w:p>
    <w:p w:rsidR="009B392B" w:rsidRDefault="009B392B" w:rsidP="009B392B">
      <w:pPr>
        <w:spacing w:line="360" w:lineRule="auto"/>
        <w:rPr>
          <w:szCs w:val="28"/>
        </w:rPr>
      </w:pPr>
      <w:r>
        <w:rPr>
          <w:szCs w:val="28"/>
        </w:rPr>
        <w:t xml:space="preserve">налог на доходы физических лиц – </w:t>
      </w:r>
      <w:r w:rsidR="006E39AD">
        <w:rPr>
          <w:szCs w:val="28"/>
        </w:rPr>
        <w:t>66,9</w:t>
      </w:r>
      <w:r>
        <w:rPr>
          <w:szCs w:val="28"/>
        </w:rPr>
        <w:t>%,</w:t>
      </w:r>
    </w:p>
    <w:p w:rsidR="009B392B" w:rsidRDefault="009B392B" w:rsidP="009B392B">
      <w:pPr>
        <w:spacing w:line="360" w:lineRule="auto"/>
        <w:rPr>
          <w:szCs w:val="28"/>
        </w:rPr>
      </w:pPr>
      <w:r>
        <w:rPr>
          <w:szCs w:val="28"/>
        </w:rPr>
        <w:t xml:space="preserve">налоги на совокупный доход – </w:t>
      </w:r>
      <w:r w:rsidR="006E39AD">
        <w:rPr>
          <w:szCs w:val="28"/>
        </w:rPr>
        <w:t>12,1</w:t>
      </w:r>
      <w:r w:rsidR="00357B69">
        <w:rPr>
          <w:szCs w:val="28"/>
        </w:rPr>
        <w:t>%</w:t>
      </w:r>
    </w:p>
    <w:p w:rsidR="009B392B" w:rsidRDefault="009B392B" w:rsidP="009B392B">
      <w:pPr>
        <w:spacing w:line="360" w:lineRule="auto"/>
        <w:rPr>
          <w:szCs w:val="28"/>
        </w:rPr>
      </w:pPr>
      <w:r>
        <w:rPr>
          <w:szCs w:val="28"/>
        </w:rPr>
        <w:t xml:space="preserve">налоги на имущество – </w:t>
      </w:r>
      <w:r w:rsidR="006E39AD">
        <w:rPr>
          <w:szCs w:val="28"/>
        </w:rPr>
        <w:t>15,8</w:t>
      </w:r>
      <w:r>
        <w:rPr>
          <w:szCs w:val="28"/>
        </w:rPr>
        <w:t>%.</w:t>
      </w:r>
    </w:p>
    <w:p w:rsidR="009B392B" w:rsidRDefault="009B392B" w:rsidP="009B392B">
      <w:pPr>
        <w:spacing w:line="360" w:lineRule="auto"/>
      </w:pPr>
      <w:r>
        <w:rPr>
          <w:szCs w:val="28"/>
        </w:rPr>
        <w:t xml:space="preserve">Основным источником формирования местного бюджета является </w:t>
      </w:r>
      <w:r>
        <w:rPr>
          <w:b/>
          <w:szCs w:val="28"/>
        </w:rPr>
        <w:t xml:space="preserve">налог на доходы физических лиц. </w:t>
      </w:r>
      <w:r>
        <w:rPr>
          <w:szCs w:val="28"/>
        </w:rPr>
        <w:t>Данный</w:t>
      </w:r>
      <w:r>
        <w:rPr>
          <w:b/>
          <w:szCs w:val="28"/>
        </w:rPr>
        <w:t xml:space="preserve"> </w:t>
      </w:r>
      <w:r>
        <w:rPr>
          <w:szCs w:val="28"/>
        </w:rPr>
        <w:t>доходный источник</w:t>
      </w:r>
      <w:r>
        <w:rPr>
          <w:b/>
          <w:szCs w:val="28"/>
        </w:rPr>
        <w:t xml:space="preserve"> </w:t>
      </w:r>
      <w:r w:rsidR="00357B69">
        <w:rPr>
          <w:szCs w:val="28"/>
        </w:rPr>
        <w:t xml:space="preserve"> </w:t>
      </w:r>
      <w:r w:rsidR="006E39AD">
        <w:rPr>
          <w:szCs w:val="28"/>
        </w:rPr>
        <w:t>в</w:t>
      </w:r>
      <w:r>
        <w:rPr>
          <w:szCs w:val="28"/>
        </w:rPr>
        <w:t xml:space="preserve">  2024 год</w:t>
      </w:r>
      <w:r w:rsidR="006E39AD">
        <w:rPr>
          <w:szCs w:val="28"/>
        </w:rPr>
        <w:t>у</w:t>
      </w:r>
      <w:r>
        <w:rPr>
          <w:szCs w:val="28"/>
        </w:rPr>
        <w:t xml:space="preserve"> исполнен  в </w:t>
      </w:r>
      <w:r w:rsidRPr="00EF3D93">
        <w:rPr>
          <w:szCs w:val="28"/>
        </w:rPr>
        <w:t xml:space="preserve">сумме </w:t>
      </w:r>
      <w:r w:rsidR="00EF3D93">
        <w:rPr>
          <w:szCs w:val="28"/>
        </w:rPr>
        <w:t xml:space="preserve">89 735 339,43 </w:t>
      </w:r>
      <w:r w:rsidRPr="00EF3D93">
        <w:rPr>
          <w:szCs w:val="28"/>
        </w:rPr>
        <w:t xml:space="preserve">руб. или  на  </w:t>
      </w:r>
      <w:r w:rsidR="00EF3D93">
        <w:rPr>
          <w:szCs w:val="28"/>
        </w:rPr>
        <w:t>101,8</w:t>
      </w:r>
      <w:r w:rsidR="00695BD9" w:rsidRPr="00EF3D93">
        <w:rPr>
          <w:szCs w:val="28"/>
        </w:rPr>
        <w:t xml:space="preserve"> </w:t>
      </w:r>
      <w:r w:rsidRPr="00EF3D93">
        <w:rPr>
          <w:szCs w:val="28"/>
        </w:rPr>
        <w:t>% к годовому плану.</w:t>
      </w:r>
      <w:r>
        <w:t xml:space="preserve"> </w:t>
      </w:r>
    </w:p>
    <w:p w:rsidR="009B392B" w:rsidRDefault="009B392B" w:rsidP="009B392B">
      <w:pPr>
        <w:spacing w:line="360" w:lineRule="auto"/>
        <w:rPr>
          <w:szCs w:val="28"/>
        </w:rPr>
      </w:pPr>
      <w:r>
        <w:rPr>
          <w:szCs w:val="28"/>
        </w:rPr>
        <w:t xml:space="preserve">В сравнении с  2023 годом  поступления  по налогу на доходы физических лиц </w:t>
      </w:r>
      <w:r w:rsidR="00EF3D93">
        <w:rPr>
          <w:szCs w:val="28"/>
        </w:rPr>
        <w:t>в</w:t>
      </w:r>
      <w:r>
        <w:rPr>
          <w:szCs w:val="28"/>
        </w:rPr>
        <w:t xml:space="preserve"> 2024 год</w:t>
      </w:r>
      <w:r w:rsidR="00EF3D93">
        <w:rPr>
          <w:szCs w:val="28"/>
        </w:rPr>
        <w:t>у</w:t>
      </w:r>
      <w:r>
        <w:rPr>
          <w:szCs w:val="28"/>
        </w:rPr>
        <w:t xml:space="preserve"> увеличились  на </w:t>
      </w:r>
      <w:r w:rsidR="00EF3D93">
        <w:rPr>
          <w:szCs w:val="28"/>
        </w:rPr>
        <w:t>27 647 757,23</w:t>
      </w:r>
      <w:r>
        <w:rPr>
          <w:szCs w:val="28"/>
        </w:rPr>
        <w:t xml:space="preserve"> руб. </w:t>
      </w:r>
      <w:r w:rsidR="003704AD">
        <w:rPr>
          <w:szCs w:val="28"/>
        </w:rPr>
        <w:t>(+44,5%)</w:t>
      </w:r>
    </w:p>
    <w:p w:rsidR="009B392B" w:rsidRPr="00BA6978" w:rsidRDefault="009B392B" w:rsidP="009B392B">
      <w:pPr>
        <w:spacing w:line="360" w:lineRule="auto"/>
        <w:rPr>
          <w:szCs w:val="28"/>
        </w:rPr>
      </w:pPr>
      <w:r>
        <w:rPr>
          <w:szCs w:val="28"/>
        </w:rPr>
        <w:t xml:space="preserve"> </w:t>
      </w:r>
      <w:r w:rsidR="00577FD9">
        <w:rPr>
          <w:szCs w:val="28"/>
        </w:rPr>
        <w:t xml:space="preserve">Увеличение поступлений  данного вида налога </w:t>
      </w:r>
      <w:r>
        <w:rPr>
          <w:szCs w:val="28"/>
        </w:rPr>
        <w:t>связ</w:t>
      </w:r>
      <w:r w:rsidR="00577FD9">
        <w:rPr>
          <w:szCs w:val="28"/>
        </w:rPr>
        <w:t>а</w:t>
      </w:r>
      <w:r w:rsidR="00695BD9">
        <w:rPr>
          <w:szCs w:val="28"/>
        </w:rPr>
        <w:t>но</w:t>
      </w:r>
      <w:r w:rsidR="00EF3D93">
        <w:rPr>
          <w:szCs w:val="28"/>
        </w:rPr>
        <w:t xml:space="preserve"> с</w:t>
      </w:r>
      <w:r w:rsidR="00577FD9">
        <w:rPr>
          <w:szCs w:val="28"/>
        </w:rPr>
        <w:t xml:space="preserve"> ростом фонда начисленной заработной платы </w:t>
      </w:r>
      <w:r w:rsidR="00EF3D93">
        <w:rPr>
          <w:szCs w:val="28"/>
        </w:rPr>
        <w:t>в</w:t>
      </w:r>
      <w:r w:rsidR="00577FD9">
        <w:rPr>
          <w:szCs w:val="28"/>
        </w:rPr>
        <w:t xml:space="preserve"> 2024 год</w:t>
      </w:r>
      <w:r w:rsidR="00EF3D93">
        <w:rPr>
          <w:szCs w:val="28"/>
        </w:rPr>
        <w:t>у</w:t>
      </w:r>
      <w:r w:rsidR="00577FD9">
        <w:rPr>
          <w:szCs w:val="28"/>
        </w:rPr>
        <w:t xml:space="preserve"> и увеличением поступлений НДФЛ </w:t>
      </w:r>
      <w:r w:rsidR="00577FD9" w:rsidRPr="00BA6978">
        <w:rPr>
          <w:szCs w:val="28"/>
        </w:rPr>
        <w:t>с выплат доходов от долевого участия в организации, полученных в виде дивидендов.</w:t>
      </w:r>
    </w:p>
    <w:p w:rsidR="009E1B17" w:rsidRDefault="009B392B" w:rsidP="009B392B">
      <w:pPr>
        <w:spacing w:line="360" w:lineRule="auto"/>
        <w:rPr>
          <w:szCs w:val="28"/>
        </w:rPr>
      </w:pPr>
      <w:proofErr w:type="gramStart"/>
      <w:r w:rsidRPr="00BA6978">
        <w:rPr>
          <w:szCs w:val="28"/>
        </w:rPr>
        <w:t xml:space="preserve">По доходам от </w:t>
      </w:r>
      <w:r w:rsidRPr="00BA6978">
        <w:rPr>
          <w:b/>
          <w:szCs w:val="28"/>
        </w:rPr>
        <w:t>акцизов по</w:t>
      </w:r>
      <w:r>
        <w:rPr>
          <w:b/>
          <w:szCs w:val="28"/>
        </w:rPr>
        <w:t xml:space="preserve"> подакцизным товарам,</w:t>
      </w:r>
      <w:r>
        <w:rPr>
          <w:szCs w:val="28"/>
        </w:rPr>
        <w:t xml:space="preserve"> производимым на территории РФ  </w:t>
      </w:r>
      <w:r w:rsidR="00EF3D93">
        <w:rPr>
          <w:szCs w:val="28"/>
        </w:rPr>
        <w:t>в</w:t>
      </w:r>
      <w:r>
        <w:rPr>
          <w:szCs w:val="28"/>
        </w:rPr>
        <w:t xml:space="preserve"> 2024 год</w:t>
      </w:r>
      <w:r w:rsidR="00EF3D93">
        <w:rPr>
          <w:szCs w:val="28"/>
        </w:rPr>
        <w:t>у</w:t>
      </w:r>
      <w:r>
        <w:rPr>
          <w:szCs w:val="28"/>
        </w:rPr>
        <w:t xml:space="preserve"> </w:t>
      </w:r>
      <w:r w:rsidR="00357B69">
        <w:rPr>
          <w:szCs w:val="28"/>
        </w:rPr>
        <w:t>поступления</w:t>
      </w:r>
      <w:r w:rsidR="00EF3D93">
        <w:rPr>
          <w:szCs w:val="28"/>
        </w:rPr>
        <w:t xml:space="preserve"> составили 4 508 443,80 руб., что в </w:t>
      </w:r>
      <w:r w:rsidR="00EF3D93">
        <w:rPr>
          <w:szCs w:val="28"/>
        </w:rPr>
        <w:lastRenderedPageBreak/>
        <w:t>сравнени</w:t>
      </w:r>
      <w:r w:rsidR="00B53A47">
        <w:rPr>
          <w:szCs w:val="28"/>
        </w:rPr>
        <w:t>и</w:t>
      </w:r>
      <w:r w:rsidR="00EF3D93">
        <w:rPr>
          <w:szCs w:val="28"/>
        </w:rPr>
        <w:t xml:space="preserve"> с </w:t>
      </w:r>
      <w:r w:rsidR="00357B69">
        <w:rPr>
          <w:szCs w:val="28"/>
        </w:rPr>
        <w:t xml:space="preserve"> прошл</w:t>
      </w:r>
      <w:r w:rsidR="00EF3D93">
        <w:rPr>
          <w:szCs w:val="28"/>
        </w:rPr>
        <w:t>ым</w:t>
      </w:r>
      <w:r w:rsidR="00357B69">
        <w:rPr>
          <w:szCs w:val="28"/>
        </w:rPr>
        <w:t xml:space="preserve"> год</w:t>
      </w:r>
      <w:r w:rsidR="00EF3D93">
        <w:rPr>
          <w:szCs w:val="28"/>
        </w:rPr>
        <w:t>ом больше на 310 266,01 руб.</w:t>
      </w:r>
      <w:r>
        <w:rPr>
          <w:szCs w:val="28"/>
        </w:rPr>
        <w:t xml:space="preserve"> </w:t>
      </w:r>
      <w:r w:rsidR="009E1B17">
        <w:rPr>
          <w:szCs w:val="28"/>
        </w:rPr>
        <w:t xml:space="preserve"> Несмотря на незначительное снижение дифференцированного норматива отчислений в бюджет городского округа Кохма  с  0,1280 в 2023 году до 0,1278 в 2024 году, поступления увеличились за счет увеличения товарооборота и</w:t>
      </w:r>
      <w:proofErr w:type="gramEnd"/>
      <w:r w:rsidR="009E1B17">
        <w:rPr>
          <w:szCs w:val="28"/>
        </w:rPr>
        <w:t xml:space="preserve"> количества плательщиков, уплачивающих данный налог.</w:t>
      </w:r>
    </w:p>
    <w:p w:rsidR="00A07A2D" w:rsidRDefault="009E1B17" w:rsidP="009B392B">
      <w:pPr>
        <w:spacing w:line="360" w:lineRule="auto"/>
        <w:rPr>
          <w:szCs w:val="28"/>
        </w:rPr>
      </w:pPr>
      <w:r>
        <w:rPr>
          <w:szCs w:val="28"/>
        </w:rPr>
        <w:t xml:space="preserve"> </w:t>
      </w:r>
      <w:r w:rsidR="009B392B">
        <w:rPr>
          <w:szCs w:val="28"/>
        </w:rPr>
        <w:t xml:space="preserve">По </w:t>
      </w:r>
      <w:r w:rsidR="009B392B">
        <w:rPr>
          <w:b/>
          <w:szCs w:val="28"/>
        </w:rPr>
        <w:t>налогам на совокупный доход</w:t>
      </w:r>
      <w:r w:rsidR="009B392B">
        <w:rPr>
          <w:szCs w:val="28"/>
        </w:rPr>
        <w:t xml:space="preserve"> в целом исполнение  за </w:t>
      </w:r>
      <w:r w:rsidR="003704AD">
        <w:rPr>
          <w:szCs w:val="28"/>
        </w:rPr>
        <w:t xml:space="preserve">2024 год </w:t>
      </w:r>
      <w:r w:rsidR="009B392B">
        <w:rPr>
          <w:szCs w:val="28"/>
        </w:rPr>
        <w:t xml:space="preserve">составило </w:t>
      </w:r>
      <w:r w:rsidR="003704AD">
        <w:rPr>
          <w:szCs w:val="28"/>
        </w:rPr>
        <w:t>16 589 829,0</w:t>
      </w:r>
      <w:r w:rsidR="009B392B">
        <w:rPr>
          <w:szCs w:val="28"/>
        </w:rPr>
        <w:t xml:space="preserve"> руб., или </w:t>
      </w:r>
      <w:r w:rsidR="003704AD">
        <w:rPr>
          <w:szCs w:val="28"/>
        </w:rPr>
        <w:t>97,7</w:t>
      </w:r>
      <w:r w:rsidR="009B392B">
        <w:rPr>
          <w:szCs w:val="28"/>
        </w:rPr>
        <w:t xml:space="preserve">% от плановых показателей, что на </w:t>
      </w:r>
      <w:r w:rsidR="003704AD">
        <w:rPr>
          <w:szCs w:val="28"/>
        </w:rPr>
        <w:t>7 767 994,0</w:t>
      </w:r>
      <w:r w:rsidR="009B392B">
        <w:rPr>
          <w:szCs w:val="28"/>
        </w:rPr>
        <w:t>руб. больше аналогичных поступлений 2023 года</w:t>
      </w:r>
    </w:p>
    <w:p w:rsidR="009B392B" w:rsidRDefault="009B392B" w:rsidP="009B392B">
      <w:pPr>
        <w:spacing w:line="360" w:lineRule="auto"/>
        <w:rPr>
          <w:szCs w:val="28"/>
        </w:rPr>
      </w:pPr>
      <w:proofErr w:type="gramStart"/>
      <w:r>
        <w:rPr>
          <w:szCs w:val="28"/>
        </w:rPr>
        <w:t>По</w:t>
      </w:r>
      <w:r>
        <w:rPr>
          <w:b/>
          <w:szCs w:val="28"/>
        </w:rPr>
        <w:t xml:space="preserve"> </w:t>
      </w:r>
      <w:r>
        <w:rPr>
          <w:i/>
          <w:szCs w:val="28"/>
        </w:rPr>
        <w:t>налогу, взимаемому с налогоплательщиков, выбравших в качестве объекта налогообложения доходы</w:t>
      </w:r>
      <w:r>
        <w:rPr>
          <w:szCs w:val="28"/>
        </w:rPr>
        <w:t xml:space="preserve">  исполнение составляет </w:t>
      </w:r>
      <w:r w:rsidR="003704AD">
        <w:rPr>
          <w:szCs w:val="28"/>
        </w:rPr>
        <w:t>100,1</w:t>
      </w:r>
      <w:r w:rsidR="00695BD9">
        <w:rPr>
          <w:szCs w:val="28"/>
        </w:rPr>
        <w:t xml:space="preserve"> </w:t>
      </w:r>
      <w:r>
        <w:rPr>
          <w:szCs w:val="28"/>
        </w:rPr>
        <w:t xml:space="preserve">%, в суммовом выражении это </w:t>
      </w:r>
      <w:r w:rsidR="003704AD">
        <w:rPr>
          <w:szCs w:val="28"/>
        </w:rPr>
        <w:t>5 870 165,27</w:t>
      </w:r>
      <w:r>
        <w:rPr>
          <w:szCs w:val="28"/>
        </w:rPr>
        <w:t xml:space="preserve"> руб., что выше поступлений прошлого года на </w:t>
      </w:r>
      <w:r w:rsidR="003704AD">
        <w:rPr>
          <w:szCs w:val="28"/>
        </w:rPr>
        <w:t>2 047 602,28</w:t>
      </w:r>
      <w:r>
        <w:rPr>
          <w:szCs w:val="28"/>
        </w:rPr>
        <w:t xml:space="preserve"> руб.  По</w:t>
      </w:r>
      <w:r>
        <w:rPr>
          <w:b/>
          <w:szCs w:val="28"/>
        </w:rPr>
        <w:t xml:space="preserve"> </w:t>
      </w:r>
      <w:r>
        <w:rPr>
          <w:i/>
          <w:szCs w:val="28"/>
        </w:rPr>
        <w:t xml:space="preserve">налогу, взимаемому с налогоплательщиков, выбравших в качестве объекта налогообложения доходы, уменьшенные на величину расходов  </w:t>
      </w:r>
      <w:r>
        <w:rPr>
          <w:szCs w:val="28"/>
        </w:rPr>
        <w:t xml:space="preserve">исполнение составило </w:t>
      </w:r>
      <w:r w:rsidR="003704AD">
        <w:rPr>
          <w:szCs w:val="28"/>
        </w:rPr>
        <w:t>4 956 472,72</w:t>
      </w:r>
      <w:r>
        <w:rPr>
          <w:szCs w:val="28"/>
        </w:rPr>
        <w:t xml:space="preserve"> руб., </w:t>
      </w:r>
      <w:r w:rsidR="00A07A2D">
        <w:rPr>
          <w:szCs w:val="28"/>
        </w:rPr>
        <w:t>(</w:t>
      </w:r>
      <w:r w:rsidR="003704AD">
        <w:rPr>
          <w:szCs w:val="28"/>
        </w:rPr>
        <w:t>99,8</w:t>
      </w:r>
      <w:r w:rsidR="00A07A2D">
        <w:rPr>
          <w:szCs w:val="28"/>
        </w:rPr>
        <w:t xml:space="preserve">%), </w:t>
      </w:r>
      <w:r>
        <w:rPr>
          <w:szCs w:val="28"/>
        </w:rPr>
        <w:t>что тоже больше аналогичных поступлений прошлого</w:t>
      </w:r>
      <w:proofErr w:type="gramEnd"/>
      <w:r>
        <w:rPr>
          <w:szCs w:val="28"/>
        </w:rPr>
        <w:t xml:space="preserve"> года на </w:t>
      </w:r>
      <w:r w:rsidR="003704AD">
        <w:rPr>
          <w:szCs w:val="28"/>
        </w:rPr>
        <w:t>1 559 765,70</w:t>
      </w:r>
      <w:r>
        <w:rPr>
          <w:szCs w:val="28"/>
        </w:rPr>
        <w:t xml:space="preserve"> руб. На увеличение поступлений повлияло увеличение количества налогоплательщиков, перешедших на упрощенную систему налогообложения.</w:t>
      </w:r>
    </w:p>
    <w:p w:rsidR="009B392B" w:rsidRDefault="009B392B" w:rsidP="009B392B">
      <w:pPr>
        <w:spacing w:line="360" w:lineRule="auto"/>
        <w:rPr>
          <w:szCs w:val="28"/>
        </w:rPr>
      </w:pPr>
      <w:r>
        <w:rPr>
          <w:szCs w:val="28"/>
        </w:rPr>
        <w:t xml:space="preserve">С 2021 года </w:t>
      </w:r>
      <w:r>
        <w:rPr>
          <w:i/>
          <w:szCs w:val="28"/>
        </w:rPr>
        <w:t xml:space="preserve">Единый налог на вмененный доход для отдельных видов деятельности </w:t>
      </w:r>
      <w:r>
        <w:rPr>
          <w:szCs w:val="28"/>
        </w:rPr>
        <w:t xml:space="preserve">утратил свою силу. Поступления  данного налога в 2024году - это суммы </w:t>
      </w:r>
      <w:r w:rsidR="00B53A47">
        <w:rPr>
          <w:szCs w:val="28"/>
        </w:rPr>
        <w:t>поступлений в счет погашения задолженности</w:t>
      </w:r>
      <w:r>
        <w:rPr>
          <w:szCs w:val="28"/>
        </w:rPr>
        <w:t xml:space="preserve">. </w:t>
      </w:r>
    </w:p>
    <w:p w:rsidR="009B392B" w:rsidRDefault="009B392B" w:rsidP="009B392B">
      <w:pPr>
        <w:spacing w:line="360" w:lineRule="auto"/>
        <w:rPr>
          <w:szCs w:val="28"/>
        </w:rPr>
      </w:pPr>
      <w:r>
        <w:rPr>
          <w:szCs w:val="28"/>
        </w:rPr>
        <w:t xml:space="preserve">По </w:t>
      </w:r>
      <w:r>
        <w:rPr>
          <w:i/>
          <w:szCs w:val="28"/>
        </w:rPr>
        <w:t>налогу, взимаемому в связи с применением патентной системы налогообложения</w:t>
      </w:r>
      <w:r>
        <w:rPr>
          <w:szCs w:val="28"/>
        </w:rPr>
        <w:t xml:space="preserve">,  поступления за 2024 год  составили – </w:t>
      </w:r>
      <w:r w:rsidR="00A07A2D">
        <w:rPr>
          <w:szCs w:val="28"/>
        </w:rPr>
        <w:t>5</w:t>
      </w:r>
      <w:r w:rsidR="003704AD">
        <w:rPr>
          <w:szCs w:val="28"/>
        </w:rPr>
        <w:t> 079 800</w:t>
      </w:r>
      <w:r w:rsidR="00A07A2D">
        <w:rPr>
          <w:szCs w:val="28"/>
        </w:rPr>
        <w:t>,</w:t>
      </w:r>
      <w:r w:rsidR="003704AD">
        <w:rPr>
          <w:szCs w:val="28"/>
        </w:rPr>
        <w:t>1</w:t>
      </w:r>
      <w:r w:rsidR="00A07A2D">
        <w:rPr>
          <w:szCs w:val="28"/>
        </w:rPr>
        <w:t>5</w:t>
      </w:r>
      <w:r>
        <w:rPr>
          <w:szCs w:val="28"/>
        </w:rPr>
        <w:t xml:space="preserve"> руб.  </w:t>
      </w:r>
      <w:r w:rsidR="006E5F7F">
        <w:rPr>
          <w:szCs w:val="28"/>
        </w:rPr>
        <w:t>и</w:t>
      </w:r>
      <w:r>
        <w:rPr>
          <w:szCs w:val="28"/>
        </w:rPr>
        <w:t xml:space="preserve"> больше поступлений по сравнению с </w:t>
      </w:r>
      <w:r w:rsidR="0013722E">
        <w:rPr>
          <w:szCs w:val="28"/>
        </w:rPr>
        <w:t xml:space="preserve"> </w:t>
      </w:r>
      <w:r>
        <w:rPr>
          <w:szCs w:val="28"/>
        </w:rPr>
        <w:t>прошл</w:t>
      </w:r>
      <w:r w:rsidR="00A07A2D">
        <w:rPr>
          <w:szCs w:val="28"/>
        </w:rPr>
        <w:t>ым</w:t>
      </w:r>
      <w:r>
        <w:rPr>
          <w:szCs w:val="28"/>
        </w:rPr>
        <w:t xml:space="preserve"> год</w:t>
      </w:r>
      <w:r w:rsidR="00A07A2D">
        <w:rPr>
          <w:szCs w:val="28"/>
        </w:rPr>
        <w:t>ом</w:t>
      </w:r>
      <w:r>
        <w:rPr>
          <w:szCs w:val="28"/>
        </w:rPr>
        <w:t xml:space="preserve"> на </w:t>
      </w:r>
      <w:r w:rsidR="00A07A2D">
        <w:rPr>
          <w:szCs w:val="28"/>
        </w:rPr>
        <w:t>3</w:t>
      </w:r>
      <w:r w:rsidR="003704AD">
        <w:rPr>
          <w:szCs w:val="28"/>
        </w:rPr>
        <w:t> 729 390,17</w:t>
      </w:r>
      <w:r>
        <w:rPr>
          <w:szCs w:val="28"/>
        </w:rPr>
        <w:t xml:space="preserve"> руб.</w:t>
      </w:r>
    </w:p>
    <w:p w:rsidR="009B392B" w:rsidRDefault="006E5F7F" w:rsidP="009B392B">
      <w:pPr>
        <w:spacing w:line="360" w:lineRule="auto"/>
        <w:rPr>
          <w:szCs w:val="28"/>
        </w:rPr>
      </w:pPr>
      <w:r>
        <w:rPr>
          <w:szCs w:val="28"/>
        </w:rPr>
        <w:t>Увеличение поступлений по сравнению с 2023 год</w:t>
      </w:r>
      <w:r w:rsidR="003704AD">
        <w:rPr>
          <w:szCs w:val="28"/>
        </w:rPr>
        <w:t>ом</w:t>
      </w:r>
      <w:r>
        <w:rPr>
          <w:szCs w:val="28"/>
        </w:rPr>
        <w:t xml:space="preserve"> объясняется зачетом на единый налоговый платеж переплаты, образовавшейся по состоянию на 01.01.2023 г. и переносом срока уплаты, причитающихся к уплате сумм за 2023 год</w:t>
      </w:r>
      <w:r w:rsidR="0098776F">
        <w:rPr>
          <w:szCs w:val="28"/>
        </w:rPr>
        <w:t xml:space="preserve"> </w:t>
      </w:r>
      <w:r>
        <w:rPr>
          <w:szCs w:val="28"/>
        </w:rPr>
        <w:t xml:space="preserve"> на 09.01.2024 года.</w:t>
      </w:r>
    </w:p>
    <w:p w:rsidR="00386F5E" w:rsidRDefault="009B392B" w:rsidP="009B392B">
      <w:pPr>
        <w:spacing w:line="360" w:lineRule="auto"/>
        <w:rPr>
          <w:szCs w:val="28"/>
        </w:rPr>
      </w:pPr>
      <w:r w:rsidRPr="003704AD">
        <w:rPr>
          <w:szCs w:val="28"/>
        </w:rPr>
        <w:t>Доход</w:t>
      </w:r>
      <w:r w:rsidRPr="002F60F1">
        <w:rPr>
          <w:szCs w:val="28"/>
        </w:rPr>
        <w:t xml:space="preserve"> от </w:t>
      </w:r>
      <w:r w:rsidRPr="002F60F1">
        <w:rPr>
          <w:b/>
          <w:szCs w:val="28"/>
        </w:rPr>
        <w:t xml:space="preserve">налогов на имущество </w:t>
      </w:r>
      <w:r w:rsidRPr="002F60F1">
        <w:rPr>
          <w:szCs w:val="28"/>
        </w:rPr>
        <w:t>в целом</w:t>
      </w:r>
      <w:r w:rsidRPr="002F60F1">
        <w:rPr>
          <w:b/>
          <w:szCs w:val="28"/>
        </w:rPr>
        <w:t xml:space="preserve"> </w:t>
      </w:r>
      <w:r w:rsidRPr="002F60F1">
        <w:rPr>
          <w:szCs w:val="28"/>
        </w:rPr>
        <w:t xml:space="preserve"> </w:t>
      </w:r>
      <w:r w:rsidR="003704AD">
        <w:rPr>
          <w:szCs w:val="28"/>
        </w:rPr>
        <w:t>в</w:t>
      </w:r>
      <w:r w:rsidR="00A07A2D">
        <w:rPr>
          <w:szCs w:val="28"/>
        </w:rPr>
        <w:t xml:space="preserve"> </w:t>
      </w:r>
      <w:r w:rsidRPr="002F60F1">
        <w:rPr>
          <w:szCs w:val="28"/>
        </w:rPr>
        <w:t>2024 год</w:t>
      </w:r>
      <w:r w:rsidR="003704AD">
        <w:rPr>
          <w:szCs w:val="28"/>
        </w:rPr>
        <w:t>у</w:t>
      </w:r>
      <w:r w:rsidRPr="002F60F1">
        <w:rPr>
          <w:szCs w:val="28"/>
        </w:rPr>
        <w:t xml:space="preserve"> составил </w:t>
      </w:r>
      <w:r w:rsidR="003704AD">
        <w:rPr>
          <w:szCs w:val="28"/>
        </w:rPr>
        <w:t>21 181 748,31</w:t>
      </w:r>
      <w:r w:rsidRPr="002F60F1">
        <w:rPr>
          <w:szCs w:val="28"/>
        </w:rPr>
        <w:t xml:space="preserve"> руб.,  или </w:t>
      </w:r>
      <w:r w:rsidR="003704AD">
        <w:rPr>
          <w:szCs w:val="28"/>
        </w:rPr>
        <w:t>100,2</w:t>
      </w:r>
      <w:r w:rsidR="0013722E">
        <w:rPr>
          <w:szCs w:val="28"/>
        </w:rPr>
        <w:t xml:space="preserve"> </w:t>
      </w:r>
      <w:r w:rsidRPr="002F60F1">
        <w:rPr>
          <w:szCs w:val="28"/>
        </w:rPr>
        <w:t xml:space="preserve">%  от плановых  показателей,   </w:t>
      </w:r>
      <w:r w:rsidR="003704AD">
        <w:rPr>
          <w:szCs w:val="28"/>
        </w:rPr>
        <w:t>и это меньше</w:t>
      </w:r>
      <w:r w:rsidRPr="002F60F1">
        <w:rPr>
          <w:szCs w:val="28"/>
        </w:rPr>
        <w:t xml:space="preserve"> на   </w:t>
      </w:r>
      <w:r w:rsidR="003704AD">
        <w:rPr>
          <w:szCs w:val="28"/>
        </w:rPr>
        <w:t>-296 219,96</w:t>
      </w:r>
      <w:r w:rsidRPr="002F60F1">
        <w:rPr>
          <w:szCs w:val="28"/>
        </w:rPr>
        <w:t xml:space="preserve"> руб. аналогичных поступлений  </w:t>
      </w:r>
      <w:r w:rsidR="00386F5E">
        <w:rPr>
          <w:szCs w:val="28"/>
        </w:rPr>
        <w:t xml:space="preserve">2023 года. </w:t>
      </w:r>
    </w:p>
    <w:p w:rsidR="00386F5E" w:rsidRDefault="009B392B" w:rsidP="00386F5E">
      <w:pPr>
        <w:spacing w:line="360" w:lineRule="auto"/>
        <w:rPr>
          <w:szCs w:val="28"/>
        </w:rPr>
      </w:pPr>
      <w:r w:rsidRPr="004E06AF">
        <w:rPr>
          <w:i/>
          <w:szCs w:val="28"/>
          <w:u w:val="single"/>
        </w:rPr>
        <w:lastRenderedPageBreak/>
        <w:t>Налог на имущество физических лиц</w:t>
      </w:r>
      <w:r w:rsidRPr="004E06AF">
        <w:rPr>
          <w:szCs w:val="28"/>
        </w:rPr>
        <w:t xml:space="preserve">   </w:t>
      </w:r>
      <w:r w:rsidR="00A07A2D">
        <w:rPr>
          <w:szCs w:val="28"/>
        </w:rPr>
        <w:t xml:space="preserve">за </w:t>
      </w:r>
      <w:r w:rsidRPr="004E06AF">
        <w:rPr>
          <w:szCs w:val="28"/>
        </w:rPr>
        <w:t xml:space="preserve">2024 год  исполнен </w:t>
      </w:r>
      <w:r w:rsidR="003704AD">
        <w:rPr>
          <w:szCs w:val="28"/>
        </w:rPr>
        <w:t xml:space="preserve">на 100,1%, </w:t>
      </w:r>
      <w:r w:rsidRPr="004E06AF">
        <w:rPr>
          <w:szCs w:val="28"/>
        </w:rPr>
        <w:t xml:space="preserve">в суммовом выражении поступление составило </w:t>
      </w:r>
      <w:r w:rsidR="003704AD">
        <w:rPr>
          <w:szCs w:val="28"/>
        </w:rPr>
        <w:t>11 109 362,30</w:t>
      </w:r>
      <w:r w:rsidRPr="004E06AF">
        <w:rPr>
          <w:szCs w:val="28"/>
        </w:rPr>
        <w:t xml:space="preserve"> руб., что </w:t>
      </w:r>
      <w:r w:rsidR="003704AD">
        <w:rPr>
          <w:szCs w:val="28"/>
        </w:rPr>
        <w:t xml:space="preserve">меньше поступлений </w:t>
      </w:r>
      <w:r w:rsidRPr="004E06AF">
        <w:rPr>
          <w:szCs w:val="28"/>
        </w:rPr>
        <w:t xml:space="preserve">прошлого года на </w:t>
      </w:r>
      <w:r w:rsidR="003704AD">
        <w:rPr>
          <w:szCs w:val="28"/>
        </w:rPr>
        <w:t>-1 002 604,00</w:t>
      </w:r>
      <w:r w:rsidRPr="004E06AF">
        <w:rPr>
          <w:szCs w:val="28"/>
        </w:rPr>
        <w:t xml:space="preserve"> руб</w:t>
      </w:r>
      <w:r w:rsidR="00A07A2D">
        <w:rPr>
          <w:szCs w:val="28"/>
        </w:rPr>
        <w:t>.</w:t>
      </w:r>
      <w:r w:rsidR="0029273D">
        <w:rPr>
          <w:szCs w:val="28"/>
        </w:rPr>
        <w:t xml:space="preserve"> </w:t>
      </w:r>
    </w:p>
    <w:p w:rsidR="009B392B" w:rsidRDefault="009B392B" w:rsidP="009B392B">
      <w:pPr>
        <w:spacing w:line="360" w:lineRule="auto"/>
        <w:rPr>
          <w:szCs w:val="28"/>
        </w:rPr>
      </w:pPr>
      <w:r w:rsidRPr="00EA0901">
        <w:rPr>
          <w:szCs w:val="28"/>
        </w:rPr>
        <w:t>Недоимка по данному виду налога на 01.</w:t>
      </w:r>
      <w:r w:rsidR="003704AD">
        <w:rPr>
          <w:szCs w:val="28"/>
        </w:rPr>
        <w:t>01</w:t>
      </w:r>
      <w:r w:rsidRPr="00EA0901">
        <w:rPr>
          <w:szCs w:val="28"/>
        </w:rPr>
        <w:t>.202</w:t>
      </w:r>
      <w:r w:rsidR="003704AD">
        <w:rPr>
          <w:szCs w:val="28"/>
        </w:rPr>
        <w:t>5</w:t>
      </w:r>
      <w:r w:rsidRPr="00EA0901">
        <w:rPr>
          <w:szCs w:val="28"/>
        </w:rPr>
        <w:t xml:space="preserve"> </w:t>
      </w:r>
      <w:r w:rsidR="00EA0901">
        <w:rPr>
          <w:szCs w:val="28"/>
        </w:rPr>
        <w:t xml:space="preserve"> </w:t>
      </w:r>
      <w:r w:rsidRPr="00EA0901">
        <w:rPr>
          <w:szCs w:val="28"/>
        </w:rPr>
        <w:t>состав</w:t>
      </w:r>
      <w:r w:rsidR="003704AD">
        <w:rPr>
          <w:szCs w:val="28"/>
        </w:rPr>
        <w:t xml:space="preserve">ила </w:t>
      </w:r>
      <w:r w:rsidR="00E6406C">
        <w:rPr>
          <w:szCs w:val="28"/>
        </w:rPr>
        <w:t xml:space="preserve"> 3 991 421,05руб.</w:t>
      </w:r>
      <w:proofErr w:type="gramStart"/>
      <w:r>
        <w:rPr>
          <w:szCs w:val="28"/>
        </w:rPr>
        <w:t xml:space="preserve"> </w:t>
      </w:r>
      <w:r w:rsidR="004D7B58">
        <w:rPr>
          <w:szCs w:val="28"/>
        </w:rPr>
        <w:t>,</w:t>
      </w:r>
      <w:proofErr w:type="gramEnd"/>
      <w:r w:rsidR="004D7B58">
        <w:rPr>
          <w:szCs w:val="28"/>
        </w:rPr>
        <w:t xml:space="preserve"> по состоянию на 01.01.2024 составляла – 4 811 286,14руб.</w:t>
      </w:r>
    </w:p>
    <w:p w:rsidR="009B392B" w:rsidRDefault="009B392B" w:rsidP="009B392B">
      <w:pPr>
        <w:tabs>
          <w:tab w:val="left" w:pos="567"/>
          <w:tab w:val="left" w:pos="709"/>
        </w:tabs>
        <w:spacing w:line="360" w:lineRule="auto"/>
        <w:ind w:firstLine="0"/>
        <w:rPr>
          <w:szCs w:val="28"/>
        </w:rPr>
      </w:pPr>
      <w:r>
        <w:rPr>
          <w:i/>
          <w:szCs w:val="28"/>
        </w:rPr>
        <w:t xml:space="preserve">        </w:t>
      </w:r>
      <w:r>
        <w:rPr>
          <w:i/>
          <w:szCs w:val="28"/>
          <w:u w:val="single"/>
        </w:rPr>
        <w:t>Земельный налог</w:t>
      </w:r>
      <w:r>
        <w:rPr>
          <w:szCs w:val="28"/>
        </w:rPr>
        <w:t xml:space="preserve"> в целом исполнен на  </w:t>
      </w:r>
      <w:r w:rsidR="00E6406C">
        <w:rPr>
          <w:szCs w:val="28"/>
        </w:rPr>
        <w:t>100,3</w:t>
      </w:r>
      <w:r w:rsidR="0013722E">
        <w:rPr>
          <w:szCs w:val="28"/>
        </w:rPr>
        <w:t xml:space="preserve"> </w:t>
      </w:r>
      <w:r>
        <w:rPr>
          <w:szCs w:val="28"/>
        </w:rPr>
        <w:t xml:space="preserve">% от утвержденных плановых показателей.  Сумма  поступлений за 2024 год составила  </w:t>
      </w:r>
      <w:r w:rsidR="00E6406C">
        <w:rPr>
          <w:szCs w:val="28"/>
        </w:rPr>
        <w:t>10 072 386,01 руб.</w:t>
      </w:r>
      <w:r>
        <w:rPr>
          <w:szCs w:val="28"/>
        </w:rPr>
        <w:t>, что на</w:t>
      </w:r>
      <w:r w:rsidR="00A07A2D">
        <w:rPr>
          <w:szCs w:val="28"/>
        </w:rPr>
        <w:t xml:space="preserve">  </w:t>
      </w:r>
      <w:r w:rsidR="00E6406C">
        <w:rPr>
          <w:szCs w:val="28"/>
        </w:rPr>
        <w:t>706 384,04</w:t>
      </w:r>
      <w:r>
        <w:rPr>
          <w:szCs w:val="28"/>
        </w:rPr>
        <w:t xml:space="preserve"> руб. </w:t>
      </w:r>
      <w:r w:rsidR="00A07A2D">
        <w:rPr>
          <w:szCs w:val="28"/>
        </w:rPr>
        <w:t>больше</w:t>
      </w:r>
      <w:r>
        <w:rPr>
          <w:szCs w:val="28"/>
        </w:rPr>
        <w:t xml:space="preserve"> поступлений 2023 года. </w:t>
      </w:r>
      <w:r w:rsidR="00A07A2D" w:rsidRPr="008614D6">
        <w:rPr>
          <w:szCs w:val="28"/>
        </w:rPr>
        <w:t>Увеличение</w:t>
      </w:r>
      <w:r w:rsidR="00386F5E" w:rsidRPr="008614D6">
        <w:rPr>
          <w:szCs w:val="28"/>
        </w:rPr>
        <w:t xml:space="preserve"> по земельному налогу с организаций обусловлено в основном переоценкой кадастровой стоимости земельных участков и порядком определ</w:t>
      </w:r>
      <w:r w:rsidR="00E6406C" w:rsidRPr="008614D6">
        <w:rPr>
          <w:szCs w:val="28"/>
        </w:rPr>
        <w:t>ения налоговой базы за 2023 год</w:t>
      </w:r>
      <w:r w:rsidR="00386F5E" w:rsidRPr="008614D6">
        <w:rPr>
          <w:szCs w:val="28"/>
        </w:rPr>
        <w:t>.</w:t>
      </w:r>
    </w:p>
    <w:p w:rsidR="00E6406C" w:rsidRDefault="009B392B" w:rsidP="009B392B">
      <w:pPr>
        <w:tabs>
          <w:tab w:val="left" w:pos="567"/>
          <w:tab w:val="left" w:pos="709"/>
        </w:tabs>
        <w:spacing w:line="360" w:lineRule="auto"/>
        <w:ind w:firstLine="0"/>
        <w:rPr>
          <w:szCs w:val="28"/>
        </w:rPr>
      </w:pPr>
      <w:r>
        <w:rPr>
          <w:szCs w:val="28"/>
        </w:rPr>
        <w:tab/>
      </w:r>
      <w:r w:rsidRPr="00EA0901">
        <w:rPr>
          <w:szCs w:val="28"/>
        </w:rPr>
        <w:t>Недоимка по земельному налогу с физических лиц на 01.</w:t>
      </w:r>
      <w:r w:rsidR="00E6406C">
        <w:rPr>
          <w:szCs w:val="28"/>
        </w:rPr>
        <w:t>01</w:t>
      </w:r>
      <w:r w:rsidRPr="00EA0901">
        <w:rPr>
          <w:szCs w:val="28"/>
        </w:rPr>
        <w:t>.202</w:t>
      </w:r>
      <w:r w:rsidR="00E6406C">
        <w:rPr>
          <w:szCs w:val="28"/>
        </w:rPr>
        <w:t>5</w:t>
      </w:r>
      <w:r w:rsidRPr="00EA0901">
        <w:rPr>
          <w:szCs w:val="28"/>
        </w:rPr>
        <w:t xml:space="preserve"> состав</w:t>
      </w:r>
      <w:r w:rsidR="00E6406C">
        <w:rPr>
          <w:szCs w:val="28"/>
        </w:rPr>
        <w:t>ила</w:t>
      </w:r>
    </w:p>
    <w:p w:rsidR="00DC1723" w:rsidRDefault="00E6406C" w:rsidP="009B392B">
      <w:pPr>
        <w:tabs>
          <w:tab w:val="left" w:pos="567"/>
          <w:tab w:val="left" w:pos="709"/>
        </w:tabs>
        <w:spacing w:line="360" w:lineRule="auto"/>
        <w:ind w:firstLine="0"/>
        <w:rPr>
          <w:szCs w:val="28"/>
        </w:rPr>
      </w:pPr>
      <w:r>
        <w:rPr>
          <w:szCs w:val="28"/>
        </w:rPr>
        <w:t>1 671 641,78 руб.</w:t>
      </w:r>
      <w:r w:rsidR="004D7B58">
        <w:rPr>
          <w:szCs w:val="28"/>
        </w:rPr>
        <w:t xml:space="preserve">, на </w:t>
      </w:r>
      <w:r w:rsidR="009B392B" w:rsidRPr="00EA0901">
        <w:rPr>
          <w:szCs w:val="28"/>
        </w:rPr>
        <w:t xml:space="preserve"> </w:t>
      </w:r>
      <w:r w:rsidR="004D7B58">
        <w:rPr>
          <w:szCs w:val="28"/>
        </w:rPr>
        <w:t>01.01.2024 составляла</w:t>
      </w:r>
      <w:r w:rsidR="009B392B" w:rsidRPr="00EA0901">
        <w:rPr>
          <w:szCs w:val="28"/>
        </w:rPr>
        <w:t xml:space="preserve"> </w:t>
      </w:r>
      <w:r w:rsidR="004D7B58">
        <w:rPr>
          <w:szCs w:val="28"/>
        </w:rPr>
        <w:t xml:space="preserve"> 1 699 060,85 руб.</w:t>
      </w:r>
    </w:p>
    <w:p w:rsidR="009B392B" w:rsidRDefault="009B392B" w:rsidP="009B392B">
      <w:pPr>
        <w:tabs>
          <w:tab w:val="left" w:pos="567"/>
          <w:tab w:val="left" w:pos="709"/>
        </w:tabs>
        <w:spacing w:line="360" w:lineRule="auto"/>
        <w:ind w:firstLine="0"/>
        <w:rPr>
          <w:szCs w:val="28"/>
        </w:rPr>
      </w:pPr>
      <w:r>
        <w:rPr>
          <w:szCs w:val="28"/>
        </w:rPr>
        <w:t xml:space="preserve">      Работа по снижению недоим</w:t>
      </w:r>
      <w:r w:rsidR="0013722E">
        <w:rPr>
          <w:szCs w:val="28"/>
        </w:rPr>
        <w:t>ки по имущественным налогам физических</w:t>
      </w:r>
      <w:r>
        <w:rPr>
          <w:szCs w:val="28"/>
        </w:rPr>
        <w:t xml:space="preserve"> лиц проводится совместно с налоговыми органами </w:t>
      </w:r>
      <w:r w:rsidR="0013722E">
        <w:rPr>
          <w:szCs w:val="28"/>
        </w:rPr>
        <w:t>путем информирования</w:t>
      </w:r>
      <w:r>
        <w:rPr>
          <w:szCs w:val="28"/>
        </w:rPr>
        <w:t xml:space="preserve"> населения о недопущении задолженности через средства массовой информации, и предоставлению </w:t>
      </w:r>
      <w:r w:rsidR="0013722E">
        <w:rPr>
          <w:szCs w:val="28"/>
        </w:rPr>
        <w:t>отдельным</w:t>
      </w:r>
      <w:r>
        <w:rPr>
          <w:szCs w:val="28"/>
        </w:rPr>
        <w:t xml:space="preserve"> гражданам возможности по</w:t>
      </w:r>
      <w:r w:rsidR="00BF5881">
        <w:rPr>
          <w:szCs w:val="28"/>
        </w:rPr>
        <w:t xml:space="preserve">вторного получения квитанций.  В целом недоимка по  состоянию </w:t>
      </w:r>
      <w:r w:rsidR="00BF5881" w:rsidRPr="00EA0901">
        <w:rPr>
          <w:szCs w:val="28"/>
        </w:rPr>
        <w:t>на 01.</w:t>
      </w:r>
      <w:r w:rsidR="00BF5881">
        <w:rPr>
          <w:szCs w:val="28"/>
        </w:rPr>
        <w:t>01</w:t>
      </w:r>
      <w:r w:rsidR="00BF5881" w:rsidRPr="00EA0901">
        <w:rPr>
          <w:szCs w:val="28"/>
        </w:rPr>
        <w:t>.202</w:t>
      </w:r>
      <w:r w:rsidR="00BF5881">
        <w:rPr>
          <w:szCs w:val="28"/>
        </w:rPr>
        <w:t>5</w:t>
      </w:r>
      <w:r w:rsidR="00BF5881" w:rsidRPr="00EA0901">
        <w:rPr>
          <w:szCs w:val="28"/>
        </w:rPr>
        <w:t xml:space="preserve"> </w:t>
      </w:r>
      <w:r w:rsidR="00BF5881">
        <w:rPr>
          <w:szCs w:val="28"/>
        </w:rPr>
        <w:t>по сравнению с предыдущим годом снизилась на сумму 709 458,24 руб.</w:t>
      </w:r>
    </w:p>
    <w:p w:rsidR="009B392B" w:rsidRDefault="009B392B" w:rsidP="009B392B">
      <w:pPr>
        <w:spacing w:line="360" w:lineRule="auto"/>
        <w:jc w:val="center"/>
        <w:rPr>
          <w:b/>
          <w:szCs w:val="28"/>
        </w:rPr>
      </w:pPr>
      <w:r w:rsidRPr="00DC1723">
        <w:rPr>
          <w:b/>
          <w:szCs w:val="28"/>
        </w:rPr>
        <w:t>Неналоговые доходы</w:t>
      </w:r>
    </w:p>
    <w:p w:rsidR="009B392B" w:rsidRDefault="009B392B" w:rsidP="009B392B">
      <w:pPr>
        <w:spacing w:line="360" w:lineRule="auto"/>
        <w:rPr>
          <w:szCs w:val="28"/>
        </w:rPr>
      </w:pPr>
      <w:r>
        <w:rPr>
          <w:szCs w:val="28"/>
        </w:rPr>
        <w:t xml:space="preserve">Неналоговые доходы за </w:t>
      </w:r>
      <w:r w:rsidR="00DC1723">
        <w:rPr>
          <w:szCs w:val="28"/>
        </w:rPr>
        <w:t>2024 год</w:t>
      </w:r>
      <w:r>
        <w:rPr>
          <w:szCs w:val="28"/>
        </w:rPr>
        <w:t xml:space="preserve"> поступили в сумме </w:t>
      </w:r>
      <w:r w:rsidR="00DC1723">
        <w:rPr>
          <w:szCs w:val="28"/>
        </w:rPr>
        <w:t>51 552 761,01</w:t>
      </w:r>
      <w:r>
        <w:rPr>
          <w:szCs w:val="28"/>
        </w:rPr>
        <w:t xml:space="preserve"> руб., или </w:t>
      </w:r>
      <w:r w:rsidR="00DC1723">
        <w:rPr>
          <w:szCs w:val="28"/>
        </w:rPr>
        <w:t>93,0</w:t>
      </w:r>
      <w:r w:rsidR="0013722E">
        <w:rPr>
          <w:szCs w:val="28"/>
        </w:rPr>
        <w:t xml:space="preserve"> </w:t>
      </w:r>
      <w:r>
        <w:rPr>
          <w:szCs w:val="28"/>
        </w:rPr>
        <w:t xml:space="preserve">%  от утвержденных плановых показателей. </w:t>
      </w:r>
      <w:r w:rsidR="00DC1723">
        <w:rPr>
          <w:szCs w:val="28"/>
        </w:rPr>
        <w:t xml:space="preserve"> </w:t>
      </w:r>
      <w:proofErr w:type="gramStart"/>
      <w:r>
        <w:rPr>
          <w:szCs w:val="28"/>
        </w:rPr>
        <w:t>По сравнению с прошлым годом</w:t>
      </w:r>
      <w:r w:rsidR="00C44E91">
        <w:rPr>
          <w:szCs w:val="28"/>
        </w:rPr>
        <w:t xml:space="preserve"> </w:t>
      </w:r>
      <w:r>
        <w:rPr>
          <w:szCs w:val="28"/>
        </w:rPr>
        <w:t xml:space="preserve"> поступлени</w:t>
      </w:r>
      <w:r w:rsidR="00C44E91">
        <w:rPr>
          <w:szCs w:val="28"/>
        </w:rPr>
        <w:t>е</w:t>
      </w:r>
      <w:r>
        <w:rPr>
          <w:szCs w:val="28"/>
        </w:rPr>
        <w:t xml:space="preserve"> неналоговых доходов увеличились  на </w:t>
      </w:r>
      <w:r w:rsidR="003217C7">
        <w:rPr>
          <w:szCs w:val="28"/>
        </w:rPr>
        <w:t>18</w:t>
      </w:r>
      <w:r w:rsidR="00DC1723">
        <w:rPr>
          <w:szCs w:val="28"/>
        </w:rPr>
        <w:t> 460 877,67</w:t>
      </w:r>
      <w:r>
        <w:rPr>
          <w:szCs w:val="28"/>
        </w:rPr>
        <w:t xml:space="preserve"> руб. (за счет увеличения поступлений от продажи земельных участков </w:t>
      </w:r>
      <w:r w:rsidR="00DC1723">
        <w:rPr>
          <w:szCs w:val="28"/>
        </w:rPr>
        <w:t>(</w:t>
      </w:r>
      <w:r>
        <w:rPr>
          <w:szCs w:val="28"/>
        </w:rPr>
        <w:t xml:space="preserve">на </w:t>
      </w:r>
      <w:r w:rsidR="00DC1723">
        <w:rPr>
          <w:szCs w:val="28"/>
        </w:rPr>
        <w:t xml:space="preserve">+17 478 257,76 </w:t>
      </w:r>
      <w:r>
        <w:rPr>
          <w:szCs w:val="28"/>
        </w:rPr>
        <w:t xml:space="preserve"> руб.)</w:t>
      </w:r>
      <w:r w:rsidR="00DC1723">
        <w:rPr>
          <w:szCs w:val="28"/>
        </w:rPr>
        <w:t>, и доходов в виде арендной платы за земельные участки (на +793 657,47 руб.).</w:t>
      </w:r>
      <w:proofErr w:type="gramEnd"/>
    </w:p>
    <w:p w:rsidR="009B392B" w:rsidRDefault="009B392B" w:rsidP="009B392B">
      <w:pPr>
        <w:spacing w:line="360" w:lineRule="auto"/>
        <w:rPr>
          <w:szCs w:val="28"/>
        </w:rPr>
      </w:pPr>
      <w:r>
        <w:rPr>
          <w:szCs w:val="28"/>
        </w:rPr>
        <w:t>Наибольший удельный вес в сумме неналоговых доходов составляют:</w:t>
      </w:r>
    </w:p>
    <w:p w:rsidR="009B392B" w:rsidRDefault="009B392B" w:rsidP="009B392B">
      <w:pPr>
        <w:spacing w:line="360" w:lineRule="auto"/>
        <w:rPr>
          <w:szCs w:val="28"/>
        </w:rPr>
      </w:pPr>
      <w:r>
        <w:rPr>
          <w:szCs w:val="28"/>
        </w:rPr>
        <w:t xml:space="preserve">- доходы от использования имущества, находящегося в муниципальной собственности  - </w:t>
      </w:r>
      <w:r w:rsidR="003217C7">
        <w:rPr>
          <w:szCs w:val="28"/>
        </w:rPr>
        <w:t>5</w:t>
      </w:r>
      <w:r w:rsidR="00DC1723">
        <w:rPr>
          <w:szCs w:val="28"/>
        </w:rPr>
        <w:t>3</w:t>
      </w:r>
      <w:r w:rsidR="003217C7">
        <w:rPr>
          <w:szCs w:val="28"/>
        </w:rPr>
        <w:t>,</w:t>
      </w:r>
      <w:r w:rsidR="00DC1723">
        <w:rPr>
          <w:szCs w:val="28"/>
        </w:rPr>
        <w:t>9</w:t>
      </w:r>
      <w:r>
        <w:rPr>
          <w:szCs w:val="28"/>
        </w:rPr>
        <w:t>%;</w:t>
      </w:r>
    </w:p>
    <w:p w:rsidR="009B392B" w:rsidRDefault="009B392B" w:rsidP="009B392B">
      <w:pPr>
        <w:spacing w:line="360" w:lineRule="auto"/>
        <w:rPr>
          <w:szCs w:val="28"/>
        </w:rPr>
      </w:pPr>
      <w:r>
        <w:rPr>
          <w:szCs w:val="28"/>
        </w:rPr>
        <w:lastRenderedPageBreak/>
        <w:t xml:space="preserve">- доходы от продажи материальных и нематериальных активов – </w:t>
      </w:r>
      <w:r w:rsidR="00DC1723">
        <w:rPr>
          <w:szCs w:val="28"/>
        </w:rPr>
        <w:t>43,9</w:t>
      </w:r>
      <w:r>
        <w:rPr>
          <w:szCs w:val="28"/>
        </w:rPr>
        <w:t>%;</w:t>
      </w:r>
    </w:p>
    <w:p w:rsidR="009B392B" w:rsidRDefault="009B392B" w:rsidP="009B392B">
      <w:pPr>
        <w:spacing w:line="360" w:lineRule="auto"/>
        <w:rPr>
          <w:szCs w:val="28"/>
        </w:rPr>
      </w:pPr>
      <w:r>
        <w:rPr>
          <w:b/>
          <w:szCs w:val="28"/>
        </w:rPr>
        <w:t xml:space="preserve">Доходы от использования имущества, находящегося в  государственной и муниципальной </w:t>
      </w:r>
      <w:r w:rsidRPr="00D73275">
        <w:rPr>
          <w:b/>
          <w:szCs w:val="28"/>
        </w:rPr>
        <w:t xml:space="preserve">собственности </w:t>
      </w:r>
      <w:r w:rsidRPr="00D73275">
        <w:rPr>
          <w:szCs w:val="28"/>
        </w:rPr>
        <w:t xml:space="preserve">  за 2024</w:t>
      </w:r>
      <w:r>
        <w:rPr>
          <w:szCs w:val="28"/>
        </w:rPr>
        <w:t xml:space="preserve"> год  в целом исполнены </w:t>
      </w:r>
      <w:r w:rsidRPr="00C462D5">
        <w:rPr>
          <w:szCs w:val="28"/>
        </w:rPr>
        <w:t xml:space="preserve">на </w:t>
      </w:r>
      <w:r w:rsidR="00DC1723">
        <w:rPr>
          <w:szCs w:val="28"/>
        </w:rPr>
        <w:t>86,7</w:t>
      </w:r>
      <w:r w:rsidR="0013722E" w:rsidRPr="00C462D5">
        <w:rPr>
          <w:szCs w:val="28"/>
        </w:rPr>
        <w:t xml:space="preserve"> </w:t>
      </w:r>
      <w:r w:rsidRPr="00C462D5">
        <w:rPr>
          <w:szCs w:val="28"/>
        </w:rPr>
        <w:t>% от плановых показателей.</w:t>
      </w:r>
      <w:r w:rsidRPr="00D73275">
        <w:rPr>
          <w:szCs w:val="28"/>
        </w:rPr>
        <w:t xml:space="preserve">  В суммарном выражении это составляет </w:t>
      </w:r>
      <w:r w:rsidR="00DC1723">
        <w:rPr>
          <w:szCs w:val="28"/>
        </w:rPr>
        <w:t>27 769 657,76</w:t>
      </w:r>
      <w:r w:rsidRPr="00D73275">
        <w:rPr>
          <w:szCs w:val="28"/>
        </w:rPr>
        <w:t xml:space="preserve"> руб.</w:t>
      </w:r>
    </w:p>
    <w:p w:rsidR="0049708E" w:rsidRDefault="009B392B" w:rsidP="0049708E">
      <w:pPr>
        <w:pStyle w:val="af8"/>
        <w:spacing w:line="360" w:lineRule="auto"/>
        <w:ind w:left="0" w:firstLine="567"/>
        <w:rPr>
          <w:szCs w:val="28"/>
        </w:rPr>
      </w:pPr>
      <w:proofErr w:type="gramStart"/>
      <w:r>
        <w:rPr>
          <w:i/>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Pr>
          <w:b/>
          <w:szCs w:val="28"/>
        </w:rPr>
        <w:t xml:space="preserve"> </w:t>
      </w:r>
      <w:r>
        <w:rPr>
          <w:szCs w:val="28"/>
        </w:rPr>
        <w:t xml:space="preserve">исполнены на сумму </w:t>
      </w:r>
      <w:r w:rsidR="00DC1723">
        <w:rPr>
          <w:szCs w:val="28"/>
        </w:rPr>
        <w:t>25 259 442,31</w:t>
      </w:r>
      <w:r>
        <w:rPr>
          <w:szCs w:val="28"/>
        </w:rPr>
        <w:t xml:space="preserve"> руб</w:t>
      </w:r>
      <w:r w:rsidR="009B7D12">
        <w:rPr>
          <w:szCs w:val="28"/>
        </w:rPr>
        <w:t>.</w:t>
      </w:r>
      <w:r>
        <w:rPr>
          <w:szCs w:val="28"/>
        </w:rPr>
        <w:t xml:space="preserve">,  что на </w:t>
      </w:r>
      <w:r w:rsidR="00DC1723">
        <w:rPr>
          <w:szCs w:val="28"/>
        </w:rPr>
        <w:t>793 657,47</w:t>
      </w:r>
      <w:r>
        <w:rPr>
          <w:szCs w:val="28"/>
        </w:rPr>
        <w:t xml:space="preserve"> руб.  больше  полученной суммы прошлого года</w:t>
      </w:r>
      <w:r w:rsidRPr="009B7D12">
        <w:rPr>
          <w:szCs w:val="28"/>
        </w:rPr>
        <w:t>.</w:t>
      </w:r>
      <w:proofErr w:type="gramEnd"/>
      <w:r w:rsidRPr="009B7D12">
        <w:rPr>
          <w:szCs w:val="28"/>
        </w:rPr>
        <w:t xml:space="preserve"> Увеличение </w:t>
      </w:r>
      <w:r w:rsidR="009A4065" w:rsidRPr="009B7D12">
        <w:rPr>
          <w:szCs w:val="28"/>
        </w:rPr>
        <w:t xml:space="preserve">обусловлено </w:t>
      </w:r>
      <w:r w:rsidR="0049708E" w:rsidRPr="009B7D12">
        <w:rPr>
          <w:szCs w:val="28"/>
        </w:rPr>
        <w:t>тем, что в 2024 год</w:t>
      </w:r>
      <w:r w:rsidR="00DC1723">
        <w:rPr>
          <w:szCs w:val="28"/>
        </w:rPr>
        <w:t>у</w:t>
      </w:r>
      <w:r w:rsidR="0049708E" w:rsidRPr="009B7D12">
        <w:rPr>
          <w:szCs w:val="28"/>
        </w:rPr>
        <w:t xml:space="preserve"> по результатам аукциона заключено </w:t>
      </w:r>
      <w:r w:rsidR="00DC1723">
        <w:rPr>
          <w:szCs w:val="28"/>
        </w:rPr>
        <w:t>4</w:t>
      </w:r>
      <w:r w:rsidR="0049708E" w:rsidRPr="009B7D12">
        <w:rPr>
          <w:szCs w:val="28"/>
        </w:rPr>
        <w:t xml:space="preserve"> договора аренды, а по результатам ранжирования </w:t>
      </w:r>
      <w:r w:rsidR="001135AA" w:rsidRPr="009B7D12">
        <w:rPr>
          <w:szCs w:val="28"/>
        </w:rPr>
        <w:t>стоимость аренды</w:t>
      </w:r>
      <w:r w:rsidR="00DC1723">
        <w:rPr>
          <w:szCs w:val="28"/>
        </w:rPr>
        <w:t xml:space="preserve"> одного из участков </w:t>
      </w:r>
      <w:r w:rsidR="0049708E" w:rsidRPr="009B7D12">
        <w:rPr>
          <w:szCs w:val="28"/>
        </w:rPr>
        <w:t>возросла в 3 раза от начальной (рыночной стоимости).</w:t>
      </w:r>
    </w:p>
    <w:p w:rsidR="00DC1723" w:rsidRDefault="009B392B" w:rsidP="009B392B">
      <w:pPr>
        <w:spacing w:line="360" w:lineRule="auto"/>
        <w:rPr>
          <w:szCs w:val="28"/>
        </w:rPr>
      </w:pPr>
      <w:proofErr w:type="gramStart"/>
      <w:r w:rsidRPr="004F3E8A">
        <w:rPr>
          <w:i/>
          <w:szCs w:val="28"/>
        </w:rPr>
        <w:t>Доходы от сдачи в аренду имущества, составляющего казну городских округов (за исключением земельных участков)</w:t>
      </w:r>
      <w:r>
        <w:rPr>
          <w:i/>
          <w:szCs w:val="28"/>
        </w:rPr>
        <w:t xml:space="preserve"> </w:t>
      </w:r>
      <w:r w:rsidR="00DC1723">
        <w:rPr>
          <w:szCs w:val="28"/>
        </w:rPr>
        <w:t>в</w:t>
      </w:r>
      <w:r>
        <w:rPr>
          <w:szCs w:val="28"/>
        </w:rPr>
        <w:t xml:space="preserve"> 2024год</w:t>
      </w:r>
      <w:r w:rsidR="00DC1723">
        <w:rPr>
          <w:szCs w:val="28"/>
        </w:rPr>
        <w:t>у</w:t>
      </w:r>
      <w:r>
        <w:rPr>
          <w:szCs w:val="28"/>
        </w:rPr>
        <w:t xml:space="preserve"> исполнены в сумме </w:t>
      </w:r>
      <w:r w:rsidR="00DC1723">
        <w:rPr>
          <w:szCs w:val="28"/>
        </w:rPr>
        <w:t>1 254 326,67</w:t>
      </w:r>
      <w:r>
        <w:rPr>
          <w:szCs w:val="28"/>
        </w:rPr>
        <w:t xml:space="preserve"> руб. </w:t>
      </w:r>
      <w:r w:rsidR="00DC1723">
        <w:rPr>
          <w:szCs w:val="28"/>
        </w:rPr>
        <w:t>(100,3)</w:t>
      </w:r>
      <w:r>
        <w:rPr>
          <w:szCs w:val="28"/>
        </w:rPr>
        <w:t xml:space="preserve"> %, что выше уровня поступлений 2023 года на </w:t>
      </w:r>
      <w:r w:rsidR="00DC1723">
        <w:rPr>
          <w:szCs w:val="28"/>
        </w:rPr>
        <w:t>16 559,15</w:t>
      </w:r>
      <w:r>
        <w:rPr>
          <w:szCs w:val="28"/>
        </w:rPr>
        <w:t xml:space="preserve"> руб., в связи с изменением базовой ставки аренды имущества на индекс потребительских цен по Ивановской области на</w:t>
      </w:r>
      <w:r w:rsidR="00DC1723">
        <w:rPr>
          <w:szCs w:val="28"/>
        </w:rPr>
        <w:t xml:space="preserve"> </w:t>
      </w:r>
      <w:r>
        <w:rPr>
          <w:szCs w:val="28"/>
        </w:rPr>
        <w:t>5,7 %</w:t>
      </w:r>
      <w:r w:rsidR="00DC1723">
        <w:rPr>
          <w:szCs w:val="28"/>
        </w:rPr>
        <w:t>.</w:t>
      </w:r>
      <w:proofErr w:type="gramEnd"/>
    </w:p>
    <w:p w:rsidR="009B392B" w:rsidRDefault="009B392B" w:rsidP="009B392B">
      <w:pPr>
        <w:spacing w:line="360" w:lineRule="auto"/>
        <w:rPr>
          <w:color w:val="000000"/>
          <w:szCs w:val="28"/>
        </w:rPr>
      </w:pPr>
      <w:r>
        <w:rPr>
          <w:b/>
          <w:color w:val="000000"/>
          <w:szCs w:val="28"/>
        </w:rPr>
        <w:t xml:space="preserve">Доходы от продажи материальных и нематериальных активов  </w:t>
      </w:r>
      <w:r>
        <w:rPr>
          <w:color w:val="000000"/>
          <w:szCs w:val="28"/>
        </w:rPr>
        <w:t xml:space="preserve">в общей сумме исполнены </w:t>
      </w:r>
      <w:r w:rsidRPr="00D73275">
        <w:rPr>
          <w:color w:val="000000"/>
          <w:szCs w:val="28"/>
        </w:rPr>
        <w:t xml:space="preserve">на </w:t>
      </w:r>
      <w:r w:rsidR="00DC1723">
        <w:rPr>
          <w:color w:val="000000"/>
          <w:szCs w:val="28"/>
        </w:rPr>
        <w:t>101,3</w:t>
      </w:r>
      <w:r w:rsidR="00D11FE9" w:rsidRPr="00D73275">
        <w:rPr>
          <w:color w:val="000000"/>
          <w:szCs w:val="28"/>
        </w:rPr>
        <w:t xml:space="preserve"> </w:t>
      </w:r>
      <w:r w:rsidRPr="00D73275">
        <w:rPr>
          <w:color w:val="000000"/>
          <w:szCs w:val="28"/>
        </w:rPr>
        <w:t xml:space="preserve">%,  в суммовом выражении   </w:t>
      </w:r>
      <w:r w:rsidR="00DC1723">
        <w:rPr>
          <w:color w:val="000000"/>
          <w:szCs w:val="28"/>
        </w:rPr>
        <w:t>22 639 511,64</w:t>
      </w:r>
      <w:r w:rsidRPr="00D73275">
        <w:rPr>
          <w:color w:val="000000"/>
          <w:szCs w:val="28"/>
        </w:rPr>
        <w:t xml:space="preserve"> руб.,</w:t>
      </w:r>
      <w:r>
        <w:rPr>
          <w:color w:val="000000"/>
          <w:szCs w:val="28"/>
        </w:rPr>
        <w:t xml:space="preserve"> </w:t>
      </w:r>
    </w:p>
    <w:p w:rsidR="009B392B" w:rsidRPr="00DC1723" w:rsidRDefault="009B392B" w:rsidP="00DC1723">
      <w:pPr>
        <w:spacing w:line="360" w:lineRule="auto"/>
        <w:rPr>
          <w:color w:val="000000"/>
          <w:szCs w:val="28"/>
        </w:rPr>
      </w:pPr>
      <w:r>
        <w:rPr>
          <w:i/>
          <w:color w:val="000000"/>
          <w:szCs w:val="28"/>
        </w:rPr>
        <w:t>Доходы от реализации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D11FE9">
        <w:rPr>
          <w:i/>
          <w:color w:val="000000"/>
          <w:szCs w:val="28"/>
        </w:rPr>
        <w:t xml:space="preserve"> </w:t>
      </w:r>
      <w:r>
        <w:rPr>
          <w:color w:val="000000"/>
          <w:szCs w:val="28"/>
        </w:rPr>
        <w:t xml:space="preserve">поступили в сумме </w:t>
      </w:r>
      <w:r w:rsidR="00DC1723">
        <w:rPr>
          <w:color w:val="000000"/>
          <w:szCs w:val="28"/>
        </w:rPr>
        <w:t>516 290,16</w:t>
      </w:r>
      <w:r>
        <w:rPr>
          <w:color w:val="000000"/>
          <w:szCs w:val="28"/>
        </w:rPr>
        <w:t xml:space="preserve"> руб.</w:t>
      </w:r>
      <w:r w:rsidR="00D11FE9">
        <w:rPr>
          <w:color w:val="000000"/>
          <w:szCs w:val="28"/>
        </w:rPr>
        <w:t xml:space="preserve"> или </w:t>
      </w:r>
      <w:r w:rsidR="00DC1723">
        <w:rPr>
          <w:color w:val="000000"/>
          <w:szCs w:val="28"/>
        </w:rPr>
        <w:t>79,4</w:t>
      </w:r>
      <w:r w:rsidR="00D11FE9">
        <w:rPr>
          <w:color w:val="000000"/>
          <w:szCs w:val="28"/>
        </w:rPr>
        <w:t xml:space="preserve"> %</w:t>
      </w:r>
      <w:r w:rsidR="00DC1723">
        <w:rPr>
          <w:color w:val="000000"/>
          <w:szCs w:val="28"/>
        </w:rPr>
        <w:t xml:space="preserve">, </w:t>
      </w:r>
      <w:r>
        <w:rPr>
          <w:color w:val="000000"/>
          <w:szCs w:val="28"/>
        </w:rPr>
        <w:t xml:space="preserve"> в результате реализации нежилого помещения по адресу: г</w:t>
      </w:r>
      <w:proofErr w:type="gramStart"/>
      <w:r>
        <w:rPr>
          <w:color w:val="000000"/>
          <w:szCs w:val="28"/>
        </w:rPr>
        <w:t>.К</w:t>
      </w:r>
      <w:proofErr w:type="gramEnd"/>
      <w:r>
        <w:rPr>
          <w:color w:val="000000"/>
          <w:szCs w:val="28"/>
        </w:rPr>
        <w:t>охма, ул. Октябрьская, д.64, и транспортного средства ПАЗ-32053-110-77, 2010 года выпуска.</w:t>
      </w:r>
      <w:r w:rsidR="00DC1723">
        <w:rPr>
          <w:color w:val="000000"/>
          <w:szCs w:val="28"/>
        </w:rPr>
        <w:t xml:space="preserve"> </w:t>
      </w:r>
    </w:p>
    <w:p w:rsidR="0049708E" w:rsidRDefault="009B392B" w:rsidP="0049708E">
      <w:pPr>
        <w:spacing w:line="360" w:lineRule="auto"/>
        <w:rPr>
          <w:szCs w:val="28"/>
        </w:rPr>
      </w:pPr>
      <w:r>
        <w:rPr>
          <w:i/>
          <w:szCs w:val="28"/>
        </w:rPr>
        <w:lastRenderedPageBreak/>
        <w:t xml:space="preserve"> </w:t>
      </w:r>
      <w:r>
        <w:rPr>
          <w:i/>
          <w:color w:val="000000"/>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Pr>
          <w:b/>
          <w:color w:val="000000"/>
          <w:szCs w:val="28"/>
        </w:rPr>
        <w:t xml:space="preserve">  </w:t>
      </w:r>
      <w:r>
        <w:rPr>
          <w:color w:val="000000"/>
          <w:szCs w:val="28"/>
        </w:rPr>
        <w:t xml:space="preserve">исполнены  в сумме  </w:t>
      </w:r>
      <w:r w:rsidR="00DC1723">
        <w:rPr>
          <w:color w:val="000000"/>
          <w:szCs w:val="28"/>
        </w:rPr>
        <w:t>22 123 221,48</w:t>
      </w:r>
      <w:r>
        <w:rPr>
          <w:color w:val="000000"/>
          <w:szCs w:val="28"/>
        </w:rPr>
        <w:t xml:space="preserve"> руб., что составляет  </w:t>
      </w:r>
      <w:r w:rsidR="00C462D5">
        <w:rPr>
          <w:color w:val="000000"/>
          <w:szCs w:val="28"/>
        </w:rPr>
        <w:t>101</w:t>
      </w:r>
      <w:r w:rsidR="00DC1723">
        <w:rPr>
          <w:color w:val="000000"/>
          <w:szCs w:val="28"/>
        </w:rPr>
        <w:t>,9</w:t>
      </w:r>
      <w:r>
        <w:rPr>
          <w:color w:val="000000"/>
          <w:szCs w:val="28"/>
        </w:rPr>
        <w:t xml:space="preserve">% к годовому плану, и это на </w:t>
      </w:r>
      <w:r w:rsidR="00DC1723">
        <w:rPr>
          <w:color w:val="000000"/>
          <w:szCs w:val="28"/>
        </w:rPr>
        <w:t>17 478 257,76</w:t>
      </w:r>
      <w:r>
        <w:rPr>
          <w:color w:val="000000"/>
          <w:szCs w:val="28"/>
        </w:rPr>
        <w:t xml:space="preserve"> руб. больше  аналогичных поступлений 2023 года</w:t>
      </w:r>
      <w:r w:rsidRPr="009B7D12">
        <w:rPr>
          <w:color w:val="000000"/>
          <w:szCs w:val="28"/>
        </w:rPr>
        <w:t xml:space="preserve">. </w:t>
      </w:r>
      <w:r w:rsidRPr="009B7D12">
        <w:rPr>
          <w:szCs w:val="28"/>
        </w:rPr>
        <w:t>Значительное увеличение поступлений по сравнению с 2023 год</w:t>
      </w:r>
      <w:r w:rsidR="00C462D5">
        <w:rPr>
          <w:szCs w:val="28"/>
        </w:rPr>
        <w:t>ом</w:t>
      </w:r>
      <w:r w:rsidRPr="009B7D12">
        <w:rPr>
          <w:szCs w:val="28"/>
        </w:rPr>
        <w:t xml:space="preserve"> связано с</w:t>
      </w:r>
      <w:r w:rsidR="00DC1723">
        <w:rPr>
          <w:szCs w:val="28"/>
        </w:rPr>
        <w:t xml:space="preserve"> </w:t>
      </w:r>
      <w:r w:rsidR="00C44E91">
        <w:rPr>
          <w:szCs w:val="28"/>
        </w:rPr>
        <w:t>ростом</w:t>
      </w:r>
      <w:r w:rsidR="00DC1723">
        <w:rPr>
          <w:szCs w:val="28"/>
        </w:rPr>
        <w:t xml:space="preserve"> количества проданных земельных участков. В 2023 году в собственность было предоставлено 68 земельных участков на общую сумму   3 258 004,48 руб., а</w:t>
      </w:r>
      <w:r w:rsidR="00C44E91">
        <w:rPr>
          <w:szCs w:val="28"/>
        </w:rPr>
        <w:t xml:space="preserve"> в </w:t>
      </w:r>
      <w:r w:rsidR="00DC1723">
        <w:rPr>
          <w:szCs w:val="28"/>
        </w:rPr>
        <w:t xml:space="preserve"> 2024 году по результатам торгов в собственность предоставлено 73 земельных участка на общую сумму   17 851 103,00 руб.</w:t>
      </w:r>
    </w:p>
    <w:p w:rsidR="009B392B" w:rsidRDefault="009B392B" w:rsidP="009B392B">
      <w:pPr>
        <w:spacing w:before="0" w:line="360" w:lineRule="auto"/>
      </w:pPr>
      <w:r>
        <w:rPr>
          <w:b/>
          <w:szCs w:val="28"/>
        </w:rPr>
        <w:t xml:space="preserve"> </w:t>
      </w:r>
      <w:r>
        <w:rPr>
          <w:b/>
        </w:rPr>
        <w:t>«Штрафы, санкции, возмещение ущерба».</w:t>
      </w:r>
      <w:r>
        <w:t xml:space="preserve"> При плане </w:t>
      </w:r>
      <w:r w:rsidR="00DC1723">
        <w:t>256 950,0</w:t>
      </w:r>
      <w:r>
        <w:t>рублей исполн</w:t>
      </w:r>
      <w:r w:rsidR="00D11FE9">
        <w:t xml:space="preserve">ение </w:t>
      </w:r>
      <w:r>
        <w:t xml:space="preserve">составило </w:t>
      </w:r>
      <w:r w:rsidR="00DC1723">
        <w:t>248 477,48</w:t>
      </w:r>
      <w:r>
        <w:t xml:space="preserve"> рублей (</w:t>
      </w:r>
      <w:r w:rsidR="00DC1723">
        <w:t>96,7</w:t>
      </w:r>
      <w:r>
        <w:t xml:space="preserve">%). Плановые показатели формируются главными администраторами доходов бюджета, исходя из начисленных и ожидаемых к поступлению штрафов. </w:t>
      </w:r>
    </w:p>
    <w:p w:rsidR="00DC1723" w:rsidRDefault="009B392B" w:rsidP="009B392B">
      <w:pPr>
        <w:spacing w:line="360" w:lineRule="auto"/>
        <w:rPr>
          <w:szCs w:val="28"/>
        </w:rPr>
      </w:pPr>
      <w:r w:rsidRPr="009B7D12">
        <w:rPr>
          <w:b/>
          <w:szCs w:val="28"/>
        </w:rPr>
        <w:t xml:space="preserve">Прочие неналоговые доходы бюджетов городских округов </w:t>
      </w:r>
      <w:r w:rsidRPr="009B7D12">
        <w:rPr>
          <w:szCs w:val="28"/>
        </w:rPr>
        <w:t xml:space="preserve"> за</w:t>
      </w:r>
      <w:r w:rsidR="00DC1723">
        <w:rPr>
          <w:szCs w:val="28"/>
        </w:rPr>
        <w:t xml:space="preserve">  2024 год</w:t>
      </w:r>
      <w:r w:rsidRPr="009B7D12">
        <w:rPr>
          <w:szCs w:val="28"/>
        </w:rPr>
        <w:t xml:space="preserve"> исполнены в сумме </w:t>
      </w:r>
      <w:r w:rsidR="00DC1723">
        <w:rPr>
          <w:szCs w:val="28"/>
        </w:rPr>
        <w:t xml:space="preserve">835 580,47 </w:t>
      </w:r>
      <w:r w:rsidRPr="009B7D12">
        <w:rPr>
          <w:szCs w:val="28"/>
        </w:rPr>
        <w:t>(</w:t>
      </w:r>
      <w:r w:rsidR="00DC1723">
        <w:rPr>
          <w:szCs w:val="28"/>
        </w:rPr>
        <w:t>114,7</w:t>
      </w:r>
      <w:r w:rsidRPr="009B7D12">
        <w:rPr>
          <w:szCs w:val="28"/>
        </w:rPr>
        <w:t>%)</w:t>
      </w:r>
      <w:r w:rsidR="00DC1723">
        <w:rPr>
          <w:szCs w:val="28"/>
        </w:rPr>
        <w:t>.</w:t>
      </w:r>
      <w:r w:rsidRPr="009B7D12">
        <w:rPr>
          <w:szCs w:val="28"/>
        </w:rPr>
        <w:t xml:space="preserve"> </w:t>
      </w:r>
    </w:p>
    <w:p w:rsidR="009B392B" w:rsidRDefault="009B392B" w:rsidP="009B392B">
      <w:pPr>
        <w:spacing w:line="360" w:lineRule="auto"/>
        <w:rPr>
          <w:szCs w:val="28"/>
        </w:rPr>
      </w:pPr>
      <w:r w:rsidRPr="009B7D12">
        <w:rPr>
          <w:szCs w:val="28"/>
        </w:rPr>
        <w:t xml:space="preserve"> Поступили в полном объеме инициативные платежи от граждан</w:t>
      </w:r>
      <w:r w:rsidR="00D11FE9" w:rsidRPr="009B7D12">
        <w:t xml:space="preserve">  в рамках </w:t>
      </w:r>
      <w:proofErr w:type="gramStart"/>
      <w:r w:rsidR="00D11FE9" w:rsidRPr="009B7D12">
        <w:t>р</w:t>
      </w:r>
      <w:r w:rsidR="00D11FE9" w:rsidRPr="009B7D12">
        <w:rPr>
          <w:szCs w:val="28"/>
        </w:rPr>
        <w:t>еализации проектов развития территорий муниципальных образований Ивановской</w:t>
      </w:r>
      <w:proofErr w:type="gramEnd"/>
      <w:r w:rsidR="00D11FE9" w:rsidRPr="009B7D12">
        <w:rPr>
          <w:szCs w:val="28"/>
        </w:rPr>
        <w:t xml:space="preserve"> области, основанных на местных инициативах (инициативных проектов)</w:t>
      </w:r>
      <w:r w:rsidRPr="009B7D12">
        <w:rPr>
          <w:szCs w:val="28"/>
        </w:rPr>
        <w:t>.</w:t>
      </w:r>
    </w:p>
    <w:p w:rsidR="00DC1723" w:rsidRDefault="00DC1723" w:rsidP="009B392B">
      <w:pPr>
        <w:spacing w:line="360" w:lineRule="auto"/>
        <w:rPr>
          <w:szCs w:val="28"/>
        </w:rPr>
      </w:pPr>
      <w:r>
        <w:rPr>
          <w:szCs w:val="28"/>
        </w:rPr>
        <w:t xml:space="preserve">Сумма невыясненных поступлений </w:t>
      </w:r>
      <w:r w:rsidR="00C44E91">
        <w:rPr>
          <w:szCs w:val="28"/>
        </w:rPr>
        <w:t xml:space="preserve">составила </w:t>
      </w:r>
      <w:r>
        <w:rPr>
          <w:szCs w:val="28"/>
        </w:rPr>
        <w:t>102 756,44 руб., поступившая в конце декабря 2024 года в результате ошибочно заполненны</w:t>
      </w:r>
      <w:r w:rsidR="00C44E91">
        <w:rPr>
          <w:szCs w:val="28"/>
        </w:rPr>
        <w:t>х</w:t>
      </w:r>
      <w:r>
        <w:rPr>
          <w:szCs w:val="28"/>
        </w:rPr>
        <w:t xml:space="preserve"> реквизитов в платежном поручении, будет уточнена в январе 2025 года.</w:t>
      </w:r>
    </w:p>
    <w:p w:rsidR="00DC1723" w:rsidRPr="00DC1723" w:rsidRDefault="00DC1723" w:rsidP="00DC1723">
      <w:pPr>
        <w:autoSpaceDE w:val="0"/>
        <w:autoSpaceDN w:val="0"/>
        <w:adjustRightInd w:val="0"/>
        <w:spacing w:before="0" w:line="360" w:lineRule="auto"/>
        <w:ind w:right="-102" w:firstLine="561"/>
        <w:rPr>
          <w:rFonts w:cstheme="minorBidi"/>
          <w:szCs w:val="28"/>
        </w:rPr>
      </w:pPr>
      <w:r w:rsidRPr="00DC1723">
        <w:rPr>
          <w:color w:val="000000"/>
          <w:szCs w:val="28"/>
        </w:rPr>
        <w:t>Денежные средства в сумме 53 633,67 руб. "Прочие неналоговые доходы бюджетов городских округов (Поступление дебиторской задолженности)" - ожидает</w:t>
      </w:r>
      <w:r>
        <w:rPr>
          <w:color w:val="000000"/>
          <w:szCs w:val="28"/>
        </w:rPr>
        <w:t>с</w:t>
      </w:r>
      <w:r w:rsidRPr="00DC1723">
        <w:rPr>
          <w:color w:val="000000"/>
          <w:szCs w:val="28"/>
        </w:rPr>
        <w:t>я возврат денежных средств на счета плательщиков в 2025 год</w:t>
      </w:r>
      <w:r>
        <w:rPr>
          <w:color w:val="000000"/>
          <w:szCs w:val="28"/>
        </w:rPr>
        <w:t>у</w:t>
      </w:r>
      <w:r w:rsidRPr="00DC1723">
        <w:rPr>
          <w:color w:val="000000"/>
          <w:szCs w:val="28"/>
        </w:rPr>
        <w:t>. </w:t>
      </w:r>
    </w:p>
    <w:p w:rsidR="009B392B" w:rsidRDefault="009B392B" w:rsidP="009B392B">
      <w:pPr>
        <w:spacing w:line="360" w:lineRule="auto"/>
        <w:jc w:val="center"/>
        <w:rPr>
          <w:b/>
          <w:szCs w:val="28"/>
        </w:rPr>
      </w:pPr>
      <w:r>
        <w:rPr>
          <w:b/>
          <w:szCs w:val="28"/>
        </w:rPr>
        <w:t>Безвозмездные поступления</w:t>
      </w:r>
    </w:p>
    <w:p w:rsidR="009B392B" w:rsidRPr="00D73275" w:rsidRDefault="009B392B" w:rsidP="009B392B">
      <w:pPr>
        <w:spacing w:line="360" w:lineRule="auto"/>
        <w:rPr>
          <w:szCs w:val="28"/>
        </w:rPr>
      </w:pPr>
      <w:r>
        <w:rPr>
          <w:szCs w:val="28"/>
        </w:rPr>
        <w:t xml:space="preserve">За 2024 год </w:t>
      </w:r>
      <w:r w:rsidRPr="00D73275">
        <w:rPr>
          <w:szCs w:val="28"/>
        </w:rPr>
        <w:t xml:space="preserve">исполнение по безвозмездным поступлениям в целом составило </w:t>
      </w:r>
      <w:r w:rsidR="00927D78">
        <w:rPr>
          <w:szCs w:val="28"/>
        </w:rPr>
        <w:t>862 887 875,96</w:t>
      </w:r>
      <w:r w:rsidR="00004324" w:rsidRPr="00D73275">
        <w:rPr>
          <w:szCs w:val="28"/>
        </w:rPr>
        <w:t xml:space="preserve"> руб. или </w:t>
      </w:r>
      <w:r w:rsidR="00927D78">
        <w:rPr>
          <w:szCs w:val="28"/>
        </w:rPr>
        <w:t>97,5</w:t>
      </w:r>
      <w:r w:rsidR="00004324" w:rsidRPr="00D73275">
        <w:rPr>
          <w:szCs w:val="28"/>
        </w:rPr>
        <w:t xml:space="preserve"> </w:t>
      </w:r>
      <w:r w:rsidRPr="00D73275">
        <w:rPr>
          <w:szCs w:val="28"/>
        </w:rPr>
        <w:t>%.</w:t>
      </w:r>
    </w:p>
    <w:p w:rsidR="009B392B" w:rsidRDefault="009B392B" w:rsidP="009B392B">
      <w:pPr>
        <w:spacing w:line="360" w:lineRule="auto"/>
        <w:rPr>
          <w:szCs w:val="28"/>
        </w:rPr>
      </w:pPr>
      <w:r w:rsidRPr="00D73275">
        <w:rPr>
          <w:szCs w:val="28"/>
        </w:rPr>
        <w:lastRenderedPageBreak/>
        <w:t xml:space="preserve">Безвозмездные поступления от других бюджетов бюджетной системы  исполнены в сумме </w:t>
      </w:r>
      <w:r w:rsidR="00927D78">
        <w:rPr>
          <w:szCs w:val="28"/>
        </w:rPr>
        <w:t>863 026 817,80</w:t>
      </w:r>
      <w:r w:rsidRPr="00D73275">
        <w:rPr>
          <w:szCs w:val="28"/>
        </w:rPr>
        <w:t xml:space="preserve"> руб. (</w:t>
      </w:r>
      <w:r w:rsidR="00927D78">
        <w:rPr>
          <w:szCs w:val="28"/>
        </w:rPr>
        <w:t>97,5</w:t>
      </w:r>
      <w:r w:rsidR="00004324" w:rsidRPr="00D73275">
        <w:rPr>
          <w:szCs w:val="28"/>
        </w:rPr>
        <w:t xml:space="preserve"> </w:t>
      </w:r>
      <w:r w:rsidRPr="00D73275">
        <w:rPr>
          <w:szCs w:val="28"/>
        </w:rPr>
        <w:t>%),</w:t>
      </w:r>
      <w:r>
        <w:rPr>
          <w:szCs w:val="28"/>
        </w:rPr>
        <w:t xml:space="preserve"> что на </w:t>
      </w:r>
      <w:r w:rsidR="00927D78">
        <w:rPr>
          <w:szCs w:val="28"/>
        </w:rPr>
        <w:t>4 542 770,84</w:t>
      </w:r>
      <w:r>
        <w:rPr>
          <w:szCs w:val="28"/>
        </w:rPr>
        <w:t xml:space="preserve">  руб.  </w:t>
      </w:r>
      <w:r w:rsidR="00927D78">
        <w:rPr>
          <w:szCs w:val="28"/>
        </w:rPr>
        <w:t>меньше</w:t>
      </w:r>
      <w:r>
        <w:rPr>
          <w:szCs w:val="28"/>
        </w:rPr>
        <w:t xml:space="preserve"> аналогичных поступлений  за 2023 год</w:t>
      </w:r>
      <w:r w:rsidR="00927D78">
        <w:rPr>
          <w:szCs w:val="28"/>
        </w:rPr>
        <w:t xml:space="preserve">. </w:t>
      </w:r>
      <w:r>
        <w:rPr>
          <w:szCs w:val="28"/>
        </w:rPr>
        <w:t xml:space="preserve"> </w:t>
      </w:r>
    </w:p>
    <w:p w:rsidR="009B392B" w:rsidRDefault="009B392B" w:rsidP="009B392B">
      <w:pPr>
        <w:spacing w:line="360" w:lineRule="auto"/>
        <w:rPr>
          <w:szCs w:val="28"/>
        </w:rPr>
      </w:pPr>
      <w:r>
        <w:rPr>
          <w:szCs w:val="28"/>
        </w:rPr>
        <w:t xml:space="preserve">- </w:t>
      </w:r>
      <w:r>
        <w:rPr>
          <w:i/>
          <w:szCs w:val="28"/>
        </w:rPr>
        <w:t>Дотации</w:t>
      </w:r>
      <w:r>
        <w:rPr>
          <w:szCs w:val="28"/>
        </w:rPr>
        <w:t xml:space="preserve">  исполнены в сумме </w:t>
      </w:r>
      <w:r w:rsidR="00927D78">
        <w:rPr>
          <w:szCs w:val="28"/>
        </w:rPr>
        <w:t>244 558 702,26 руб</w:t>
      </w:r>
      <w:r>
        <w:rPr>
          <w:szCs w:val="28"/>
        </w:rPr>
        <w:t>., (</w:t>
      </w:r>
      <w:r w:rsidR="00927D78">
        <w:rPr>
          <w:szCs w:val="28"/>
        </w:rPr>
        <w:t>100</w:t>
      </w:r>
      <w:r w:rsidR="000B5F1C">
        <w:rPr>
          <w:szCs w:val="28"/>
        </w:rPr>
        <w:t>%</w:t>
      </w:r>
      <w:r>
        <w:rPr>
          <w:szCs w:val="28"/>
        </w:rPr>
        <w:t xml:space="preserve">), </w:t>
      </w:r>
      <w:r w:rsidR="00927D78">
        <w:rPr>
          <w:szCs w:val="28"/>
        </w:rPr>
        <w:t xml:space="preserve"> и </w:t>
      </w:r>
      <w:r>
        <w:rPr>
          <w:szCs w:val="28"/>
        </w:rPr>
        <w:t xml:space="preserve">на </w:t>
      </w:r>
      <w:r w:rsidR="00927D78">
        <w:rPr>
          <w:szCs w:val="28"/>
        </w:rPr>
        <w:t>39 657 474,89</w:t>
      </w:r>
      <w:r>
        <w:rPr>
          <w:szCs w:val="28"/>
        </w:rPr>
        <w:t xml:space="preserve"> руб.  больше поступлений </w:t>
      </w:r>
      <w:r w:rsidR="000B5F1C">
        <w:rPr>
          <w:szCs w:val="28"/>
        </w:rPr>
        <w:t xml:space="preserve"> </w:t>
      </w:r>
      <w:r>
        <w:rPr>
          <w:szCs w:val="28"/>
        </w:rPr>
        <w:t>2023 года.</w:t>
      </w:r>
    </w:p>
    <w:p w:rsidR="008B182A" w:rsidRDefault="009B392B" w:rsidP="009B392B">
      <w:pPr>
        <w:spacing w:line="360" w:lineRule="auto"/>
        <w:rPr>
          <w:szCs w:val="28"/>
        </w:rPr>
      </w:pPr>
      <w:r>
        <w:rPr>
          <w:szCs w:val="28"/>
        </w:rPr>
        <w:t>- С</w:t>
      </w:r>
      <w:r>
        <w:rPr>
          <w:i/>
          <w:szCs w:val="28"/>
        </w:rPr>
        <w:t>убсидии</w:t>
      </w:r>
      <w:r>
        <w:rPr>
          <w:szCs w:val="28"/>
        </w:rPr>
        <w:t xml:space="preserve"> поступили в сумме </w:t>
      </w:r>
      <w:r w:rsidR="00927D78">
        <w:rPr>
          <w:szCs w:val="28"/>
        </w:rPr>
        <w:t>272 872 024,77</w:t>
      </w:r>
      <w:r>
        <w:rPr>
          <w:szCs w:val="28"/>
        </w:rPr>
        <w:t xml:space="preserve"> руб., что составляет </w:t>
      </w:r>
      <w:r w:rsidR="00927D78">
        <w:rPr>
          <w:szCs w:val="28"/>
        </w:rPr>
        <w:t>93,4</w:t>
      </w:r>
      <w:r>
        <w:rPr>
          <w:szCs w:val="28"/>
        </w:rPr>
        <w:t xml:space="preserve"> %, и </w:t>
      </w:r>
      <w:r w:rsidR="000B5F1C">
        <w:rPr>
          <w:szCs w:val="28"/>
        </w:rPr>
        <w:t xml:space="preserve">на  </w:t>
      </w:r>
      <w:r w:rsidR="00927D78">
        <w:rPr>
          <w:szCs w:val="28"/>
        </w:rPr>
        <w:t>104 743</w:t>
      </w:r>
      <w:r w:rsidR="008B182A">
        <w:rPr>
          <w:szCs w:val="28"/>
        </w:rPr>
        <w:t> 312,60</w:t>
      </w:r>
      <w:r w:rsidR="000B5F1C">
        <w:rPr>
          <w:szCs w:val="28"/>
        </w:rPr>
        <w:t xml:space="preserve"> руб. </w:t>
      </w:r>
      <w:r w:rsidR="008B182A">
        <w:rPr>
          <w:szCs w:val="28"/>
        </w:rPr>
        <w:t xml:space="preserve">меньше </w:t>
      </w:r>
      <w:r w:rsidR="00004324">
        <w:rPr>
          <w:szCs w:val="28"/>
        </w:rPr>
        <w:t xml:space="preserve"> </w:t>
      </w:r>
      <w:r w:rsidR="008B182A">
        <w:rPr>
          <w:szCs w:val="28"/>
        </w:rPr>
        <w:t xml:space="preserve">поступлений </w:t>
      </w:r>
      <w:r>
        <w:rPr>
          <w:szCs w:val="28"/>
        </w:rPr>
        <w:t>2023 года</w:t>
      </w:r>
      <w:r w:rsidR="008B182A">
        <w:rPr>
          <w:szCs w:val="28"/>
        </w:rPr>
        <w:t>. В основном за счет субсиди</w:t>
      </w:r>
      <w:r w:rsidR="006C4E47">
        <w:rPr>
          <w:szCs w:val="28"/>
        </w:rPr>
        <w:t>и</w:t>
      </w:r>
      <w:r w:rsidR="008B182A">
        <w:rPr>
          <w:szCs w:val="28"/>
        </w:rPr>
        <w:t xml:space="preserve"> на создание новых мест в общеобразовательных организациях, </w:t>
      </w:r>
      <w:proofErr w:type="gramStart"/>
      <w:r w:rsidR="008B182A">
        <w:rPr>
          <w:szCs w:val="28"/>
        </w:rPr>
        <w:t>котор</w:t>
      </w:r>
      <w:r w:rsidR="006C4E47">
        <w:rPr>
          <w:szCs w:val="28"/>
        </w:rPr>
        <w:t>ая</w:t>
      </w:r>
      <w:proofErr w:type="gramEnd"/>
      <w:r w:rsidR="008B182A">
        <w:rPr>
          <w:szCs w:val="28"/>
        </w:rPr>
        <w:t xml:space="preserve"> поступал</w:t>
      </w:r>
      <w:r w:rsidR="006C4E47">
        <w:rPr>
          <w:szCs w:val="28"/>
        </w:rPr>
        <w:t>а</w:t>
      </w:r>
      <w:r w:rsidR="008B182A">
        <w:rPr>
          <w:szCs w:val="28"/>
        </w:rPr>
        <w:t xml:space="preserve"> в 2023 году.</w:t>
      </w:r>
    </w:p>
    <w:p w:rsidR="009B392B" w:rsidRDefault="006C4E47" w:rsidP="009B392B">
      <w:pPr>
        <w:spacing w:line="360" w:lineRule="auto"/>
        <w:rPr>
          <w:szCs w:val="28"/>
        </w:rPr>
      </w:pPr>
      <w:r>
        <w:rPr>
          <w:szCs w:val="28"/>
        </w:rPr>
        <w:t>Неи</w:t>
      </w:r>
      <w:r w:rsidR="009B392B">
        <w:rPr>
          <w:szCs w:val="28"/>
        </w:rPr>
        <w:t>сполнени</w:t>
      </w:r>
      <w:r>
        <w:rPr>
          <w:szCs w:val="28"/>
        </w:rPr>
        <w:t>е</w:t>
      </w:r>
      <w:r w:rsidR="009B392B">
        <w:rPr>
          <w:szCs w:val="28"/>
        </w:rPr>
        <w:t xml:space="preserve"> объясняется тем, что поступления в бюджет осуществляются  на основании заключенных соглашений с соответствующими Департаментами Ивановской области  исходя из фактической потребности, либо по итогам выполненных работ. </w:t>
      </w:r>
    </w:p>
    <w:p w:rsidR="008B182A" w:rsidRDefault="009B392B" w:rsidP="009B392B">
      <w:pPr>
        <w:spacing w:line="360" w:lineRule="auto"/>
        <w:rPr>
          <w:szCs w:val="28"/>
        </w:rPr>
      </w:pPr>
      <w:r>
        <w:rPr>
          <w:szCs w:val="28"/>
        </w:rPr>
        <w:t>- С</w:t>
      </w:r>
      <w:r>
        <w:rPr>
          <w:i/>
          <w:szCs w:val="28"/>
        </w:rPr>
        <w:t>убвенции</w:t>
      </w:r>
      <w:r>
        <w:rPr>
          <w:szCs w:val="28"/>
        </w:rPr>
        <w:t xml:space="preserve"> поступили в сумме </w:t>
      </w:r>
      <w:r w:rsidR="008B182A">
        <w:rPr>
          <w:szCs w:val="28"/>
        </w:rPr>
        <w:t>290 449 984,92</w:t>
      </w:r>
      <w:r>
        <w:rPr>
          <w:szCs w:val="28"/>
        </w:rPr>
        <w:t xml:space="preserve"> руб. или </w:t>
      </w:r>
      <w:r w:rsidR="008B182A">
        <w:rPr>
          <w:szCs w:val="28"/>
        </w:rPr>
        <w:t>99,3</w:t>
      </w:r>
      <w:r>
        <w:rPr>
          <w:szCs w:val="28"/>
        </w:rPr>
        <w:t xml:space="preserve">% от запланированных бюджетных назначений на 2024 год, что на </w:t>
      </w:r>
      <w:r w:rsidR="008B182A">
        <w:rPr>
          <w:szCs w:val="28"/>
        </w:rPr>
        <w:t>43 906 716,77</w:t>
      </w:r>
      <w:r>
        <w:rPr>
          <w:szCs w:val="28"/>
        </w:rPr>
        <w:t xml:space="preserve"> руб. больше поступлений 2023года.  (в основном за счет увеличения поступлений на финансовое обеспечение государственных гарантий на реализацию дошкольного и общего образования на сумму  </w:t>
      </w:r>
      <w:r w:rsidR="008B182A">
        <w:rPr>
          <w:szCs w:val="28"/>
        </w:rPr>
        <w:t>38 388 073,40</w:t>
      </w:r>
      <w:r>
        <w:rPr>
          <w:szCs w:val="28"/>
        </w:rPr>
        <w:t xml:space="preserve"> руб.</w:t>
      </w:r>
      <w:r w:rsidR="008B182A">
        <w:rPr>
          <w:szCs w:val="28"/>
        </w:rPr>
        <w:t xml:space="preserve">). Так же, в 2024 году поступили новые субвенции на ежегодную социальную выплату работникам муниципальных </w:t>
      </w:r>
      <w:r w:rsidR="006C4E47">
        <w:rPr>
          <w:szCs w:val="28"/>
        </w:rPr>
        <w:t xml:space="preserve">учреждений в сумме </w:t>
      </w:r>
      <w:r w:rsidR="008B182A">
        <w:rPr>
          <w:szCs w:val="28"/>
        </w:rPr>
        <w:t>3 570 000,руб.</w:t>
      </w:r>
    </w:p>
    <w:p w:rsidR="002A6FC0" w:rsidRPr="002A6FC0" w:rsidRDefault="009B392B" w:rsidP="002A6FC0">
      <w:pPr>
        <w:spacing w:line="360" w:lineRule="auto"/>
        <w:ind w:firstLine="601"/>
        <w:contextualSpacing/>
        <w:rPr>
          <w:szCs w:val="28"/>
        </w:rPr>
      </w:pPr>
      <w:proofErr w:type="gramStart"/>
      <w:r>
        <w:rPr>
          <w:szCs w:val="28"/>
        </w:rPr>
        <w:t xml:space="preserve">- </w:t>
      </w:r>
      <w:r>
        <w:rPr>
          <w:i/>
          <w:szCs w:val="28"/>
        </w:rPr>
        <w:t xml:space="preserve">Иные межбюджетные трансферты </w:t>
      </w:r>
      <w:r>
        <w:rPr>
          <w:szCs w:val="28"/>
        </w:rPr>
        <w:t xml:space="preserve">при плане </w:t>
      </w:r>
      <w:r w:rsidR="008B182A">
        <w:rPr>
          <w:szCs w:val="28"/>
        </w:rPr>
        <w:t>55 486 880,34</w:t>
      </w:r>
      <w:r>
        <w:rPr>
          <w:szCs w:val="28"/>
        </w:rPr>
        <w:t xml:space="preserve"> руб. поступили в сумме </w:t>
      </w:r>
      <w:r w:rsidR="008B182A">
        <w:rPr>
          <w:szCs w:val="28"/>
        </w:rPr>
        <w:t>55 146 105,85</w:t>
      </w:r>
      <w:r>
        <w:rPr>
          <w:szCs w:val="28"/>
        </w:rPr>
        <w:t xml:space="preserve"> руб., или </w:t>
      </w:r>
      <w:r w:rsidR="008B182A">
        <w:rPr>
          <w:szCs w:val="28"/>
        </w:rPr>
        <w:t>99,4</w:t>
      </w:r>
      <w:r>
        <w:rPr>
          <w:szCs w:val="28"/>
        </w:rPr>
        <w:t>%</w:t>
      </w:r>
      <w:r w:rsidR="00AF772A">
        <w:rPr>
          <w:szCs w:val="28"/>
        </w:rPr>
        <w:t>, что</w:t>
      </w:r>
      <w:r w:rsidR="00AF772A" w:rsidRPr="00AF772A">
        <w:rPr>
          <w:szCs w:val="28"/>
        </w:rPr>
        <w:t xml:space="preserve"> </w:t>
      </w:r>
      <w:r w:rsidR="000B5F1C">
        <w:rPr>
          <w:szCs w:val="28"/>
        </w:rPr>
        <w:t>больше</w:t>
      </w:r>
      <w:r w:rsidR="00AF772A">
        <w:rPr>
          <w:szCs w:val="28"/>
        </w:rPr>
        <w:t xml:space="preserve"> </w:t>
      </w:r>
      <w:r w:rsidR="008B182A">
        <w:rPr>
          <w:szCs w:val="28"/>
        </w:rPr>
        <w:t xml:space="preserve">поступлений </w:t>
      </w:r>
      <w:r w:rsidR="00AF772A">
        <w:rPr>
          <w:szCs w:val="28"/>
        </w:rPr>
        <w:t xml:space="preserve">2023 года на  сумму </w:t>
      </w:r>
      <w:r w:rsidR="008B182A">
        <w:rPr>
          <w:szCs w:val="28"/>
        </w:rPr>
        <w:t>16 618 350,10</w:t>
      </w:r>
      <w:r w:rsidR="00AF772A">
        <w:rPr>
          <w:szCs w:val="28"/>
        </w:rPr>
        <w:t xml:space="preserve"> руб</w:t>
      </w:r>
      <w:r w:rsidR="00AF772A" w:rsidRPr="00BA6978">
        <w:rPr>
          <w:szCs w:val="28"/>
        </w:rPr>
        <w:t>.</w:t>
      </w:r>
      <w:r w:rsidR="008B182A" w:rsidRPr="00BA6978">
        <w:rPr>
          <w:szCs w:val="28"/>
        </w:rPr>
        <w:t xml:space="preserve"> </w:t>
      </w:r>
      <w:r w:rsidR="00A03734" w:rsidRPr="00BA6978">
        <w:rPr>
          <w:szCs w:val="28"/>
        </w:rPr>
        <w:t xml:space="preserve">в связи с </w:t>
      </w:r>
      <w:r w:rsidR="002A6FC0" w:rsidRPr="00BA6978">
        <w:rPr>
          <w:szCs w:val="28"/>
        </w:rPr>
        <w:t xml:space="preserve"> предоставлением мер финансовой поддержки, направленной на обеспечение капитального ремонта общего имущества в многоквартирных домах, освобождения от родительской платы за присмотр и уход в дошкольных образовательных организациях детей из</w:t>
      </w:r>
      <w:proofErr w:type="gramEnd"/>
      <w:r w:rsidR="002A6FC0" w:rsidRPr="00BA6978">
        <w:rPr>
          <w:szCs w:val="28"/>
        </w:rPr>
        <w:t xml:space="preserve"> многодетных семей, а также увеличение объема на выплату ежемесячного денежного вознаграждения за классное руководство педагогическим работникам.</w:t>
      </w:r>
    </w:p>
    <w:p w:rsidR="009B392B" w:rsidRDefault="009B392B" w:rsidP="009B392B">
      <w:pPr>
        <w:spacing w:line="360" w:lineRule="auto"/>
        <w:rPr>
          <w:szCs w:val="28"/>
        </w:rPr>
      </w:pPr>
      <w:r>
        <w:rPr>
          <w:i/>
          <w:szCs w:val="28"/>
        </w:rPr>
        <w:lastRenderedPageBreak/>
        <w:t xml:space="preserve">- Возврат остатков субсидий, субвенций  и иных межбюджетных трансфертов прошлых лет, имеющих целевое  назначение,  </w:t>
      </w:r>
      <w:r w:rsidR="00004324">
        <w:rPr>
          <w:i/>
          <w:szCs w:val="28"/>
        </w:rPr>
        <w:t xml:space="preserve">осуществлен </w:t>
      </w:r>
      <w:r>
        <w:rPr>
          <w:i/>
          <w:szCs w:val="28"/>
        </w:rPr>
        <w:t xml:space="preserve"> в сумме</w:t>
      </w:r>
      <w:r w:rsidR="001E2834">
        <w:rPr>
          <w:i/>
          <w:szCs w:val="28"/>
        </w:rPr>
        <w:t xml:space="preserve"> </w:t>
      </w:r>
      <w:r w:rsidR="008B182A">
        <w:rPr>
          <w:szCs w:val="28"/>
        </w:rPr>
        <w:t>138 941,84</w:t>
      </w:r>
      <w:r w:rsidR="00004324">
        <w:rPr>
          <w:szCs w:val="28"/>
        </w:rPr>
        <w:t xml:space="preserve"> </w:t>
      </w:r>
      <w:r>
        <w:rPr>
          <w:szCs w:val="28"/>
        </w:rPr>
        <w:t>руб. в соответствии с установленным сроком.</w:t>
      </w:r>
    </w:p>
    <w:p w:rsidR="00981423" w:rsidRDefault="00981423" w:rsidP="009B392B">
      <w:pPr>
        <w:spacing w:line="360" w:lineRule="auto"/>
        <w:rPr>
          <w:szCs w:val="28"/>
        </w:rPr>
      </w:pPr>
    </w:p>
    <w:p w:rsidR="00981423" w:rsidRPr="00A8597B" w:rsidRDefault="00981423" w:rsidP="00981423">
      <w:pPr>
        <w:jc w:val="center"/>
        <w:rPr>
          <w:b/>
          <w:szCs w:val="28"/>
        </w:rPr>
      </w:pPr>
      <w:r w:rsidRPr="00A8597B">
        <w:rPr>
          <w:b/>
          <w:szCs w:val="28"/>
        </w:rPr>
        <w:t>2. Исполнение расходной части бюджета городского округа Кохма</w:t>
      </w:r>
    </w:p>
    <w:p w:rsidR="00981423" w:rsidRPr="00A8597B" w:rsidRDefault="00981423" w:rsidP="00981423">
      <w:pPr>
        <w:jc w:val="center"/>
        <w:rPr>
          <w:b/>
          <w:szCs w:val="28"/>
        </w:rPr>
      </w:pPr>
      <w:r w:rsidRPr="00A8597B">
        <w:rPr>
          <w:b/>
          <w:szCs w:val="28"/>
        </w:rPr>
        <w:t xml:space="preserve"> за 202</w:t>
      </w:r>
      <w:r w:rsidR="00A8597B" w:rsidRPr="00A8597B">
        <w:rPr>
          <w:b/>
          <w:szCs w:val="28"/>
        </w:rPr>
        <w:t>4</w:t>
      </w:r>
      <w:r w:rsidRPr="00A8597B">
        <w:rPr>
          <w:b/>
          <w:szCs w:val="28"/>
        </w:rPr>
        <w:t xml:space="preserve"> год</w:t>
      </w:r>
    </w:p>
    <w:p w:rsidR="00981423" w:rsidRPr="00981423" w:rsidRDefault="00981423" w:rsidP="00981423">
      <w:pPr>
        <w:pStyle w:val="24"/>
        <w:tabs>
          <w:tab w:val="left" w:pos="709"/>
        </w:tabs>
        <w:spacing w:line="360" w:lineRule="auto"/>
        <w:ind w:left="0" w:firstLine="540"/>
        <w:contextualSpacing/>
        <w:rPr>
          <w:szCs w:val="28"/>
          <w:highlight w:val="yellow"/>
        </w:rPr>
      </w:pPr>
    </w:p>
    <w:p w:rsidR="00125D24" w:rsidRPr="00125D24" w:rsidRDefault="00981423" w:rsidP="00981423">
      <w:pPr>
        <w:pStyle w:val="24"/>
        <w:spacing w:line="360" w:lineRule="auto"/>
        <w:ind w:left="0"/>
        <w:contextualSpacing/>
        <w:rPr>
          <w:szCs w:val="28"/>
        </w:rPr>
      </w:pPr>
      <w:proofErr w:type="gramStart"/>
      <w:r w:rsidRPr="00A8597B">
        <w:rPr>
          <w:szCs w:val="28"/>
        </w:rPr>
        <w:t>По итогам 202</w:t>
      </w:r>
      <w:r w:rsidR="00A8597B" w:rsidRPr="00A8597B">
        <w:rPr>
          <w:szCs w:val="28"/>
        </w:rPr>
        <w:t>4</w:t>
      </w:r>
      <w:r w:rsidRPr="00A8597B">
        <w:rPr>
          <w:szCs w:val="28"/>
        </w:rPr>
        <w:t xml:space="preserve"> года  исполнение бюджета по кассовым расходам составило</w:t>
      </w:r>
      <w:r w:rsidR="00A8597B" w:rsidRPr="00A8597B">
        <w:rPr>
          <w:szCs w:val="28"/>
        </w:rPr>
        <w:t xml:space="preserve"> 1 035 690 076,62 руб</w:t>
      </w:r>
      <w:r w:rsidR="00A8597B" w:rsidRPr="00125D24">
        <w:rPr>
          <w:szCs w:val="28"/>
        </w:rPr>
        <w:t>.</w:t>
      </w:r>
      <w:r w:rsidRPr="00125D24">
        <w:rPr>
          <w:b/>
          <w:bCs/>
          <w:szCs w:val="28"/>
        </w:rPr>
        <w:t xml:space="preserve"> </w:t>
      </w:r>
      <w:r w:rsidRPr="00125D24">
        <w:rPr>
          <w:szCs w:val="28"/>
        </w:rPr>
        <w:t>при плане 1</w:t>
      </w:r>
      <w:r w:rsidR="00A8597B" w:rsidRPr="00125D24">
        <w:rPr>
          <w:szCs w:val="28"/>
        </w:rPr>
        <w:t> 097 372 275,41</w:t>
      </w:r>
      <w:r w:rsidRPr="00125D24">
        <w:rPr>
          <w:szCs w:val="28"/>
        </w:rPr>
        <w:t xml:space="preserve"> руб</w:t>
      </w:r>
      <w:r w:rsidRPr="00125D24">
        <w:rPr>
          <w:b/>
          <w:szCs w:val="28"/>
        </w:rPr>
        <w:t>.</w:t>
      </w:r>
      <w:r w:rsidRPr="00125D24">
        <w:rPr>
          <w:szCs w:val="28"/>
        </w:rPr>
        <w:t xml:space="preserve"> или 94,</w:t>
      </w:r>
      <w:r w:rsidR="00A8597B" w:rsidRPr="00125D24">
        <w:rPr>
          <w:szCs w:val="28"/>
        </w:rPr>
        <w:t>38</w:t>
      </w:r>
      <w:r w:rsidRPr="00125D24">
        <w:rPr>
          <w:szCs w:val="28"/>
        </w:rPr>
        <w:t xml:space="preserve"> %, с превышением доходов над расходами в сумме</w:t>
      </w:r>
      <w:r w:rsidR="00A8597B" w:rsidRPr="00125D24">
        <w:rPr>
          <w:szCs w:val="28"/>
        </w:rPr>
        <w:t xml:space="preserve"> 12 973 912,42 </w:t>
      </w:r>
      <w:r w:rsidRPr="00125D24">
        <w:rPr>
          <w:szCs w:val="28"/>
        </w:rPr>
        <w:t>руб., при запланированном дефиците бюджета в сумме 11</w:t>
      </w:r>
      <w:r w:rsidR="00A8597B" w:rsidRPr="00125D24">
        <w:rPr>
          <w:szCs w:val="28"/>
        </w:rPr>
        <w:t xml:space="preserve"> 987 150,66 </w:t>
      </w:r>
      <w:r w:rsidRPr="00125D24">
        <w:rPr>
          <w:szCs w:val="28"/>
        </w:rPr>
        <w:t xml:space="preserve">руб. </w:t>
      </w:r>
      <w:r w:rsidR="00125D24" w:rsidRPr="00125D24">
        <w:rPr>
          <w:szCs w:val="28"/>
        </w:rPr>
        <w:t>В</w:t>
      </w:r>
      <w:r w:rsidRPr="00125D24">
        <w:rPr>
          <w:szCs w:val="28"/>
        </w:rPr>
        <w:t xml:space="preserve"> сравнении с предыдущим 202</w:t>
      </w:r>
      <w:r w:rsidR="00A8597B" w:rsidRPr="00125D24">
        <w:rPr>
          <w:szCs w:val="28"/>
        </w:rPr>
        <w:t>3</w:t>
      </w:r>
      <w:r w:rsidRPr="00125D24">
        <w:rPr>
          <w:szCs w:val="28"/>
        </w:rPr>
        <w:t xml:space="preserve"> годом расходы в целом </w:t>
      </w:r>
      <w:r w:rsidR="00A8597B" w:rsidRPr="00125D24">
        <w:rPr>
          <w:szCs w:val="28"/>
        </w:rPr>
        <w:t>увеличились</w:t>
      </w:r>
      <w:r w:rsidRPr="00125D24">
        <w:rPr>
          <w:szCs w:val="28"/>
        </w:rPr>
        <w:t xml:space="preserve"> по плановым показателям на сумму</w:t>
      </w:r>
      <w:proofErr w:type="gramEnd"/>
      <w:r w:rsidRPr="00125D24">
        <w:rPr>
          <w:szCs w:val="28"/>
        </w:rPr>
        <w:t xml:space="preserve"> </w:t>
      </w:r>
      <w:r w:rsidR="00125D24" w:rsidRPr="00125D24">
        <w:rPr>
          <w:szCs w:val="28"/>
        </w:rPr>
        <w:t>44 425 708,89</w:t>
      </w:r>
      <w:r w:rsidRPr="00125D24">
        <w:rPr>
          <w:szCs w:val="28"/>
        </w:rPr>
        <w:t xml:space="preserve"> руб., по исполнению на сумму </w:t>
      </w:r>
      <w:r w:rsidR="00125D24" w:rsidRPr="00125D24">
        <w:rPr>
          <w:szCs w:val="28"/>
        </w:rPr>
        <w:t>44 118 756,90</w:t>
      </w:r>
      <w:r w:rsidRPr="00125D24">
        <w:rPr>
          <w:szCs w:val="28"/>
        </w:rPr>
        <w:t xml:space="preserve"> руб.</w:t>
      </w:r>
      <w:r w:rsidR="00125D24" w:rsidRPr="00125D24">
        <w:rPr>
          <w:szCs w:val="28"/>
        </w:rPr>
        <w:t xml:space="preserve"> </w:t>
      </w:r>
    </w:p>
    <w:p w:rsidR="00981423" w:rsidRPr="00125D24" w:rsidRDefault="00981423" w:rsidP="00981423">
      <w:pPr>
        <w:pStyle w:val="24"/>
        <w:spacing w:line="360" w:lineRule="auto"/>
        <w:ind w:left="0"/>
        <w:contextualSpacing/>
        <w:rPr>
          <w:szCs w:val="28"/>
        </w:rPr>
      </w:pPr>
      <w:r w:rsidRPr="00125D24">
        <w:rPr>
          <w:color w:val="000000"/>
          <w:szCs w:val="28"/>
        </w:rPr>
        <w:t xml:space="preserve">Расходы бюджета городского округа Кохма </w:t>
      </w:r>
      <w:r w:rsidR="00125D24" w:rsidRPr="00125D24">
        <w:rPr>
          <w:color w:val="000000"/>
          <w:szCs w:val="28"/>
        </w:rPr>
        <w:t xml:space="preserve">на </w:t>
      </w:r>
      <w:r w:rsidRPr="00125D24">
        <w:rPr>
          <w:color w:val="000000"/>
          <w:szCs w:val="28"/>
        </w:rPr>
        <w:t>реализ</w:t>
      </w:r>
      <w:r w:rsidR="00125D24" w:rsidRPr="00125D24">
        <w:rPr>
          <w:color w:val="000000"/>
          <w:szCs w:val="28"/>
        </w:rPr>
        <w:t xml:space="preserve">ацию мероприятий </w:t>
      </w:r>
      <w:r w:rsidRPr="00125D24">
        <w:rPr>
          <w:color w:val="000000"/>
          <w:szCs w:val="28"/>
        </w:rPr>
        <w:t xml:space="preserve"> в рамках </w:t>
      </w:r>
      <w:r w:rsidR="00125D24" w:rsidRPr="00125D24">
        <w:rPr>
          <w:color w:val="000000"/>
          <w:szCs w:val="28"/>
        </w:rPr>
        <w:t>14</w:t>
      </w:r>
      <w:r w:rsidRPr="00125D24">
        <w:rPr>
          <w:color w:val="000000"/>
          <w:szCs w:val="28"/>
        </w:rPr>
        <w:t xml:space="preserve"> муниципальных программ</w:t>
      </w:r>
      <w:r w:rsidR="00125D24" w:rsidRPr="00125D24">
        <w:rPr>
          <w:color w:val="000000"/>
          <w:szCs w:val="28"/>
        </w:rPr>
        <w:t xml:space="preserve"> </w:t>
      </w:r>
      <w:r w:rsidR="006C4E47">
        <w:rPr>
          <w:color w:val="000000"/>
          <w:szCs w:val="28"/>
        </w:rPr>
        <w:t xml:space="preserve">запланированы </w:t>
      </w:r>
      <w:r w:rsidR="00125D24" w:rsidRPr="00C71214">
        <w:rPr>
          <w:color w:val="000000"/>
          <w:szCs w:val="28"/>
        </w:rPr>
        <w:t>в</w:t>
      </w:r>
      <w:r w:rsidRPr="00C71214">
        <w:rPr>
          <w:color w:val="000000"/>
          <w:szCs w:val="28"/>
        </w:rPr>
        <w:t xml:space="preserve"> сумм</w:t>
      </w:r>
      <w:r w:rsidR="00125D24" w:rsidRPr="00C71214">
        <w:rPr>
          <w:color w:val="000000"/>
          <w:szCs w:val="28"/>
        </w:rPr>
        <w:t>е</w:t>
      </w:r>
      <w:r w:rsidRPr="00C71214">
        <w:rPr>
          <w:color w:val="000000"/>
          <w:szCs w:val="28"/>
        </w:rPr>
        <w:t xml:space="preserve"> </w:t>
      </w:r>
      <w:r w:rsidR="00C71214">
        <w:rPr>
          <w:color w:val="000000"/>
          <w:szCs w:val="28"/>
        </w:rPr>
        <w:t>1 017 423 360,46</w:t>
      </w:r>
      <w:r w:rsidRPr="00C71214">
        <w:rPr>
          <w:color w:val="000000"/>
          <w:szCs w:val="28"/>
        </w:rPr>
        <w:t xml:space="preserve"> руб., что составляет </w:t>
      </w:r>
      <w:r w:rsidR="00125D24" w:rsidRPr="00C71214">
        <w:rPr>
          <w:color w:val="000000"/>
          <w:szCs w:val="28"/>
        </w:rPr>
        <w:t>92,</w:t>
      </w:r>
      <w:r w:rsidR="00C71214">
        <w:rPr>
          <w:color w:val="000000"/>
          <w:szCs w:val="28"/>
        </w:rPr>
        <w:t>71</w:t>
      </w:r>
      <w:r w:rsidRPr="00C71214">
        <w:rPr>
          <w:color w:val="000000"/>
          <w:szCs w:val="28"/>
        </w:rPr>
        <w:t xml:space="preserve"> % </w:t>
      </w:r>
      <w:r w:rsidRPr="00125D24">
        <w:rPr>
          <w:color w:val="000000"/>
          <w:szCs w:val="28"/>
        </w:rPr>
        <w:t>от общих расходов бюджета</w:t>
      </w:r>
      <w:r w:rsidR="00125D24" w:rsidRPr="00125D24">
        <w:rPr>
          <w:color w:val="000000"/>
          <w:szCs w:val="28"/>
        </w:rPr>
        <w:t xml:space="preserve">. </w:t>
      </w:r>
      <w:proofErr w:type="gramStart"/>
      <w:r w:rsidR="00125D24" w:rsidRPr="00125D24">
        <w:rPr>
          <w:color w:val="000000"/>
          <w:szCs w:val="28"/>
        </w:rPr>
        <w:t>И</w:t>
      </w:r>
      <w:r w:rsidRPr="00125D24">
        <w:rPr>
          <w:color w:val="000000"/>
          <w:szCs w:val="28"/>
        </w:rPr>
        <w:t>сполнение по муниципальным программам составило </w:t>
      </w:r>
      <w:r w:rsidR="00125D24" w:rsidRPr="00125D24">
        <w:rPr>
          <w:color w:val="000000"/>
          <w:szCs w:val="28"/>
        </w:rPr>
        <w:t>95,25</w:t>
      </w:r>
      <w:r w:rsidRPr="00125D24">
        <w:rPr>
          <w:color w:val="000000"/>
          <w:szCs w:val="28"/>
        </w:rPr>
        <w:t xml:space="preserve"> %, в суммовом выражении </w:t>
      </w:r>
      <w:r w:rsidR="00125D24" w:rsidRPr="00125D24">
        <w:rPr>
          <w:color w:val="000000"/>
          <w:szCs w:val="28"/>
        </w:rPr>
        <w:t>957 513 901,56</w:t>
      </w:r>
      <w:r w:rsidRPr="00125D24">
        <w:rPr>
          <w:color w:val="000000"/>
          <w:szCs w:val="28"/>
        </w:rPr>
        <w:t xml:space="preserve"> руб., доля в общем объеме расходов – </w:t>
      </w:r>
      <w:r w:rsidR="00125D24" w:rsidRPr="00125D24">
        <w:rPr>
          <w:color w:val="000000"/>
          <w:szCs w:val="28"/>
        </w:rPr>
        <w:t>92,46</w:t>
      </w:r>
      <w:r w:rsidRPr="00125D24">
        <w:rPr>
          <w:color w:val="000000"/>
          <w:szCs w:val="28"/>
        </w:rPr>
        <w:t xml:space="preserve"> %. </w:t>
      </w:r>
      <w:r w:rsidRPr="00125D24">
        <w:rPr>
          <w:szCs w:val="28"/>
        </w:rPr>
        <w:t>В 202</w:t>
      </w:r>
      <w:r w:rsidR="00125D24" w:rsidRPr="00125D24">
        <w:rPr>
          <w:szCs w:val="28"/>
        </w:rPr>
        <w:t>3</w:t>
      </w:r>
      <w:r w:rsidRPr="00125D24">
        <w:rPr>
          <w:szCs w:val="28"/>
        </w:rPr>
        <w:t xml:space="preserve"> году, расходы, осуществляемые в рамках программ, составляли  </w:t>
      </w:r>
      <w:r w:rsidR="00125D24" w:rsidRPr="00125D24">
        <w:rPr>
          <w:szCs w:val="28"/>
        </w:rPr>
        <w:t>94,09</w:t>
      </w:r>
      <w:r w:rsidRPr="00125D24">
        <w:rPr>
          <w:szCs w:val="28"/>
        </w:rPr>
        <w:t xml:space="preserve"> % от общего объема расходов, в суммовом выражении</w:t>
      </w:r>
      <w:r w:rsidR="00125D24" w:rsidRPr="00125D24">
        <w:rPr>
          <w:szCs w:val="28"/>
        </w:rPr>
        <w:t xml:space="preserve"> </w:t>
      </w:r>
      <w:r w:rsidR="00125D24" w:rsidRPr="00125D24">
        <w:rPr>
          <w:color w:val="000000"/>
          <w:szCs w:val="28"/>
        </w:rPr>
        <w:t>932 966 920,08</w:t>
      </w:r>
      <w:r w:rsidRPr="00125D24">
        <w:rPr>
          <w:color w:val="000000"/>
          <w:szCs w:val="28"/>
        </w:rPr>
        <w:t xml:space="preserve"> </w:t>
      </w:r>
      <w:r w:rsidRPr="00125D24">
        <w:rPr>
          <w:szCs w:val="28"/>
        </w:rPr>
        <w:t xml:space="preserve">руб., </w:t>
      </w:r>
      <w:r w:rsidR="00125D24">
        <w:rPr>
          <w:szCs w:val="28"/>
        </w:rPr>
        <w:t>увеличение</w:t>
      </w:r>
      <w:r w:rsidRPr="00981423">
        <w:rPr>
          <w:szCs w:val="28"/>
          <w:highlight w:val="yellow"/>
        </w:rPr>
        <w:t xml:space="preserve"> </w:t>
      </w:r>
      <w:r w:rsidRPr="00125D24">
        <w:rPr>
          <w:szCs w:val="28"/>
        </w:rPr>
        <w:t>программных расходов к уровню предыдущего года составило</w:t>
      </w:r>
      <w:r w:rsidR="00125D24" w:rsidRPr="00125D24">
        <w:rPr>
          <w:szCs w:val="28"/>
        </w:rPr>
        <w:t xml:space="preserve"> 24 546 981,48</w:t>
      </w:r>
      <w:r w:rsidRPr="00125D24">
        <w:rPr>
          <w:szCs w:val="28"/>
        </w:rPr>
        <w:t xml:space="preserve"> руб.</w:t>
      </w:r>
      <w:proofErr w:type="gramEnd"/>
    </w:p>
    <w:p w:rsidR="00981423" w:rsidRPr="00125D24" w:rsidRDefault="00981423" w:rsidP="00981423">
      <w:pPr>
        <w:autoSpaceDE w:val="0"/>
        <w:autoSpaceDN w:val="0"/>
        <w:adjustRightInd w:val="0"/>
        <w:spacing w:before="240" w:after="240" w:line="360" w:lineRule="auto"/>
        <w:contextualSpacing/>
        <w:rPr>
          <w:color w:val="000000"/>
          <w:szCs w:val="28"/>
        </w:rPr>
      </w:pPr>
      <w:r w:rsidRPr="00125D24">
        <w:rPr>
          <w:color w:val="000000"/>
          <w:szCs w:val="28"/>
        </w:rPr>
        <w:t>Исполнение ниже 95 % сложилось по 5-тимуниципальным программам:</w:t>
      </w:r>
    </w:p>
    <w:p w:rsidR="00981423" w:rsidRPr="00125D24" w:rsidRDefault="00981423" w:rsidP="00981423">
      <w:pPr>
        <w:autoSpaceDE w:val="0"/>
        <w:autoSpaceDN w:val="0"/>
        <w:adjustRightInd w:val="0"/>
        <w:spacing w:before="240" w:after="240" w:line="360" w:lineRule="auto"/>
        <w:contextualSpacing/>
        <w:rPr>
          <w:color w:val="000000"/>
          <w:szCs w:val="28"/>
        </w:rPr>
      </w:pPr>
      <w:r w:rsidRPr="00125D24">
        <w:rPr>
          <w:color w:val="000000"/>
          <w:szCs w:val="28"/>
        </w:rPr>
        <w:t>- «Развитие улично-дорожной сети городского округа Кохма» - 93,</w:t>
      </w:r>
      <w:r w:rsidR="00125D24" w:rsidRPr="00125D24">
        <w:rPr>
          <w:color w:val="000000"/>
          <w:szCs w:val="28"/>
        </w:rPr>
        <w:t>57</w:t>
      </w:r>
      <w:r w:rsidRPr="00125D24">
        <w:rPr>
          <w:color w:val="000000"/>
          <w:szCs w:val="28"/>
        </w:rPr>
        <w:t xml:space="preserve"> %;</w:t>
      </w:r>
    </w:p>
    <w:p w:rsidR="00981423" w:rsidRPr="00125D24" w:rsidRDefault="00981423" w:rsidP="00981423">
      <w:pPr>
        <w:autoSpaceDE w:val="0"/>
        <w:autoSpaceDN w:val="0"/>
        <w:adjustRightInd w:val="0"/>
        <w:spacing w:before="240" w:after="240" w:line="360" w:lineRule="auto"/>
        <w:contextualSpacing/>
        <w:rPr>
          <w:color w:val="000000"/>
          <w:szCs w:val="28"/>
        </w:rPr>
      </w:pPr>
      <w:r w:rsidRPr="00125D24">
        <w:rPr>
          <w:color w:val="000000"/>
          <w:szCs w:val="28"/>
        </w:rPr>
        <w:t>- «Развитие физической культуры и спорта в городском округе Кохма»-</w:t>
      </w:r>
      <w:r w:rsidR="00125D24" w:rsidRPr="00125D24">
        <w:rPr>
          <w:color w:val="000000"/>
          <w:szCs w:val="28"/>
        </w:rPr>
        <w:t xml:space="preserve">91,47 </w:t>
      </w:r>
      <w:r w:rsidRPr="00125D24">
        <w:rPr>
          <w:color w:val="000000"/>
          <w:szCs w:val="28"/>
        </w:rPr>
        <w:t>%;</w:t>
      </w:r>
    </w:p>
    <w:p w:rsidR="00981423" w:rsidRPr="00125D24" w:rsidRDefault="00981423" w:rsidP="00981423">
      <w:pPr>
        <w:autoSpaceDE w:val="0"/>
        <w:autoSpaceDN w:val="0"/>
        <w:adjustRightInd w:val="0"/>
        <w:spacing w:before="240" w:after="240" w:line="360" w:lineRule="auto"/>
        <w:contextualSpacing/>
        <w:rPr>
          <w:color w:val="000000"/>
          <w:szCs w:val="28"/>
        </w:rPr>
      </w:pPr>
      <w:r w:rsidRPr="00125D24">
        <w:rPr>
          <w:color w:val="000000"/>
          <w:szCs w:val="28"/>
        </w:rPr>
        <w:t xml:space="preserve">- «Обеспечение качественным жильем,  жилищно-коммунальными и бытовыми услугами населения и организаций городского округа Кохма» </w:t>
      </w:r>
      <w:r w:rsidR="00125D24" w:rsidRPr="00125D24">
        <w:rPr>
          <w:color w:val="000000"/>
          <w:szCs w:val="28"/>
        </w:rPr>
        <w:t xml:space="preserve"> </w:t>
      </w:r>
      <w:r w:rsidRPr="00125D24">
        <w:rPr>
          <w:color w:val="000000"/>
          <w:szCs w:val="28"/>
        </w:rPr>
        <w:t xml:space="preserve">- </w:t>
      </w:r>
      <w:r w:rsidR="00125D24" w:rsidRPr="00125D24">
        <w:rPr>
          <w:color w:val="000000"/>
          <w:szCs w:val="28"/>
        </w:rPr>
        <w:t>13,58</w:t>
      </w:r>
      <w:r w:rsidRPr="00125D24">
        <w:rPr>
          <w:color w:val="000000"/>
          <w:szCs w:val="28"/>
        </w:rPr>
        <w:t xml:space="preserve"> %;</w:t>
      </w:r>
    </w:p>
    <w:p w:rsidR="00125D24" w:rsidRPr="00125D24" w:rsidRDefault="00125D24" w:rsidP="00981423">
      <w:pPr>
        <w:autoSpaceDE w:val="0"/>
        <w:autoSpaceDN w:val="0"/>
        <w:adjustRightInd w:val="0"/>
        <w:spacing w:before="240" w:after="240" w:line="360" w:lineRule="auto"/>
        <w:contextualSpacing/>
        <w:rPr>
          <w:color w:val="000000"/>
          <w:szCs w:val="28"/>
        </w:rPr>
      </w:pPr>
      <w:r w:rsidRPr="00125D24">
        <w:rPr>
          <w:color w:val="000000"/>
          <w:szCs w:val="28"/>
        </w:rPr>
        <w:lastRenderedPageBreak/>
        <w:t>- «Управление муниципальным имуществом и развитие территорий городского округа Кохма» - 93,28 %.</w:t>
      </w:r>
    </w:p>
    <w:p w:rsidR="00981423" w:rsidRPr="00125D24" w:rsidRDefault="00981423" w:rsidP="00981423">
      <w:pPr>
        <w:autoSpaceDE w:val="0"/>
        <w:autoSpaceDN w:val="0"/>
        <w:adjustRightInd w:val="0"/>
        <w:spacing w:before="240" w:after="240" w:line="360" w:lineRule="auto"/>
        <w:contextualSpacing/>
        <w:rPr>
          <w:color w:val="000000"/>
          <w:szCs w:val="28"/>
        </w:rPr>
      </w:pPr>
      <w:r w:rsidRPr="00125D24">
        <w:rPr>
          <w:color w:val="000000"/>
          <w:szCs w:val="28"/>
        </w:rPr>
        <w:t xml:space="preserve">Расходы осуществлялись исходя из фактической потребности и </w:t>
      </w:r>
      <w:r w:rsidR="00125D24" w:rsidRPr="00125D24">
        <w:rPr>
          <w:color w:val="000000"/>
          <w:szCs w:val="28"/>
        </w:rPr>
        <w:t>на основание</w:t>
      </w:r>
      <w:r w:rsidRPr="00125D24">
        <w:rPr>
          <w:color w:val="000000"/>
          <w:szCs w:val="28"/>
        </w:rPr>
        <w:t xml:space="preserve"> с представленными актами выполненных работ.</w:t>
      </w:r>
    </w:p>
    <w:p w:rsidR="00981423" w:rsidRPr="00125D24" w:rsidRDefault="00981423" w:rsidP="00981423">
      <w:pPr>
        <w:autoSpaceDE w:val="0"/>
        <w:autoSpaceDN w:val="0"/>
        <w:adjustRightInd w:val="0"/>
        <w:spacing w:before="240" w:after="240" w:line="360" w:lineRule="auto"/>
        <w:contextualSpacing/>
        <w:rPr>
          <w:szCs w:val="28"/>
        </w:rPr>
      </w:pPr>
      <w:r w:rsidRPr="00125D24">
        <w:rPr>
          <w:color w:val="000000"/>
          <w:szCs w:val="28"/>
        </w:rPr>
        <w:t>Информация об исполнении бюджета городского округа Кохма в рамках муниципальных программ по итогам 202</w:t>
      </w:r>
      <w:r w:rsidR="00125D24" w:rsidRPr="00125D24">
        <w:rPr>
          <w:color w:val="000000"/>
          <w:szCs w:val="28"/>
        </w:rPr>
        <w:t>4</w:t>
      </w:r>
      <w:r w:rsidRPr="00125D24">
        <w:rPr>
          <w:color w:val="000000"/>
          <w:szCs w:val="28"/>
        </w:rPr>
        <w:t xml:space="preserve"> года в сравнении с предыдущим годом прилагается.</w:t>
      </w:r>
    </w:p>
    <w:p w:rsidR="00981423" w:rsidRPr="00125D24" w:rsidRDefault="00981423" w:rsidP="00981423">
      <w:pPr>
        <w:rPr>
          <w:b/>
          <w:szCs w:val="28"/>
        </w:rPr>
      </w:pPr>
      <w:r w:rsidRPr="00125D24">
        <w:rPr>
          <w:b/>
          <w:szCs w:val="28"/>
        </w:rPr>
        <w:t>Исполнение в разрезе главных распорядителей.</w:t>
      </w:r>
    </w:p>
    <w:p w:rsidR="00981423" w:rsidRPr="00125D24" w:rsidRDefault="00981423" w:rsidP="00981423">
      <w:pPr>
        <w:rPr>
          <w:b/>
          <w:szCs w:val="28"/>
        </w:rPr>
      </w:pPr>
    </w:p>
    <w:p w:rsidR="00981423" w:rsidRPr="00125D24" w:rsidRDefault="00981423" w:rsidP="00981423">
      <w:pPr>
        <w:jc w:val="center"/>
        <w:rPr>
          <w:b/>
          <w:szCs w:val="28"/>
        </w:rPr>
      </w:pPr>
      <w:r w:rsidRPr="00125D24">
        <w:rPr>
          <w:b/>
          <w:szCs w:val="28"/>
        </w:rPr>
        <w:t xml:space="preserve">Управление образования и молодежной политики администрации городского округа Кохма (064) </w:t>
      </w:r>
    </w:p>
    <w:p w:rsidR="00981423" w:rsidRPr="00981423" w:rsidRDefault="00981423" w:rsidP="00981423">
      <w:pPr>
        <w:pStyle w:val="ConsPlusNonformat"/>
        <w:spacing w:line="360" w:lineRule="auto"/>
        <w:jc w:val="both"/>
        <w:rPr>
          <w:rFonts w:ascii="Times New Roman" w:hAnsi="Times New Roman" w:cs="Times New Roman"/>
          <w:sz w:val="28"/>
          <w:szCs w:val="28"/>
          <w:highlight w:val="yellow"/>
        </w:rPr>
      </w:pPr>
    </w:p>
    <w:p w:rsidR="00981423" w:rsidRPr="00125D24" w:rsidRDefault="00981423" w:rsidP="00981423">
      <w:pPr>
        <w:pStyle w:val="ConsPlusNonformat"/>
        <w:tabs>
          <w:tab w:val="left" w:pos="709"/>
        </w:tabs>
        <w:spacing w:line="360" w:lineRule="auto"/>
        <w:jc w:val="both"/>
        <w:rPr>
          <w:rFonts w:ascii="Times New Roman" w:hAnsi="Times New Roman" w:cs="Times New Roman"/>
          <w:sz w:val="28"/>
          <w:szCs w:val="28"/>
        </w:rPr>
      </w:pPr>
      <w:r w:rsidRPr="00125D24">
        <w:rPr>
          <w:rFonts w:ascii="Times New Roman" w:hAnsi="Times New Roman" w:cs="Times New Roman"/>
          <w:sz w:val="28"/>
          <w:szCs w:val="28"/>
        </w:rPr>
        <w:t xml:space="preserve">По  данному главному распорядителю средств бюджета расходы исполнены в  сумме </w:t>
      </w:r>
      <w:r w:rsidR="00125D24" w:rsidRPr="00125D24">
        <w:rPr>
          <w:rFonts w:ascii="Times New Roman" w:hAnsi="Times New Roman" w:cs="Times New Roman"/>
          <w:sz w:val="28"/>
          <w:szCs w:val="28"/>
        </w:rPr>
        <w:t xml:space="preserve">507 490 844,20 </w:t>
      </w:r>
      <w:r w:rsidRPr="00125D24">
        <w:rPr>
          <w:rFonts w:ascii="Times New Roman" w:hAnsi="Times New Roman" w:cs="Times New Roman"/>
          <w:sz w:val="28"/>
          <w:szCs w:val="28"/>
        </w:rPr>
        <w:t>руб., что составляет 98,0</w:t>
      </w:r>
      <w:r w:rsidR="00125D24" w:rsidRPr="00125D24">
        <w:rPr>
          <w:rFonts w:ascii="Times New Roman" w:hAnsi="Times New Roman" w:cs="Times New Roman"/>
          <w:sz w:val="28"/>
          <w:szCs w:val="28"/>
        </w:rPr>
        <w:t>5</w:t>
      </w:r>
      <w:r w:rsidRPr="00125D24">
        <w:rPr>
          <w:rFonts w:ascii="Times New Roman" w:hAnsi="Times New Roman" w:cs="Times New Roman"/>
          <w:sz w:val="28"/>
          <w:szCs w:val="28"/>
        </w:rPr>
        <w:t xml:space="preserve"> % к плану.</w:t>
      </w:r>
    </w:p>
    <w:p w:rsidR="00981423" w:rsidRPr="00641BD6" w:rsidRDefault="00981423" w:rsidP="00981423">
      <w:pPr>
        <w:spacing w:line="360" w:lineRule="auto"/>
        <w:rPr>
          <w:szCs w:val="28"/>
        </w:rPr>
      </w:pPr>
      <w:r w:rsidRPr="00641BD6">
        <w:rPr>
          <w:szCs w:val="28"/>
        </w:rPr>
        <w:t xml:space="preserve">В рамках </w:t>
      </w:r>
      <w:proofErr w:type="spellStart"/>
      <w:r w:rsidRPr="00641BD6">
        <w:rPr>
          <w:szCs w:val="28"/>
        </w:rPr>
        <w:t>непрограммных</w:t>
      </w:r>
      <w:proofErr w:type="spellEnd"/>
      <w:r w:rsidRPr="00641BD6">
        <w:rPr>
          <w:szCs w:val="28"/>
        </w:rPr>
        <w:t xml:space="preserve"> мероприятий расходы были направлены </w:t>
      </w:r>
      <w:proofErr w:type="gramStart"/>
      <w:r w:rsidRPr="00641BD6">
        <w:rPr>
          <w:szCs w:val="28"/>
        </w:rPr>
        <w:t>на</w:t>
      </w:r>
      <w:proofErr w:type="gramEnd"/>
      <w:r w:rsidRPr="00641BD6">
        <w:rPr>
          <w:szCs w:val="28"/>
        </w:rPr>
        <w:t xml:space="preserve">:, </w:t>
      </w:r>
    </w:p>
    <w:p w:rsidR="00981423" w:rsidRPr="00641BD6" w:rsidRDefault="00981423" w:rsidP="00981423">
      <w:pPr>
        <w:spacing w:line="360" w:lineRule="auto"/>
        <w:ind w:firstLine="540"/>
        <w:rPr>
          <w:szCs w:val="28"/>
        </w:rPr>
      </w:pPr>
      <w:r w:rsidRPr="00641BD6">
        <w:rPr>
          <w:szCs w:val="28"/>
        </w:rPr>
        <w:t xml:space="preserve">- обеспечение деятельности аппарата, исполнены в сумме </w:t>
      </w:r>
      <w:r w:rsidR="00641BD6" w:rsidRPr="00641BD6">
        <w:rPr>
          <w:szCs w:val="28"/>
        </w:rPr>
        <w:t>5 190 587,10</w:t>
      </w:r>
      <w:r w:rsidRPr="00641BD6">
        <w:rPr>
          <w:szCs w:val="28"/>
        </w:rPr>
        <w:t xml:space="preserve"> руб. или на 99,8</w:t>
      </w:r>
      <w:r w:rsidR="00641BD6" w:rsidRPr="00641BD6">
        <w:rPr>
          <w:szCs w:val="28"/>
        </w:rPr>
        <w:t>6</w:t>
      </w:r>
      <w:r w:rsidRPr="00641BD6">
        <w:rPr>
          <w:szCs w:val="28"/>
        </w:rPr>
        <w:t xml:space="preserve"> %;</w:t>
      </w:r>
    </w:p>
    <w:p w:rsidR="00981423" w:rsidRPr="00641BD6" w:rsidRDefault="00981423" w:rsidP="00981423">
      <w:pPr>
        <w:spacing w:line="360" w:lineRule="auto"/>
        <w:rPr>
          <w:rStyle w:val="af7"/>
          <w:i w:val="0"/>
        </w:rPr>
      </w:pPr>
      <w:r w:rsidRPr="00641BD6">
        <w:rPr>
          <w:rStyle w:val="af7"/>
          <w:i w:val="0"/>
        </w:rPr>
        <w:t>Участвовало в реализации 3-х  муниципальных программах:</w:t>
      </w:r>
    </w:p>
    <w:p w:rsidR="00981423" w:rsidRPr="000F4752" w:rsidRDefault="00981423" w:rsidP="00981423">
      <w:pPr>
        <w:spacing w:line="360" w:lineRule="auto"/>
        <w:rPr>
          <w:szCs w:val="28"/>
        </w:rPr>
      </w:pPr>
      <w:r w:rsidRPr="00641BD6">
        <w:rPr>
          <w:szCs w:val="28"/>
        </w:rPr>
        <w:t xml:space="preserve">- «Развитие образования в городском округе Кохма» исполнение составило </w:t>
      </w:r>
      <w:r w:rsidR="00641BD6" w:rsidRPr="00641BD6">
        <w:rPr>
          <w:szCs w:val="28"/>
        </w:rPr>
        <w:t>502 189 707,10 руб.</w:t>
      </w:r>
      <w:r w:rsidRPr="00641BD6">
        <w:rPr>
          <w:szCs w:val="28"/>
        </w:rPr>
        <w:t xml:space="preserve"> </w:t>
      </w:r>
      <w:r w:rsidR="00641BD6">
        <w:rPr>
          <w:szCs w:val="28"/>
        </w:rPr>
        <w:t xml:space="preserve">или на </w:t>
      </w:r>
      <w:r w:rsidR="00641BD6" w:rsidRPr="00641BD6">
        <w:rPr>
          <w:szCs w:val="28"/>
        </w:rPr>
        <w:t xml:space="preserve">98,03% к плану </w:t>
      </w:r>
      <w:r w:rsidRPr="00641BD6">
        <w:rPr>
          <w:szCs w:val="28"/>
        </w:rPr>
        <w:t>(больше уровня 202</w:t>
      </w:r>
      <w:r w:rsidR="00641BD6" w:rsidRPr="00641BD6">
        <w:rPr>
          <w:szCs w:val="28"/>
        </w:rPr>
        <w:t>3</w:t>
      </w:r>
      <w:r w:rsidRPr="00641BD6">
        <w:rPr>
          <w:szCs w:val="28"/>
        </w:rPr>
        <w:t xml:space="preserve"> г. на сумму </w:t>
      </w:r>
      <w:r w:rsidR="00641BD6" w:rsidRPr="00641BD6">
        <w:rPr>
          <w:szCs w:val="28"/>
        </w:rPr>
        <w:t>144 475 017,13</w:t>
      </w:r>
      <w:r w:rsidR="00641BD6">
        <w:rPr>
          <w:szCs w:val="28"/>
        </w:rPr>
        <w:t xml:space="preserve"> руб.)</w:t>
      </w:r>
      <w:r w:rsidRPr="00641BD6">
        <w:rPr>
          <w:szCs w:val="28"/>
        </w:rPr>
        <w:t>, в т.ч. за счет средств вышестоящих  бюджетов</w:t>
      </w:r>
      <w:r w:rsidR="000F4752">
        <w:rPr>
          <w:szCs w:val="28"/>
        </w:rPr>
        <w:t xml:space="preserve">    </w:t>
      </w:r>
      <w:r w:rsidRPr="00641BD6">
        <w:rPr>
          <w:szCs w:val="28"/>
        </w:rPr>
        <w:t xml:space="preserve"> </w:t>
      </w:r>
      <w:r w:rsidR="00C71214" w:rsidRPr="000F4752">
        <w:rPr>
          <w:szCs w:val="28"/>
        </w:rPr>
        <w:t>392</w:t>
      </w:r>
      <w:r w:rsidR="000F4752" w:rsidRPr="000F4752">
        <w:rPr>
          <w:szCs w:val="28"/>
        </w:rPr>
        <w:t xml:space="preserve"> </w:t>
      </w:r>
      <w:r w:rsidR="00C71214" w:rsidRPr="000F4752">
        <w:rPr>
          <w:szCs w:val="28"/>
        </w:rPr>
        <w:t xml:space="preserve"> 196</w:t>
      </w:r>
      <w:r w:rsidR="000F4752" w:rsidRPr="000F4752">
        <w:rPr>
          <w:szCs w:val="28"/>
        </w:rPr>
        <w:t xml:space="preserve"> </w:t>
      </w:r>
      <w:r w:rsidR="00C71214" w:rsidRPr="000F4752">
        <w:rPr>
          <w:szCs w:val="28"/>
        </w:rPr>
        <w:t>120,6</w:t>
      </w:r>
      <w:r w:rsidRPr="000F4752">
        <w:rPr>
          <w:szCs w:val="28"/>
        </w:rPr>
        <w:t xml:space="preserve"> руб.</w:t>
      </w:r>
    </w:p>
    <w:p w:rsidR="00981423" w:rsidRPr="00641BD6" w:rsidRDefault="00981423" w:rsidP="00981423">
      <w:pPr>
        <w:spacing w:line="360" w:lineRule="auto"/>
        <w:rPr>
          <w:szCs w:val="28"/>
        </w:rPr>
      </w:pPr>
      <w:r w:rsidRPr="00641BD6">
        <w:rPr>
          <w:szCs w:val="28"/>
        </w:rPr>
        <w:t xml:space="preserve">- «Электронно-информационный город» исполнено в полном объеме в сумме </w:t>
      </w:r>
      <w:r w:rsidR="00641BD6" w:rsidRPr="00641BD6">
        <w:rPr>
          <w:szCs w:val="28"/>
        </w:rPr>
        <w:t>100</w:t>
      </w:r>
      <w:r w:rsidRPr="00641BD6">
        <w:rPr>
          <w:szCs w:val="28"/>
        </w:rPr>
        <w:t xml:space="preserve"> 000,0 руб. или 100,0 %;</w:t>
      </w:r>
    </w:p>
    <w:p w:rsidR="00981423" w:rsidRPr="001F5545" w:rsidRDefault="00981423" w:rsidP="00981423">
      <w:pPr>
        <w:spacing w:line="360" w:lineRule="auto"/>
        <w:rPr>
          <w:szCs w:val="28"/>
        </w:rPr>
      </w:pPr>
      <w:r w:rsidRPr="00641BD6">
        <w:rPr>
          <w:szCs w:val="28"/>
        </w:rPr>
        <w:t xml:space="preserve">- </w:t>
      </w:r>
      <w:r w:rsidRPr="00641BD6">
        <w:rPr>
          <w:rStyle w:val="af7"/>
          <w:i w:val="0"/>
          <w:szCs w:val="28"/>
        </w:rPr>
        <w:t>«</w:t>
      </w:r>
      <w:r w:rsidR="00641BD6" w:rsidRPr="00641BD6">
        <w:rPr>
          <w:rFonts w:ascii="Times New Roman CYR" w:hAnsi="Times New Roman CYR" w:cs="Times New Roman CYR"/>
          <w:szCs w:val="28"/>
        </w:rPr>
        <w:t xml:space="preserve">Развитие местного самоуправления </w:t>
      </w:r>
      <w:r w:rsidRPr="00641BD6">
        <w:rPr>
          <w:rFonts w:ascii="Times New Roman CYR" w:hAnsi="Times New Roman CYR" w:cs="Times New Roman CYR"/>
          <w:szCs w:val="28"/>
        </w:rPr>
        <w:t xml:space="preserve">в городском округе Кохма» </w:t>
      </w:r>
      <w:r w:rsidRPr="001F5545">
        <w:rPr>
          <w:szCs w:val="28"/>
        </w:rPr>
        <w:t xml:space="preserve">исполнение составило </w:t>
      </w:r>
      <w:r w:rsidR="00641BD6" w:rsidRPr="001F5545">
        <w:rPr>
          <w:szCs w:val="28"/>
        </w:rPr>
        <w:t>10 550,00</w:t>
      </w:r>
      <w:r w:rsidRPr="001F5545">
        <w:rPr>
          <w:szCs w:val="28"/>
        </w:rPr>
        <w:t xml:space="preserve"> руб. или 100,0 % к плану;</w:t>
      </w:r>
    </w:p>
    <w:p w:rsidR="00981423" w:rsidRPr="001F5545" w:rsidRDefault="00981423" w:rsidP="00981423">
      <w:pPr>
        <w:spacing w:line="360" w:lineRule="auto"/>
        <w:rPr>
          <w:szCs w:val="28"/>
        </w:rPr>
      </w:pPr>
      <w:r w:rsidRPr="001F5545">
        <w:rPr>
          <w:rFonts w:ascii="Times New Roman CYR" w:hAnsi="Times New Roman CYR" w:cs="Times New Roman CYR"/>
          <w:szCs w:val="28"/>
        </w:rPr>
        <w:t xml:space="preserve">В рамках </w:t>
      </w:r>
      <w:r w:rsidRPr="001F5545">
        <w:rPr>
          <w:rStyle w:val="af7"/>
          <w:i w:val="0"/>
        </w:rPr>
        <w:t xml:space="preserve">муниципальной программы </w:t>
      </w:r>
      <w:r w:rsidR="001F5545" w:rsidRPr="001F5545">
        <w:rPr>
          <w:rStyle w:val="af7"/>
          <w:i w:val="0"/>
        </w:rPr>
        <w:t>«</w:t>
      </w:r>
      <w:r w:rsidRPr="001F5545">
        <w:rPr>
          <w:szCs w:val="28"/>
        </w:rPr>
        <w:t>Развитие образования в городском округе Кохма</w:t>
      </w:r>
      <w:r w:rsidR="001F5545" w:rsidRPr="001F5545">
        <w:rPr>
          <w:szCs w:val="28"/>
        </w:rPr>
        <w:t>»</w:t>
      </w:r>
      <w:r w:rsidRPr="001F5545">
        <w:rPr>
          <w:szCs w:val="28"/>
        </w:rPr>
        <w:t xml:space="preserve"> произведены расходы за счет средств вышестоящих бюджетов, в т.ч.:</w:t>
      </w:r>
    </w:p>
    <w:p w:rsidR="00981423" w:rsidRPr="001F5545" w:rsidRDefault="00981423" w:rsidP="00981423">
      <w:pPr>
        <w:spacing w:line="360" w:lineRule="auto"/>
        <w:rPr>
          <w:szCs w:val="28"/>
        </w:rPr>
      </w:pPr>
      <w:r w:rsidRPr="001F5545">
        <w:rPr>
          <w:szCs w:val="28"/>
        </w:rPr>
        <w:t>- за счет субвенций по переданным полномочиям и иных межбюджетных трансфертов:</w:t>
      </w:r>
    </w:p>
    <w:p w:rsidR="00981423" w:rsidRPr="00F07B44" w:rsidRDefault="00981423" w:rsidP="00981423">
      <w:pPr>
        <w:spacing w:before="0" w:line="360" w:lineRule="auto"/>
        <w:rPr>
          <w:szCs w:val="28"/>
        </w:rPr>
      </w:pPr>
      <w:proofErr w:type="gramStart"/>
      <w:r w:rsidRPr="00F07B44">
        <w:rPr>
          <w:szCs w:val="28"/>
        </w:rPr>
        <w:lastRenderedPageBreak/>
        <w:t>*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в</w:t>
      </w:r>
      <w:proofErr w:type="gramEnd"/>
      <w:r w:rsidRPr="00F07B44">
        <w:rPr>
          <w:szCs w:val="28"/>
        </w:rPr>
        <w:t xml:space="preserve"> сумме </w:t>
      </w:r>
      <w:r w:rsidR="00F07B44" w:rsidRPr="00F07B44">
        <w:rPr>
          <w:szCs w:val="28"/>
        </w:rPr>
        <w:t>148 885 488</w:t>
      </w:r>
      <w:r w:rsidRPr="00F07B44">
        <w:rPr>
          <w:szCs w:val="28"/>
        </w:rPr>
        <w:t>,0 руб. (в 202</w:t>
      </w:r>
      <w:r w:rsidR="00F07B44" w:rsidRPr="00F07B44">
        <w:rPr>
          <w:szCs w:val="28"/>
        </w:rPr>
        <w:t>3</w:t>
      </w:r>
      <w:r w:rsidRPr="00F07B44">
        <w:rPr>
          <w:szCs w:val="28"/>
        </w:rPr>
        <w:t xml:space="preserve"> г.- </w:t>
      </w:r>
      <w:r w:rsidR="00F07B44" w:rsidRPr="00F07B44">
        <w:rPr>
          <w:szCs w:val="28"/>
        </w:rPr>
        <w:t>124 755 990,</w:t>
      </w:r>
      <w:r w:rsidRPr="00F07B44">
        <w:rPr>
          <w:szCs w:val="28"/>
        </w:rPr>
        <w:t>0руб.), исполнено в полном объеме к утвержденным лимитам;</w:t>
      </w:r>
    </w:p>
    <w:p w:rsidR="00981423" w:rsidRPr="00963288" w:rsidRDefault="00981423" w:rsidP="00981423">
      <w:pPr>
        <w:spacing w:before="0" w:line="360" w:lineRule="auto"/>
        <w:rPr>
          <w:szCs w:val="28"/>
        </w:rPr>
      </w:pPr>
      <w:proofErr w:type="gramStart"/>
      <w:r w:rsidRPr="001F5545">
        <w:rPr>
          <w:szCs w:val="28"/>
        </w:rPr>
        <w:t xml:space="preserve">* </w:t>
      </w:r>
      <w:r w:rsidR="001F5545" w:rsidRPr="001F5545">
        <w:rPr>
          <w:szCs w:val="28"/>
        </w:rPr>
        <w:t>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sidR="001F5545">
        <w:rPr>
          <w:szCs w:val="28"/>
        </w:rPr>
        <w:t xml:space="preserve"> в сумме 1 026 919,0руб</w:t>
      </w:r>
      <w:r w:rsidR="001F5545" w:rsidRPr="00963288">
        <w:rPr>
          <w:szCs w:val="28"/>
        </w:rPr>
        <w:t xml:space="preserve">. </w:t>
      </w:r>
      <w:proofErr w:type="spellStart"/>
      <w:r w:rsidRPr="00963288">
        <w:rPr>
          <w:color w:val="000000"/>
          <w:szCs w:val="28"/>
        </w:rPr>
        <w:t>Средне</w:t>
      </w:r>
      <w:r w:rsidR="008D0558" w:rsidRPr="00963288">
        <w:rPr>
          <w:color w:val="000000"/>
          <w:szCs w:val="28"/>
        </w:rPr>
        <w:t>-</w:t>
      </w:r>
      <w:r w:rsidRPr="00963288">
        <w:rPr>
          <w:color w:val="000000"/>
          <w:szCs w:val="28"/>
        </w:rPr>
        <w:t>годовая</w:t>
      </w:r>
      <w:proofErr w:type="spellEnd"/>
      <w:r w:rsidRPr="00963288">
        <w:rPr>
          <w:color w:val="000000"/>
          <w:szCs w:val="28"/>
        </w:rPr>
        <w:t xml:space="preserve"> численность детей сирот составила  </w:t>
      </w:r>
      <w:r w:rsidR="00963288" w:rsidRPr="00963288">
        <w:rPr>
          <w:color w:val="000000"/>
          <w:szCs w:val="28"/>
        </w:rPr>
        <w:t>2</w:t>
      </w:r>
      <w:r w:rsidRPr="00963288">
        <w:rPr>
          <w:color w:val="000000"/>
          <w:szCs w:val="28"/>
        </w:rPr>
        <w:t>9 человек, на конец года -2</w:t>
      </w:r>
      <w:r w:rsidR="00963288" w:rsidRPr="00963288">
        <w:rPr>
          <w:color w:val="000000"/>
          <w:szCs w:val="28"/>
        </w:rPr>
        <w:t>8</w:t>
      </w:r>
      <w:r w:rsidRPr="00963288">
        <w:rPr>
          <w:color w:val="000000"/>
          <w:szCs w:val="28"/>
        </w:rPr>
        <w:t xml:space="preserve"> человека</w:t>
      </w:r>
      <w:r w:rsidR="001F5545" w:rsidRPr="00963288">
        <w:rPr>
          <w:szCs w:val="28"/>
        </w:rPr>
        <w:t>;</w:t>
      </w:r>
      <w:proofErr w:type="gramEnd"/>
    </w:p>
    <w:p w:rsidR="001F5545" w:rsidRPr="00981423" w:rsidRDefault="001F5545" w:rsidP="00981423">
      <w:pPr>
        <w:spacing w:before="0" w:line="360" w:lineRule="auto"/>
        <w:rPr>
          <w:szCs w:val="28"/>
          <w:highlight w:val="yellow"/>
        </w:rPr>
      </w:pPr>
      <w:r w:rsidRPr="00C71214">
        <w:rPr>
          <w:szCs w:val="28"/>
        </w:rPr>
        <w:t>*</w:t>
      </w:r>
      <w:r w:rsidRPr="001F5545">
        <w:rPr>
          <w:szCs w:val="28"/>
        </w:rPr>
        <w:t xml:space="preserve"> на 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 счет средств областного бюджета</w:t>
      </w:r>
      <w:r>
        <w:rPr>
          <w:szCs w:val="28"/>
        </w:rPr>
        <w:t xml:space="preserve"> в сумме 59 640,0 руб.</w:t>
      </w:r>
    </w:p>
    <w:p w:rsidR="00981423" w:rsidRPr="00963288" w:rsidRDefault="00981423" w:rsidP="00981423">
      <w:pPr>
        <w:spacing w:before="0" w:line="360" w:lineRule="auto"/>
        <w:rPr>
          <w:szCs w:val="28"/>
        </w:rPr>
      </w:pPr>
      <w:r w:rsidRPr="00416EC9">
        <w:rPr>
          <w:szCs w:val="28"/>
        </w:rPr>
        <w:t>*</w:t>
      </w:r>
      <w:r w:rsidR="00416EC9" w:rsidRPr="00416EC9">
        <w:rPr>
          <w:szCs w:val="28"/>
        </w:rPr>
        <w:t xml:space="preserve"> </w:t>
      </w:r>
      <w:r w:rsidRPr="00416EC9">
        <w:rPr>
          <w:szCs w:val="28"/>
        </w:rPr>
        <w:t xml:space="preserve">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сумме </w:t>
      </w:r>
      <w:r w:rsidR="00416EC9" w:rsidRPr="00416EC9">
        <w:rPr>
          <w:szCs w:val="28"/>
        </w:rPr>
        <w:t>954 955,57</w:t>
      </w:r>
      <w:r w:rsidRPr="00416EC9">
        <w:rPr>
          <w:szCs w:val="28"/>
        </w:rPr>
        <w:t xml:space="preserve"> руб. или на </w:t>
      </w:r>
      <w:r w:rsidR="00416EC9" w:rsidRPr="00416EC9">
        <w:rPr>
          <w:szCs w:val="28"/>
        </w:rPr>
        <w:t>55,17</w:t>
      </w:r>
      <w:r w:rsidRPr="00416EC9">
        <w:rPr>
          <w:szCs w:val="28"/>
        </w:rPr>
        <w:t xml:space="preserve"> % к плану. Численность </w:t>
      </w:r>
      <w:r w:rsidRPr="00963288">
        <w:rPr>
          <w:szCs w:val="28"/>
        </w:rPr>
        <w:t>получающих - 2</w:t>
      </w:r>
      <w:r w:rsidR="00963288" w:rsidRPr="00963288">
        <w:rPr>
          <w:szCs w:val="28"/>
        </w:rPr>
        <w:t>82</w:t>
      </w:r>
      <w:r w:rsidRPr="00963288">
        <w:rPr>
          <w:szCs w:val="28"/>
        </w:rPr>
        <w:t xml:space="preserve"> человек;</w:t>
      </w:r>
    </w:p>
    <w:p w:rsidR="00981423" w:rsidRPr="00B775B3" w:rsidRDefault="00981423" w:rsidP="00981423">
      <w:pPr>
        <w:spacing w:line="360" w:lineRule="auto"/>
        <w:rPr>
          <w:szCs w:val="28"/>
        </w:rPr>
      </w:pPr>
      <w:proofErr w:type="gramStart"/>
      <w:r w:rsidRPr="00B775B3">
        <w:rPr>
          <w:szCs w:val="28"/>
        </w:rPr>
        <w:t xml:space="preserve">* по обеспечению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учебники и учебные, учебно-наглядные пособия, </w:t>
      </w:r>
      <w:r w:rsidRPr="00B775B3">
        <w:rPr>
          <w:szCs w:val="28"/>
        </w:rPr>
        <w:lastRenderedPageBreak/>
        <w:t>технические средства обучения, игры, игрушки (за исключением расходов на содержание зданий и оплату коммунальных услуг)  исполнено в полном</w:t>
      </w:r>
      <w:proofErr w:type="gramEnd"/>
      <w:r w:rsidR="00B775B3" w:rsidRPr="00B775B3">
        <w:rPr>
          <w:szCs w:val="28"/>
        </w:rPr>
        <w:t xml:space="preserve"> </w:t>
      </w:r>
      <w:proofErr w:type="gramStart"/>
      <w:r w:rsidRPr="00B775B3">
        <w:rPr>
          <w:szCs w:val="28"/>
        </w:rPr>
        <w:t>объеме</w:t>
      </w:r>
      <w:proofErr w:type="gramEnd"/>
      <w:r w:rsidR="00B775B3" w:rsidRPr="00B775B3">
        <w:rPr>
          <w:szCs w:val="28"/>
        </w:rPr>
        <w:t xml:space="preserve"> </w:t>
      </w:r>
      <w:r w:rsidRPr="00B775B3">
        <w:rPr>
          <w:szCs w:val="28"/>
        </w:rPr>
        <w:t xml:space="preserve">в сумме </w:t>
      </w:r>
      <w:r w:rsidR="00B775B3" w:rsidRPr="00B775B3">
        <w:rPr>
          <w:szCs w:val="28"/>
        </w:rPr>
        <w:t>115 612 366,91</w:t>
      </w:r>
      <w:r w:rsidRPr="00B775B3">
        <w:rPr>
          <w:szCs w:val="28"/>
        </w:rPr>
        <w:t xml:space="preserve"> руб.  (в 202</w:t>
      </w:r>
      <w:r w:rsidR="00B775B3" w:rsidRPr="00B775B3">
        <w:rPr>
          <w:szCs w:val="28"/>
        </w:rPr>
        <w:t>3</w:t>
      </w:r>
      <w:r w:rsidRPr="00B775B3">
        <w:rPr>
          <w:szCs w:val="28"/>
        </w:rPr>
        <w:t xml:space="preserve"> г.- </w:t>
      </w:r>
      <w:r w:rsidR="00B775B3" w:rsidRPr="00B775B3">
        <w:rPr>
          <w:szCs w:val="28"/>
        </w:rPr>
        <w:t>101 353 791,51</w:t>
      </w:r>
      <w:r w:rsidRPr="00B775B3">
        <w:rPr>
          <w:szCs w:val="28"/>
        </w:rPr>
        <w:t>руб.);</w:t>
      </w:r>
    </w:p>
    <w:p w:rsidR="00981423" w:rsidRPr="008D0558" w:rsidRDefault="00981423" w:rsidP="00981423">
      <w:pPr>
        <w:tabs>
          <w:tab w:val="left" w:pos="180"/>
        </w:tabs>
        <w:spacing w:line="360" w:lineRule="auto"/>
        <w:rPr>
          <w:szCs w:val="28"/>
        </w:rPr>
      </w:pPr>
      <w:r w:rsidRPr="00FE3687">
        <w:rPr>
          <w:szCs w:val="28"/>
        </w:rPr>
        <w:t xml:space="preserve">* </w:t>
      </w:r>
      <w:r w:rsidR="008D0558" w:rsidRPr="00FE3687">
        <w:rPr>
          <w:szCs w:val="28"/>
        </w:rPr>
        <w:t>на</w:t>
      </w:r>
      <w:r w:rsidR="008D0558" w:rsidRPr="008D0558">
        <w:rPr>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w:t>
      </w:r>
      <w:r w:rsidR="008D0558" w:rsidRPr="00C71214">
        <w:rPr>
          <w:szCs w:val="28"/>
        </w:rPr>
        <w:t xml:space="preserve">программы </w:t>
      </w:r>
      <w:r w:rsidRPr="00C71214">
        <w:rPr>
          <w:szCs w:val="28"/>
        </w:rPr>
        <w:t>в</w:t>
      </w:r>
      <w:r w:rsidRPr="008D0558">
        <w:rPr>
          <w:szCs w:val="28"/>
        </w:rPr>
        <w:t xml:space="preserve"> сумме </w:t>
      </w:r>
      <w:r w:rsidR="008D0558" w:rsidRPr="008D0558">
        <w:rPr>
          <w:szCs w:val="28"/>
        </w:rPr>
        <w:t>3 250 000</w:t>
      </w:r>
      <w:r w:rsidRPr="008D0558">
        <w:rPr>
          <w:szCs w:val="28"/>
        </w:rPr>
        <w:t>,0 руб.</w:t>
      </w:r>
      <w:r w:rsidR="008D0558" w:rsidRPr="008D0558">
        <w:rPr>
          <w:szCs w:val="28"/>
        </w:rPr>
        <w:t xml:space="preserve"> или 99,09 %</w:t>
      </w:r>
      <w:r w:rsidRPr="008D0558">
        <w:rPr>
          <w:szCs w:val="28"/>
        </w:rPr>
        <w:t>;</w:t>
      </w:r>
    </w:p>
    <w:p w:rsidR="008D0558" w:rsidRDefault="008D0558" w:rsidP="00981423">
      <w:pPr>
        <w:tabs>
          <w:tab w:val="left" w:pos="180"/>
        </w:tabs>
        <w:spacing w:line="360" w:lineRule="auto"/>
        <w:rPr>
          <w:szCs w:val="28"/>
        </w:rPr>
      </w:pPr>
      <w:proofErr w:type="gramStart"/>
      <w:r w:rsidRPr="008D0558">
        <w:rPr>
          <w:szCs w:val="28"/>
        </w:rPr>
        <w:t>*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w:t>
      </w:r>
      <w:r>
        <w:rPr>
          <w:szCs w:val="28"/>
        </w:rPr>
        <w:t>н</w:t>
      </w:r>
      <w:r w:rsidRPr="008D0558">
        <w:rPr>
          <w:szCs w:val="28"/>
        </w:rPr>
        <w:t>ослужащих и сотрудников федеральных органов</w:t>
      </w:r>
      <w:proofErr w:type="gramEnd"/>
      <w:r w:rsidRPr="008D0558">
        <w:rPr>
          <w:szCs w:val="28"/>
        </w:rPr>
        <w:t xml:space="preserve"> </w:t>
      </w:r>
      <w:proofErr w:type="gramStart"/>
      <w:r w:rsidRPr="008D0558">
        <w:rPr>
          <w:szCs w:val="28"/>
        </w:rPr>
        <w:t>исполнительной власти и федеральных государственных органов, в которых федеральным законом</w:t>
      </w:r>
      <w:r>
        <w:rPr>
          <w:szCs w:val="28"/>
        </w:rPr>
        <w:t xml:space="preserve"> </w:t>
      </w:r>
      <w:r w:rsidRPr="008D0558">
        <w:rPr>
          <w:szCs w:val="28"/>
        </w:rPr>
        <w:t>умерших)) в специальной военной операции, проводимой с 24 февраля 2022 года, из числа воен</w:t>
      </w:r>
      <w:r>
        <w:rPr>
          <w:szCs w:val="28"/>
        </w:rPr>
        <w:t>н</w:t>
      </w:r>
      <w:r w:rsidRPr="008D0558">
        <w:rPr>
          <w:szCs w:val="28"/>
        </w:rPr>
        <w:t>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w:t>
      </w:r>
      <w:proofErr w:type="gramEnd"/>
      <w:r w:rsidRPr="008D0558">
        <w:rPr>
          <w:szCs w:val="28"/>
        </w:rPr>
        <w:t xml:space="preserve"> </w:t>
      </w:r>
      <w:proofErr w:type="gramStart"/>
      <w:r w:rsidRPr="008D0558">
        <w:rPr>
          <w:szCs w:val="28"/>
        </w:rPr>
        <w:t xml:space="preserve">пунктом 7 статьи 38 Федерального закона от  28.03.1998 № 53-ФЗ "О воинской обязанности и военной службе" или заключившие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w:t>
      </w:r>
      <w:r w:rsidRPr="008D0558">
        <w:rPr>
          <w:szCs w:val="28"/>
        </w:rPr>
        <w:lastRenderedPageBreak/>
        <w:t>призванных на военную службу по мобилизации в Вооруженные Силы Российской</w:t>
      </w:r>
      <w:proofErr w:type="gramEnd"/>
      <w:r w:rsidRPr="008D0558">
        <w:rPr>
          <w:szCs w:val="28"/>
        </w:rPr>
        <w:t xml:space="preserve"> Федерации направлено в  сумме 447 434,89 руб. или 63,39 %;</w:t>
      </w:r>
    </w:p>
    <w:p w:rsidR="008D0558" w:rsidRDefault="008D0558" w:rsidP="008D0558">
      <w:pPr>
        <w:tabs>
          <w:tab w:val="left" w:pos="180"/>
        </w:tabs>
        <w:spacing w:line="360" w:lineRule="auto"/>
        <w:rPr>
          <w:szCs w:val="28"/>
        </w:rPr>
      </w:pPr>
      <w:r>
        <w:rPr>
          <w:szCs w:val="28"/>
        </w:rPr>
        <w:t xml:space="preserve">* </w:t>
      </w:r>
      <w:r w:rsidRPr="008D0558">
        <w:rPr>
          <w:szCs w:val="28"/>
        </w:rPr>
        <w:t>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Cs w:val="28"/>
        </w:rPr>
        <w:t xml:space="preserve"> в сумме 5 796 504,00  руб. или 100 %;</w:t>
      </w:r>
    </w:p>
    <w:p w:rsidR="00FE3687" w:rsidRDefault="00FE3687" w:rsidP="00FE3687">
      <w:pPr>
        <w:spacing w:line="360" w:lineRule="auto"/>
        <w:rPr>
          <w:szCs w:val="28"/>
        </w:rPr>
      </w:pPr>
      <w:r>
        <w:rPr>
          <w:szCs w:val="28"/>
        </w:rPr>
        <w:t>-</w:t>
      </w:r>
      <w:r w:rsidRPr="001F5545">
        <w:rPr>
          <w:szCs w:val="28"/>
        </w:rPr>
        <w:t xml:space="preserve"> за счет иных межбюджетных трансфертов:</w:t>
      </w:r>
    </w:p>
    <w:p w:rsidR="00FE3687" w:rsidRPr="00FE3687" w:rsidRDefault="00FE3687" w:rsidP="00FE3687">
      <w:pPr>
        <w:tabs>
          <w:tab w:val="left" w:pos="180"/>
        </w:tabs>
        <w:spacing w:line="360" w:lineRule="auto"/>
        <w:rPr>
          <w:szCs w:val="28"/>
        </w:rPr>
      </w:pPr>
      <w:proofErr w:type="gramStart"/>
      <w:r w:rsidRPr="00FE3687">
        <w:rPr>
          <w:szCs w:val="28"/>
        </w:rPr>
        <w:t>*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направлено в полном объеме в сумме 17 720 220,0 руб.;</w:t>
      </w:r>
      <w:proofErr w:type="gramEnd"/>
    </w:p>
    <w:p w:rsidR="00FE3687" w:rsidRPr="00FE3687" w:rsidRDefault="00FE3687" w:rsidP="00FE3687">
      <w:pPr>
        <w:spacing w:before="0" w:line="360" w:lineRule="auto"/>
        <w:rPr>
          <w:szCs w:val="28"/>
        </w:rPr>
      </w:pPr>
      <w:proofErr w:type="gramStart"/>
      <w:r w:rsidRPr="00FE3687">
        <w:rPr>
          <w:szCs w:val="28"/>
        </w:rPr>
        <w:t>*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w:t>
      </w:r>
      <w:proofErr w:type="gramEnd"/>
      <w:r w:rsidRPr="00FE3687">
        <w:rPr>
          <w:szCs w:val="28"/>
        </w:rPr>
        <w:t xml:space="preserve">, </w:t>
      </w:r>
      <w:proofErr w:type="gramStart"/>
      <w:r w:rsidRPr="00FE3687">
        <w:rPr>
          <w:szCs w:val="28"/>
        </w:rPr>
        <w:t xml:space="preserve">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FE3687">
        <w:rPr>
          <w:szCs w:val="28"/>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FE3687">
        <w:rPr>
          <w:szCs w:val="28"/>
        </w:rPr>
        <w:t xml:space="preserve"> Федерации, выполняющих (выполнявших) возложенные на них задачи в период проведения специальной военной операции, а так же граждан, призванных на военную службу по мобилизации в Вооруженные Силы Российской Федерации в сумме 376 350,51 руб.</w:t>
      </w:r>
      <w:r>
        <w:rPr>
          <w:szCs w:val="28"/>
        </w:rPr>
        <w:t>, что составляет 52,9 % к плановым показателям</w:t>
      </w:r>
      <w:r w:rsidRPr="00FE3687">
        <w:rPr>
          <w:szCs w:val="28"/>
        </w:rPr>
        <w:t>;</w:t>
      </w:r>
    </w:p>
    <w:p w:rsidR="00FE3687" w:rsidRPr="00FE3687" w:rsidRDefault="00FE3687" w:rsidP="00FE3687">
      <w:pPr>
        <w:tabs>
          <w:tab w:val="left" w:pos="180"/>
        </w:tabs>
        <w:spacing w:line="360" w:lineRule="auto"/>
        <w:rPr>
          <w:szCs w:val="28"/>
        </w:rPr>
      </w:pPr>
      <w:r w:rsidRPr="00FE3687">
        <w:rPr>
          <w:szCs w:val="28"/>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полном объеме сумме 913 516,56 руб.;</w:t>
      </w:r>
    </w:p>
    <w:p w:rsidR="00FE3687" w:rsidRDefault="00FE3687" w:rsidP="008D0558">
      <w:pPr>
        <w:tabs>
          <w:tab w:val="left" w:pos="180"/>
        </w:tabs>
        <w:spacing w:line="360" w:lineRule="auto"/>
        <w:rPr>
          <w:szCs w:val="28"/>
        </w:rPr>
      </w:pPr>
      <w:r>
        <w:rPr>
          <w:szCs w:val="28"/>
        </w:rPr>
        <w:t>* н</w:t>
      </w:r>
      <w:r w:rsidRPr="00FE3687">
        <w:rPr>
          <w:szCs w:val="28"/>
        </w:rPr>
        <w:t xml:space="preserve">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FE3687">
        <w:rPr>
          <w:szCs w:val="28"/>
        </w:rPr>
        <w:t>г</w:t>
      </w:r>
      <w:proofErr w:type="gramEnd"/>
      <w:r w:rsidRPr="00FE3687">
        <w:rPr>
          <w:szCs w:val="28"/>
        </w:rPr>
        <w:t>. Байконура и федеральной территории "Сириус", муниципальных общеобразовательных организаций и профессиональных образовательных организаций</w:t>
      </w:r>
      <w:r>
        <w:rPr>
          <w:szCs w:val="28"/>
        </w:rPr>
        <w:t xml:space="preserve"> в сумме 104 160,0 руб. или 100,0%;</w:t>
      </w:r>
    </w:p>
    <w:p w:rsidR="00FE3687" w:rsidRPr="008D0558" w:rsidRDefault="00FE3687" w:rsidP="008D0558">
      <w:pPr>
        <w:tabs>
          <w:tab w:val="left" w:pos="180"/>
        </w:tabs>
        <w:spacing w:line="360" w:lineRule="auto"/>
        <w:rPr>
          <w:szCs w:val="28"/>
        </w:rPr>
      </w:pPr>
      <w:r>
        <w:rPr>
          <w:szCs w:val="28"/>
        </w:rPr>
        <w:t xml:space="preserve">* </w:t>
      </w:r>
      <w:r w:rsidRPr="00FE3687">
        <w:rPr>
          <w:szCs w:val="28"/>
        </w:rPr>
        <w:t>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программу дошкольного образования, за детьми из многодетных семей</w:t>
      </w:r>
      <w:r>
        <w:rPr>
          <w:szCs w:val="28"/>
        </w:rPr>
        <w:t xml:space="preserve"> направлено в полном объеме в сумме 4 031 122,0 руб.</w:t>
      </w:r>
    </w:p>
    <w:p w:rsidR="00981423" w:rsidRPr="001F5545" w:rsidRDefault="00981423" w:rsidP="00981423">
      <w:pPr>
        <w:spacing w:line="360" w:lineRule="auto"/>
        <w:rPr>
          <w:szCs w:val="28"/>
        </w:rPr>
      </w:pPr>
      <w:r w:rsidRPr="001F5545">
        <w:rPr>
          <w:szCs w:val="28"/>
        </w:rPr>
        <w:t xml:space="preserve">- на условиях </w:t>
      </w:r>
      <w:proofErr w:type="spellStart"/>
      <w:r w:rsidRPr="001F5545">
        <w:rPr>
          <w:szCs w:val="28"/>
        </w:rPr>
        <w:t>софинансирования</w:t>
      </w:r>
      <w:proofErr w:type="spellEnd"/>
      <w:r w:rsidRPr="001F5545">
        <w:rPr>
          <w:szCs w:val="28"/>
        </w:rPr>
        <w:t xml:space="preserve"> за счет субсидий: </w:t>
      </w:r>
    </w:p>
    <w:p w:rsidR="00856C0F" w:rsidRDefault="00856C0F" w:rsidP="00981423">
      <w:pPr>
        <w:tabs>
          <w:tab w:val="left" w:pos="180"/>
        </w:tabs>
        <w:spacing w:line="360" w:lineRule="auto"/>
        <w:rPr>
          <w:szCs w:val="28"/>
          <w:highlight w:val="yellow"/>
        </w:rPr>
      </w:pPr>
      <w:r w:rsidRPr="00FE3687">
        <w:rPr>
          <w:szCs w:val="28"/>
        </w:rPr>
        <w:t>-</w:t>
      </w:r>
      <w:r w:rsidRPr="00856C0F">
        <w:t xml:space="preserve"> </w:t>
      </w:r>
      <w:r w:rsidRPr="00856C0F">
        <w:rPr>
          <w:szCs w:val="28"/>
        </w:rPr>
        <w:t>на укрепление материально-технической базы муниципальных образовательных организаций Ивановской области</w:t>
      </w:r>
      <w:r>
        <w:rPr>
          <w:szCs w:val="28"/>
        </w:rPr>
        <w:t xml:space="preserve"> в сумме 8 300 000,0 руб. исполнено в полном объеме;</w:t>
      </w:r>
    </w:p>
    <w:p w:rsidR="00981423" w:rsidRPr="00856C0F" w:rsidRDefault="00981423" w:rsidP="00981423">
      <w:pPr>
        <w:tabs>
          <w:tab w:val="left" w:pos="180"/>
        </w:tabs>
        <w:spacing w:line="360" w:lineRule="auto"/>
        <w:rPr>
          <w:szCs w:val="28"/>
        </w:rPr>
      </w:pPr>
      <w:r w:rsidRPr="00856C0F">
        <w:rPr>
          <w:szCs w:val="28"/>
        </w:rPr>
        <w:lastRenderedPageBreak/>
        <w:t xml:space="preserve">- </w:t>
      </w:r>
      <w:r w:rsidR="00856C0F" w:rsidRPr="00856C0F">
        <w:rPr>
          <w:szCs w:val="28"/>
        </w:rPr>
        <w:t>на</w:t>
      </w:r>
      <w:r w:rsidRPr="00856C0F">
        <w:rPr>
          <w:szCs w:val="28"/>
        </w:rPr>
        <w:t xml:space="preserve"> капитальн</w:t>
      </w:r>
      <w:r w:rsidR="00856C0F" w:rsidRPr="00856C0F">
        <w:rPr>
          <w:szCs w:val="28"/>
        </w:rPr>
        <w:t>ый</w:t>
      </w:r>
      <w:r w:rsidRPr="00856C0F">
        <w:rPr>
          <w:szCs w:val="28"/>
        </w:rPr>
        <w:t xml:space="preserve">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roofErr w:type="gramStart"/>
      <w:r w:rsidRPr="00856C0F">
        <w:rPr>
          <w:szCs w:val="28"/>
        </w:rPr>
        <w:t>»в</w:t>
      </w:r>
      <w:proofErr w:type="gramEnd"/>
      <w:r w:rsidRPr="00856C0F">
        <w:rPr>
          <w:szCs w:val="28"/>
        </w:rPr>
        <w:t xml:space="preserve"> сумме</w:t>
      </w:r>
      <w:r w:rsidR="00856C0F" w:rsidRPr="00856C0F">
        <w:rPr>
          <w:szCs w:val="28"/>
        </w:rPr>
        <w:t xml:space="preserve"> 3 207 209,14</w:t>
      </w:r>
      <w:r w:rsidRPr="00856C0F">
        <w:rPr>
          <w:szCs w:val="28"/>
        </w:rPr>
        <w:t xml:space="preserve"> руб. </w:t>
      </w:r>
      <w:r w:rsidR="00856C0F" w:rsidRPr="00856C0F">
        <w:rPr>
          <w:szCs w:val="28"/>
        </w:rPr>
        <w:t>при плане 11 183 029,05</w:t>
      </w:r>
      <w:r w:rsidRPr="00856C0F">
        <w:rPr>
          <w:szCs w:val="28"/>
        </w:rPr>
        <w:t xml:space="preserve"> руб., что составляет </w:t>
      </w:r>
      <w:r w:rsidR="00856C0F" w:rsidRPr="00856C0F">
        <w:rPr>
          <w:szCs w:val="28"/>
        </w:rPr>
        <w:t>28,68</w:t>
      </w:r>
      <w:r w:rsidRPr="00856C0F">
        <w:rPr>
          <w:szCs w:val="28"/>
        </w:rPr>
        <w:t xml:space="preserve"> %;</w:t>
      </w:r>
    </w:p>
    <w:p w:rsidR="00981423" w:rsidRDefault="00981423" w:rsidP="00981423">
      <w:pPr>
        <w:tabs>
          <w:tab w:val="left" w:pos="180"/>
        </w:tabs>
        <w:spacing w:line="360" w:lineRule="auto"/>
        <w:rPr>
          <w:szCs w:val="28"/>
        </w:rPr>
      </w:pPr>
      <w:proofErr w:type="gramStart"/>
      <w:r w:rsidRPr="00856C0F">
        <w:rPr>
          <w:szCs w:val="28"/>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в сумме </w:t>
      </w:r>
      <w:r w:rsidR="00856C0F" w:rsidRPr="00856C0F">
        <w:rPr>
          <w:szCs w:val="28"/>
        </w:rPr>
        <w:t>15 448 365,05</w:t>
      </w:r>
      <w:r w:rsidRPr="00856C0F">
        <w:rPr>
          <w:szCs w:val="28"/>
        </w:rPr>
        <w:t xml:space="preserve"> руб., исполнение </w:t>
      </w:r>
      <w:r w:rsidR="00856C0F" w:rsidRPr="00856C0F">
        <w:rPr>
          <w:szCs w:val="28"/>
        </w:rPr>
        <w:t>99,76</w:t>
      </w:r>
      <w:r w:rsidRPr="00856C0F">
        <w:rPr>
          <w:szCs w:val="28"/>
        </w:rPr>
        <w:t xml:space="preserve"> %;</w:t>
      </w:r>
      <w:proofErr w:type="gramEnd"/>
    </w:p>
    <w:p w:rsidR="00856C0F" w:rsidRDefault="00856C0F" w:rsidP="00981423">
      <w:pPr>
        <w:tabs>
          <w:tab w:val="left" w:pos="180"/>
        </w:tabs>
        <w:spacing w:line="360" w:lineRule="auto"/>
        <w:rPr>
          <w:szCs w:val="28"/>
        </w:rPr>
      </w:pPr>
      <w:r>
        <w:rPr>
          <w:szCs w:val="28"/>
        </w:rPr>
        <w:t>-</w:t>
      </w:r>
      <w:r w:rsidRPr="00856C0F">
        <w:t xml:space="preserve"> </w:t>
      </w:r>
      <w:r w:rsidRPr="00856C0F">
        <w:rPr>
          <w:szCs w:val="28"/>
        </w:rPr>
        <w:t>на разработку (корректировку) проектной документации на капитальный ремонт об</w:t>
      </w:r>
      <w:r>
        <w:rPr>
          <w:szCs w:val="28"/>
        </w:rPr>
        <w:t>ъ</w:t>
      </w:r>
      <w:r w:rsidRPr="00856C0F">
        <w:rPr>
          <w:szCs w:val="28"/>
        </w:rPr>
        <w:t>ектов общего образования</w:t>
      </w:r>
      <w:r>
        <w:rPr>
          <w:szCs w:val="28"/>
        </w:rPr>
        <w:t xml:space="preserve"> направлено 828 476,67 руб. или 87,21 % к плановым показателям;</w:t>
      </w:r>
    </w:p>
    <w:p w:rsidR="00856C0F" w:rsidRPr="00856C0F" w:rsidRDefault="00856C0F" w:rsidP="00981423">
      <w:pPr>
        <w:tabs>
          <w:tab w:val="left" w:pos="180"/>
        </w:tabs>
        <w:spacing w:line="360" w:lineRule="auto"/>
        <w:rPr>
          <w:szCs w:val="28"/>
        </w:rPr>
      </w:pPr>
      <w:r>
        <w:rPr>
          <w:szCs w:val="28"/>
        </w:rPr>
        <w:t>-</w:t>
      </w:r>
      <w:r w:rsidRPr="00856C0F">
        <w:rPr>
          <w:szCs w:val="28"/>
        </w:rPr>
        <w:t xml:space="preserve"> на реализацию мероприятий по модернизации школьных систем образования</w:t>
      </w:r>
      <w:r>
        <w:rPr>
          <w:szCs w:val="28"/>
        </w:rPr>
        <w:t xml:space="preserve"> направлено 62 045 460,07 руб. или 99,99 % к плану;</w:t>
      </w:r>
    </w:p>
    <w:p w:rsidR="00981423" w:rsidRPr="00856C0F" w:rsidRDefault="00981423" w:rsidP="00981423">
      <w:pPr>
        <w:tabs>
          <w:tab w:val="left" w:pos="180"/>
        </w:tabs>
        <w:spacing w:line="360" w:lineRule="auto"/>
        <w:rPr>
          <w:szCs w:val="28"/>
        </w:rPr>
      </w:pPr>
      <w:r w:rsidRPr="00856C0F">
        <w:rPr>
          <w:szCs w:val="28"/>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w:t>
      </w:r>
      <w:r w:rsidR="00856C0F" w:rsidRPr="00856C0F">
        <w:rPr>
          <w:szCs w:val="28"/>
        </w:rPr>
        <w:t xml:space="preserve">в образовательных организациях </w:t>
      </w:r>
      <w:r w:rsidRPr="00856C0F">
        <w:rPr>
          <w:szCs w:val="28"/>
        </w:rPr>
        <w:t xml:space="preserve">в сумме </w:t>
      </w:r>
      <w:r w:rsidR="00856C0F" w:rsidRPr="00856C0F">
        <w:rPr>
          <w:szCs w:val="28"/>
        </w:rPr>
        <w:t>2 472 252,53 руб., исполнено в полном объеме</w:t>
      </w:r>
      <w:r w:rsidRPr="00856C0F">
        <w:rPr>
          <w:szCs w:val="28"/>
        </w:rPr>
        <w:t>.</w:t>
      </w:r>
    </w:p>
    <w:p w:rsidR="00981423" w:rsidRPr="00856C0F" w:rsidRDefault="00981423" w:rsidP="00981423">
      <w:pPr>
        <w:spacing w:line="360" w:lineRule="auto"/>
        <w:rPr>
          <w:szCs w:val="28"/>
        </w:rPr>
      </w:pPr>
      <w:r w:rsidRPr="00856C0F">
        <w:rPr>
          <w:szCs w:val="28"/>
        </w:rPr>
        <w:t>На оздоровление детей в рамках подпрограммы «Организованный отдых и оздоровление детей в каникулярное время» направлено 1 230 390,0 руб. или 100 %, в т.ч</w:t>
      </w:r>
      <w:proofErr w:type="gramStart"/>
      <w:r w:rsidRPr="00856C0F">
        <w:rPr>
          <w:szCs w:val="28"/>
        </w:rPr>
        <w:t>.з</w:t>
      </w:r>
      <w:proofErr w:type="gramEnd"/>
      <w:r w:rsidRPr="00856C0F">
        <w:rPr>
          <w:szCs w:val="28"/>
        </w:rPr>
        <w:t xml:space="preserve">а счет средств областного бюджета на организацию отдыха детей в каникулярное время в части организации 2-х разового питания в лагерях дневного пребывания в сумме </w:t>
      </w:r>
      <w:r w:rsidR="00856C0F" w:rsidRPr="00856C0F">
        <w:rPr>
          <w:szCs w:val="28"/>
        </w:rPr>
        <w:t>715 680,0</w:t>
      </w:r>
      <w:r w:rsidRPr="00856C0F">
        <w:rPr>
          <w:szCs w:val="28"/>
        </w:rPr>
        <w:t xml:space="preserve"> руб. и осуществление переданных полномочий в сумме </w:t>
      </w:r>
      <w:r w:rsidR="00856C0F" w:rsidRPr="00856C0F">
        <w:rPr>
          <w:szCs w:val="28"/>
        </w:rPr>
        <w:t>59 640</w:t>
      </w:r>
      <w:r w:rsidRPr="00856C0F">
        <w:rPr>
          <w:szCs w:val="28"/>
        </w:rPr>
        <w:t>,0 руб., что составляет 100,0 % к плану.</w:t>
      </w:r>
    </w:p>
    <w:p w:rsidR="00981423" w:rsidRPr="00981423" w:rsidRDefault="00981423" w:rsidP="00981423">
      <w:pPr>
        <w:rPr>
          <w:b/>
          <w:szCs w:val="28"/>
          <w:highlight w:val="yellow"/>
          <w:u w:val="single"/>
        </w:rPr>
      </w:pPr>
    </w:p>
    <w:p w:rsidR="00981423" w:rsidRPr="00520BE9" w:rsidRDefault="00981423" w:rsidP="00981423">
      <w:pPr>
        <w:pStyle w:val="ConsPlusNonformat"/>
        <w:jc w:val="center"/>
        <w:rPr>
          <w:rFonts w:ascii="Times New Roman" w:hAnsi="Times New Roman" w:cs="Times New Roman"/>
          <w:b/>
          <w:sz w:val="28"/>
          <w:szCs w:val="28"/>
        </w:rPr>
      </w:pPr>
      <w:r w:rsidRPr="00520BE9">
        <w:rPr>
          <w:rFonts w:ascii="Times New Roman" w:hAnsi="Times New Roman" w:cs="Times New Roman"/>
          <w:b/>
          <w:sz w:val="28"/>
          <w:szCs w:val="28"/>
        </w:rPr>
        <w:t>Городская Дума городского округа Кохма (115)</w:t>
      </w:r>
    </w:p>
    <w:p w:rsidR="00981423" w:rsidRPr="00520BE9" w:rsidRDefault="00981423" w:rsidP="00981423">
      <w:pPr>
        <w:pStyle w:val="ConsPlusNonformat"/>
        <w:jc w:val="center"/>
        <w:rPr>
          <w:rFonts w:ascii="Times New Roman" w:hAnsi="Times New Roman" w:cs="Times New Roman"/>
          <w:b/>
          <w:sz w:val="28"/>
          <w:szCs w:val="28"/>
        </w:rPr>
      </w:pPr>
    </w:p>
    <w:p w:rsidR="00981423" w:rsidRPr="00520BE9"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520BE9">
        <w:rPr>
          <w:rFonts w:ascii="Times New Roman" w:hAnsi="Times New Roman" w:cs="Times New Roman"/>
          <w:sz w:val="28"/>
          <w:szCs w:val="28"/>
        </w:rPr>
        <w:t xml:space="preserve">Расходы по главному распорядителю - Городская Дума городского округа Кохма, исполнены в сумме </w:t>
      </w:r>
      <w:r w:rsidR="00520BE9" w:rsidRPr="00520BE9">
        <w:rPr>
          <w:rFonts w:ascii="Times New Roman" w:hAnsi="Times New Roman" w:cs="Times New Roman"/>
          <w:sz w:val="28"/>
          <w:szCs w:val="28"/>
        </w:rPr>
        <w:t>2 994 059,13</w:t>
      </w:r>
      <w:r w:rsidRPr="00520BE9">
        <w:rPr>
          <w:rFonts w:ascii="Times New Roman" w:hAnsi="Times New Roman" w:cs="Times New Roman"/>
          <w:sz w:val="28"/>
          <w:szCs w:val="28"/>
        </w:rPr>
        <w:t xml:space="preserve"> руб., что составляет 99,9</w:t>
      </w:r>
      <w:r w:rsidR="00520BE9" w:rsidRPr="00520BE9">
        <w:rPr>
          <w:rFonts w:ascii="Times New Roman" w:hAnsi="Times New Roman" w:cs="Times New Roman"/>
          <w:sz w:val="28"/>
          <w:szCs w:val="28"/>
        </w:rPr>
        <w:t>1</w:t>
      </w:r>
      <w:r w:rsidRPr="00520BE9">
        <w:rPr>
          <w:rFonts w:ascii="Times New Roman" w:hAnsi="Times New Roman" w:cs="Times New Roman"/>
          <w:sz w:val="28"/>
          <w:szCs w:val="28"/>
        </w:rPr>
        <w:t xml:space="preserve"> % к плану.</w:t>
      </w:r>
    </w:p>
    <w:p w:rsidR="00981423" w:rsidRPr="00520BE9"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520BE9">
        <w:rPr>
          <w:rFonts w:ascii="Times New Roman" w:hAnsi="Times New Roman" w:cs="Times New Roman"/>
          <w:sz w:val="28"/>
          <w:szCs w:val="28"/>
        </w:rPr>
        <w:lastRenderedPageBreak/>
        <w:t>Расходы на функционирование  аппарата Городской Думы городского округа Кохма исполнены практически в полном объеме</w:t>
      </w:r>
      <w:r w:rsidR="00520BE9" w:rsidRPr="00520BE9">
        <w:rPr>
          <w:rFonts w:ascii="Times New Roman" w:hAnsi="Times New Roman" w:cs="Times New Roman"/>
          <w:sz w:val="28"/>
          <w:szCs w:val="28"/>
        </w:rPr>
        <w:t xml:space="preserve"> (99,9 %)</w:t>
      </w:r>
      <w:r w:rsidRPr="00520BE9">
        <w:rPr>
          <w:rFonts w:ascii="Times New Roman" w:hAnsi="Times New Roman" w:cs="Times New Roman"/>
          <w:sz w:val="28"/>
          <w:szCs w:val="28"/>
        </w:rPr>
        <w:t xml:space="preserve">, что составляет </w:t>
      </w:r>
      <w:r w:rsidR="00520BE9" w:rsidRPr="00520BE9">
        <w:rPr>
          <w:rFonts w:ascii="Times New Roman" w:hAnsi="Times New Roman" w:cs="Times New Roman"/>
          <w:sz w:val="28"/>
          <w:szCs w:val="28"/>
        </w:rPr>
        <w:t>2 787 638,17</w:t>
      </w:r>
      <w:r w:rsidRPr="00520BE9">
        <w:rPr>
          <w:rFonts w:ascii="Times New Roman" w:hAnsi="Times New Roman" w:cs="Times New Roman"/>
          <w:sz w:val="28"/>
          <w:szCs w:val="28"/>
        </w:rPr>
        <w:t xml:space="preserve"> руб. в том числе:</w:t>
      </w:r>
    </w:p>
    <w:p w:rsidR="00981423" w:rsidRPr="00520BE9"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520BE9">
        <w:rPr>
          <w:rFonts w:ascii="Times New Roman" w:hAnsi="Times New Roman" w:cs="Times New Roman"/>
          <w:sz w:val="28"/>
          <w:szCs w:val="28"/>
        </w:rPr>
        <w:t xml:space="preserve">- по «обеспечению деятельности Председателя представительного органа муниципального образования» в сумме </w:t>
      </w:r>
      <w:r w:rsidR="00520BE9" w:rsidRPr="00520BE9">
        <w:rPr>
          <w:rFonts w:ascii="Times New Roman" w:hAnsi="Times New Roman" w:cs="Times New Roman"/>
          <w:sz w:val="28"/>
          <w:szCs w:val="28"/>
        </w:rPr>
        <w:t>1 637 402,83</w:t>
      </w:r>
      <w:r w:rsidRPr="00520BE9">
        <w:rPr>
          <w:rFonts w:ascii="Times New Roman" w:hAnsi="Times New Roman" w:cs="Times New Roman"/>
          <w:sz w:val="28"/>
          <w:szCs w:val="28"/>
        </w:rPr>
        <w:t xml:space="preserve"> руб. или 100,0 %;</w:t>
      </w:r>
    </w:p>
    <w:p w:rsidR="00981423" w:rsidRPr="00520BE9"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520BE9">
        <w:rPr>
          <w:rFonts w:ascii="Times New Roman" w:hAnsi="Times New Roman" w:cs="Times New Roman"/>
          <w:sz w:val="28"/>
          <w:szCs w:val="28"/>
        </w:rPr>
        <w:t xml:space="preserve">- по «обеспечению деятельности аппарата Городской Думы городского округа Кохма» исполнено </w:t>
      </w:r>
      <w:r w:rsidR="00520BE9" w:rsidRPr="00520BE9">
        <w:rPr>
          <w:rFonts w:ascii="Times New Roman" w:hAnsi="Times New Roman" w:cs="Times New Roman"/>
          <w:sz w:val="28"/>
          <w:szCs w:val="28"/>
        </w:rPr>
        <w:t>1 150 235,34</w:t>
      </w:r>
      <w:r w:rsidRPr="00520BE9">
        <w:rPr>
          <w:rFonts w:ascii="Times New Roman" w:hAnsi="Times New Roman" w:cs="Times New Roman"/>
          <w:sz w:val="28"/>
          <w:szCs w:val="28"/>
        </w:rPr>
        <w:t xml:space="preserve"> руб. или 99,</w:t>
      </w:r>
      <w:r w:rsidR="00520BE9" w:rsidRPr="00520BE9">
        <w:rPr>
          <w:rFonts w:ascii="Times New Roman" w:hAnsi="Times New Roman" w:cs="Times New Roman"/>
          <w:sz w:val="28"/>
          <w:szCs w:val="28"/>
        </w:rPr>
        <w:t>7</w:t>
      </w:r>
      <w:r w:rsidRPr="00520BE9">
        <w:rPr>
          <w:rFonts w:ascii="Times New Roman" w:hAnsi="Times New Roman" w:cs="Times New Roman"/>
          <w:sz w:val="28"/>
          <w:szCs w:val="28"/>
        </w:rPr>
        <w:t>6 % .</w:t>
      </w:r>
    </w:p>
    <w:p w:rsidR="00981423" w:rsidRPr="00520BE9" w:rsidRDefault="00520BE9" w:rsidP="00981423">
      <w:pPr>
        <w:spacing w:line="360" w:lineRule="auto"/>
        <w:rPr>
          <w:rStyle w:val="af7"/>
          <w:i w:val="0"/>
        </w:rPr>
      </w:pPr>
      <w:r w:rsidRPr="00520BE9">
        <w:rPr>
          <w:rStyle w:val="af7"/>
          <w:i w:val="0"/>
        </w:rPr>
        <w:t xml:space="preserve">Участвует в реализации </w:t>
      </w:r>
      <w:r w:rsidR="00981423" w:rsidRPr="00520BE9">
        <w:rPr>
          <w:rStyle w:val="af7"/>
          <w:i w:val="0"/>
        </w:rPr>
        <w:t>муниципальн</w:t>
      </w:r>
      <w:r w:rsidRPr="00520BE9">
        <w:rPr>
          <w:rStyle w:val="af7"/>
          <w:i w:val="0"/>
        </w:rPr>
        <w:t>ой</w:t>
      </w:r>
      <w:r w:rsidR="00981423" w:rsidRPr="00520BE9">
        <w:rPr>
          <w:rStyle w:val="af7"/>
          <w:i w:val="0"/>
        </w:rPr>
        <w:t xml:space="preserve"> программ</w:t>
      </w:r>
      <w:r w:rsidRPr="00520BE9">
        <w:rPr>
          <w:rStyle w:val="af7"/>
          <w:i w:val="0"/>
        </w:rPr>
        <w:t>ы</w:t>
      </w:r>
      <w:proofErr w:type="gramStart"/>
      <w:r w:rsidR="00981423" w:rsidRPr="00520BE9">
        <w:rPr>
          <w:rStyle w:val="af7"/>
          <w:i w:val="0"/>
        </w:rPr>
        <w:t xml:space="preserve"> :</w:t>
      </w:r>
      <w:proofErr w:type="gramEnd"/>
    </w:p>
    <w:p w:rsidR="00981423" w:rsidRPr="00520BE9" w:rsidRDefault="00981423" w:rsidP="00981423">
      <w:pPr>
        <w:spacing w:line="360" w:lineRule="auto"/>
        <w:rPr>
          <w:szCs w:val="28"/>
        </w:rPr>
      </w:pPr>
      <w:r w:rsidRPr="00520BE9">
        <w:rPr>
          <w:szCs w:val="28"/>
        </w:rPr>
        <w:t xml:space="preserve">- «Электронно-информационный город»  исполнение составило  </w:t>
      </w:r>
      <w:r w:rsidR="00520BE9" w:rsidRPr="00520BE9">
        <w:rPr>
          <w:szCs w:val="28"/>
        </w:rPr>
        <w:t>112 876,0</w:t>
      </w:r>
      <w:r w:rsidRPr="00520BE9">
        <w:rPr>
          <w:szCs w:val="28"/>
        </w:rPr>
        <w:t>руб. или 100,0 %;</w:t>
      </w:r>
    </w:p>
    <w:p w:rsidR="00520BE9" w:rsidRPr="00641BD6" w:rsidRDefault="00520BE9" w:rsidP="00520BE9">
      <w:pPr>
        <w:spacing w:line="360" w:lineRule="auto"/>
        <w:rPr>
          <w:szCs w:val="28"/>
        </w:rPr>
      </w:pPr>
      <w:r w:rsidRPr="00641BD6">
        <w:rPr>
          <w:szCs w:val="28"/>
        </w:rPr>
        <w:t xml:space="preserve">В рамках </w:t>
      </w:r>
      <w:proofErr w:type="spellStart"/>
      <w:r w:rsidRPr="00641BD6">
        <w:rPr>
          <w:szCs w:val="28"/>
        </w:rPr>
        <w:t>непрограммных</w:t>
      </w:r>
      <w:proofErr w:type="spellEnd"/>
      <w:r w:rsidRPr="00641BD6">
        <w:rPr>
          <w:szCs w:val="28"/>
        </w:rPr>
        <w:t xml:space="preserve"> мероприятий расходы были направлены на</w:t>
      </w:r>
      <w:r w:rsidRPr="00520BE9">
        <w:t xml:space="preserve"> </w:t>
      </w:r>
      <w:r>
        <w:t>и</w:t>
      </w:r>
      <w:r w:rsidRPr="00520BE9">
        <w:rPr>
          <w:szCs w:val="28"/>
        </w:rPr>
        <w:t xml:space="preserve">сполнение судебных актов о взыскании денежных средств за счет средств казны бюджета городского округа Кохма </w:t>
      </w:r>
      <w:r>
        <w:rPr>
          <w:szCs w:val="28"/>
        </w:rPr>
        <w:t>в сумме 93 544,96 руб., исполнено в полном объеме</w:t>
      </w:r>
      <w:r w:rsidRPr="00641BD6">
        <w:rPr>
          <w:szCs w:val="28"/>
        </w:rPr>
        <w:t xml:space="preserve">: </w:t>
      </w:r>
    </w:p>
    <w:p w:rsidR="00981423" w:rsidRPr="00981423" w:rsidRDefault="00981423" w:rsidP="00981423">
      <w:pPr>
        <w:jc w:val="center"/>
        <w:rPr>
          <w:b/>
          <w:szCs w:val="28"/>
          <w:highlight w:val="yellow"/>
        </w:rPr>
      </w:pPr>
    </w:p>
    <w:p w:rsidR="00981423" w:rsidRPr="0040081C" w:rsidRDefault="00981423" w:rsidP="00981423">
      <w:pPr>
        <w:jc w:val="center"/>
        <w:rPr>
          <w:b/>
          <w:szCs w:val="28"/>
        </w:rPr>
      </w:pPr>
      <w:r w:rsidRPr="0040081C">
        <w:rPr>
          <w:b/>
          <w:szCs w:val="28"/>
        </w:rPr>
        <w:t>Администрация городского округа Кохма (116)</w:t>
      </w:r>
    </w:p>
    <w:p w:rsidR="00981423" w:rsidRPr="00981423" w:rsidRDefault="00981423" w:rsidP="00981423">
      <w:pPr>
        <w:pStyle w:val="ConsPlusNonformat"/>
        <w:tabs>
          <w:tab w:val="left" w:pos="709"/>
        </w:tabs>
        <w:spacing w:line="360" w:lineRule="auto"/>
        <w:jc w:val="both"/>
        <w:rPr>
          <w:rFonts w:ascii="Times New Roman" w:hAnsi="Times New Roman" w:cs="Times New Roman"/>
          <w:sz w:val="28"/>
          <w:szCs w:val="28"/>
          <w:highlight w:val="yellow"/>
        </w:rPr>
      </w:pPr>
    </w:p>
    <w:p w:rsidR="00981423" w:rsidRPr="000C1B7E"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0C1B7E">
        <w:rPr>
          <w:rFonts w:ascii="Times New Roman" w:hAnsi="Times New Roman" w:cs="Times New Roman"/>
          <w:sz w:val="28"/>
          <w:szCs w:val="28"/>
        </w:rPr>
        <w:t xml:space="preserve">По главному распорядителю средств бюджета - администрация  городского округа Кохма, расходы в целом исполнены в сумме </w:t>
      </w:r>
      <w:r w:rsidR="000C1B7E" w:rsidRPr="000C1B7E">
        <w:rPr>
          <w:rFonts w:ascii="Times New Roman" w:hAnsi="Times New Roman" w:cs="Times New Roman"/>
          <w:sz w:val="28"/>
          <w:szCs w:val="28"/>
        </w:rPr>
        <w:t>189 658 942,58</w:t>
      </w:r>
      <w:r w:rsidRPr="000C1B7E">
        <w:rPr>
          <w:rFonts w:ascii="Times New Roman" w:hAnsi="Times New Roman" w:cs="Times New Roman"/>
          <w:sz w:val="28"/>
          <w:szCs w:val="28"/>
        </w:rPr>
        <w:t xml:space="preserve"> руб., что составляет </w:t>
      </w:r>
      <w:r w:rsidR="000C1B7E" w:rsidRPr="000C1B7E">
        <w:rPr>
          <w:rFonts w:ascii="Times New Roman" w:hAnsi="Times New Roman" w:cs="Times New Roman"/>
          <w:sz w:val="28"/>
          <w:szCs w:val="28"/>
        </w:rPr>
        <w:t>92,83</w:t>
      </w:r>
      <w:r w:rsidRPr="000C1B7E">
        <w:rPr>
          <w:rFonts w:ascii="Times New Roman" w:hAnsi="Times New Roman" w:cs="Times New Roman"/>
          <w:sz w:val="28"/>
          <w:szCs w:val="28"/>
        </w:rPr>
        <w:t xml:space="preserve"> % к плану.</w:t>
      </w:r>
    </w:p>
    <w:p w:rsidR="00981423" w:rsidRPr="000C1B7E" w:rsidRDefault="00981423" w:rsidP="00981423">
      <w:pPr>
        <w:tabs>
          <w:tab w:val="left" w:pos="709"/>
        </w:tabs>
        <w:spacing w:before="0" w:line="360" w:lineRule="auto"/>
        <w:rPr>
          <w:szCs w:val="28"/>
        </w:rPr>
      </w:pPr>
      <w:r w:rsidRPr="000C1B7E">
        <w:rPr>
          <w:szCs w:val="28"/>
        </w:rPr>
        <w:t xml:space="preserve">Расходы по обеспечению деятельности аппарата в рамках </w:t>
      </w:r>
      <w:proofErr w:type="spellStart"/>
      <w:r w:rsidRPr="000C1B7E">
        <w:rPr>
          <w:szCs w:val="28"/>
        </w:rPr>
        <w:t>непрограммных</w:t>
      </w:r>
      <w:proofErr w:type="spellEnd"/>
      <w:r w:rsidRPr="000C1B7E">
        <w:rPr>
          <w:szCs w:val="28"/>
        </w:rPr>
        <w:t xml:space="preserve"> мероприятий, исполнены в сумме </w:t>
      </w:r>
      <w:r w:rsidR="000C1B7E" w:rsidRPr="000C1B7E">
        <w:rPr>
          <w:szCs w:val="28"/>
        </w:rPr>
        <w:t>24 231 050,64</w:t>
      </w:r>
      <w:r w:rsidRPr="000C1B7E">
        <w:rPr>
          <w:szCs w:val="28"/>
        </w:rPr>
        <w:t>руб., что составляет 99,</w:t>
      </w:r>
      <w:r w:rsidR="000C1B7E" w:rsidRPr="000C1B7E">
        <w:rPr>
          <w:szCs w:val="28"/>
        </w:rPr>
        <w:t>54</w:t>
      </w:r>
      <w:r w:rsidRPr="000C1B7E">
        <w:rPr>
          <w:szCs w:val="28"/>
        </w:rPr>
        <w:t xml:space="preserve"> % к плану  в том числе:</w:t>
      </w:r>
    </w:p>
    <w:p w:rsidR="00981423" w:rsidRPr="000C1B7E" w:rsidRDefault="00981423" w:rsidP="00981423">
      <w:pPr>
        <w:tabs>
          <w:tab w:val="left" w:pos="709"/>
        </w:tabs>
        <w:spacing w:before="0" w:line="360" w:lineRule="auto"/>
        <w:ind w:firstLine="0"/>
        <w:rPr>
          <w:szCs w:val="28"/>
        </w:rPr>
      </w:pPr>
      <w:r w:rsidRPr="000C1B7E">
        <w:rPr>
          <w:szCs w:val="28"/>
        </w:rPr>
        <w:t xml:space="preserve">          - по обеспечению деятельности главы  городского округа Кохма в сумме </w:t>
      </w:r>
      <w:r w:rsidR="000C1B7E" w:rsidRPr="000C1B7E">
        <w:rPr>
          <w:szCs w:val="28"/>
        </w:rPr>
        <w:t>2 351 397,88</w:t>
      </w:r>
      <w:r w:rsidRPr="000C1B7E">
        <w:rPr>
          <w:szCs w:val="28"/>
        </w:rPr>
        <w:t>руб. или  на 99,</w:t>
      </w:r>
      <w:r w:rsidR="000C1B7E" w:rsidRPr="000C1B7E">
        <w:rPr>
          <w:szCs w:val="28"/>
        </w:rPr>
        <w:t>2</w:t>
      </w:r>
      <w:r w:rsidRPr="000C1B7E">
        <w:rPr>
          <w:szCs w:val="28"/>
        </w:rPr>
        <w:t>5</w:t>
      </w:r>
      <w:r w:rsidR="000C1B7E" w:rsidRPr="000C1B7E">
        <w:rPr>
          <w:szCs w:val="28"/>
        </w:rPr>
        <w:t xml:space="preserve"> </w:t>
      </w:r>
      <w:r w:rsidRPr="000C1B7E">
        <w:rPr>
          <w:szCs w:val="28"/>
        </w:rPr>
        <w:t>% к плану;</w:t>
      </w:r>
    </w:p>
    <w:p w:rsidR="00981423" w:rsidRPr="000C1B7E" w:rsidRDefault="00981423" w:rsidP="00981423">
      <w:pPr>
        <w:spacing w:before="0" w:line="360" w:lineRule="auto"/>
        <w:ind w:firstLine="0"/>
        <w:rPr>
          <w:szCs w:val="28"/>
        </w:rPr>
      </w:pPr>
      <w:r w:rsidRPr="000C1B7E">
        <w:rPr>
          <w:szCs w:val="28"/>
        </w:rPr>
        <w:t xml:space="preserve">         - за достижение </w:t>
      </w:r>
      <w:proofErr w:type="gramStart"/>
      <w:r w:rsidRPr="000C1B7E">
        <w:rPr>
          <w:szCs w:val="28"/>
        </w:rPr>
        <w:t>показателей деятельности органов исполнительной власти субъектов Российской федерации</w:t>
      </w:r>
      <w:proofErr w:type="gramEnd"/>
      <w:r w:rsidRPr="000C1B7E">
        <w:rPr>
          <w:szCs w:val="28"/>
        </w:rPr>
        <w:t xml:space="preserve"> в полном объеме в сумме 1</w:t>
      </w:r>
      <w:r w:rsidR="000C1B7E" w:rsidRPr="000C1B7E">
        <w:rPr>
          <w:szCs w:val="28"/>
        </w:rPr>
        <w:t> 692 600</w:t>
      </w:r>
      <w:r w:rsidRPr="000C1B7E">
        <w:rPr>
          <w:szCs w:val="28"/>
        </w:rPr>
        <w:t>,0</w:t>
      </w:r>
      <w:r w:rsidR="000C1B7E" w:rsidRPr="000C1B7E">
        <w:rPr>
          <w:szCs w:val="28"/>
        </w:rPr>
        <w:t>0</w:t>
      </w:r>
      <w:r w:rsidRPr="000C1B7E">
        <w:rPr>
          <w:szCs w:val="28"/>
        </w:rPr>
        <w:t xml:space="preserve"> руб.;</w:t>
      </w:r>
    </w:p>
    <w:p w:rsidR="00981423" w:rsidRPr="000C1B7E" w:rsidRDefault="00981423" w:rsidP="00981423">
      <w:pPr>
        <w:tabs>
          <w:tab w:val="left" w:pos="851"/>
        </w:tabs>
        <w:spacing w:before="0" w:line="360" w:lineRule="auto"/>
        <w:ind w:firstLine="0"/>
        <w:rPr>
          <w:szCs w:val="28"/>
        </w:rPr>
      </w:pPr>
      <w:r w:rsidRPr="000C1B7E">
        <w:rPr>
          <w:szCs w:val="28"/>
        </w:rPr>
        <w:t xml:space="preserve">         - по обеспечению деятельности аппарата администрации  в сумме </w:t>
      </w:r>
      <w:r w:rsidR="000C1B7E" w:rsidRPr="000C1B7E">
        <w:rPr>
          <w:szCs w:val="28"/>
        </w:rPr>
        <w:t>18 688 030,50</w:t>
      </w:r>
      <w:r w:rsidRPr="000C1B7E">
        <w:rPr>
          <w:szCs w:val="28"/>
        </w:rPr>
        <w:t xml:space="preserve"> руб. или на 99,</w:t>
      </w:r>
      <w:r w:rsidR="000C1B7E" w:rsidRPr="000C1B7E">
        <w:rPr>
          <w:szCs w:val="28"/>
        </w:rPr>
        <w:t>49</w:t>
      </w:r>
      <w:r w:rsidRPr="000C1B7E">
        <w:rPr>
          <w:szCs w:val="28"/>
        </w:rPr>
        <w:t xml:space="preserve"> %;</w:t>
      </w:r>
    </w:p>
    <w:p w:rsidR="00981423" w:rsidRPr="000C1B7E" w:rsidRDefault="00981423" w:rsidP="00981423">
      <w:pPr>
        <w:tabs>
          <w:tab w:val="left" w:pos="709"/>
        </w:tabs>
        <w:spacing w:line="360" w:lineRule="auto"/>
        <w:ind w:firstLine="0"/>
        <w:rPr>
          <w:szCs w:val="28"/>
        </w:rPr>
      </w:pPr>
      <w:r w:rsidRPr="000C1B7E">
        <w:rPr>
          <w:szCs w:val="28"/>
        </w:rPr>
        <w:lastRenderedPageBreak/>
        <w:t xml:space="preserve">         - по осуществлению полномочий по созданию и организации деятельности  муниципальных комиссий по делам несовершеннолетних и защите их прав  в сумме </w:t>
      </w:r>
      <w:r w:rsidR="000C1B7E" w:rsidRPr="000C1B7E">
        <w:rPr>
          <w:szCs w:val="28"/>
        </w:rPr>
        <w:t>1</w:t>
      </w:r>
      <w:r w:rsidR="000C1B7E">
        <w:rPr>
          <w:szCs w:val="28"/>
        </w:rPr>
        <w:t xml:space="preserve"> </w:t>
      </w:r>
      <w:r w:rsidR="000C1B7E" w:rsidRPr="000C1B7E">
        <w:rPr>
          <w:szCs w:val="28"/>
        </w:rPr>
        <w:t xml:space="preserve">483 726,26 </w:t>
      </w:r>
      <w:r w:rsidRPr="000C1B7E">
        <w:rPr>
          <w:szCs w:val="28"/>
        </w:rPr>
        <w:t>руб. или на 100 % за счет средств областного бюджета;</w:t>
      </w:r>
    </w:p>
    <w:p w:rsidR="00981423" w:rsidRPr="000C1B7E" w:rsidRDefault="00981423" w:rsidP="00981423">
      <w:pPr>
        <w:tabs>
          <w:tab w:val="left" w:pos="709"/>
        </w:tabs>
        <w:spacing w:line="360" w:lineRule="auto"/>
        <w:ind w:firstLine="0"/>
        <w:rPr>
          <w:szCs w:val="28"/>
        </w:rPr>
      </w:pPr>
      <w:r w:rsidRPr="000C1B7E">
        <w:rPr>
          <w:szCs w:val="28"/>
        </w:rPr>
        <w:t xml:space="preserve">        - по исполнению отдельных государственных полномочий в сфере административных правонарушений в сумме </w:t>
      </w:r>
      <w:r w:rsidR="000C1B7E" w:rsidRPr="000C1B7E">
        <w:rPr>
          <w:szCs w:val="28"/>
        </w:rPr>
        <w:t>15 296,00</w:t>
      </w:r>
      <w:r w:rsidRPr="000C1B7E">
        <w:rPr>
          <w:szCs w:val="28"/>
        </w:rPr>
        <w:t xml:space="preserve"> руб. или 100% за счет средств областного бюджета;</w:t>
      </w:r>
    </w:p>
    <w:p w:rsidR="00981423" w:rsidRPr="00981423" w:rsidRDefault="00981423" w:rsidP="00981423">
      <w:pPr>
        <w:spacing w:line="360" w:lineRule="auto"/>
        <w:rPr>
          <w:szCs w:val="28"/>
          <w:highlight w:val="yellow"/>
        </w:rPr>
      </w:pPr>
      <w:r w:rsidRPr="00981423">
        <w:rPr>
          <w:rStyle w:val="af7"/>
          <w:i w:val="0"/>
        </w:rPr>
        <w:t>Участвовала</w:t>
      </w:r>
      <w:r w:rsidR="000C1B7E">
        <w:rPr>
          <w:rStyle w:val="af7"/>
          <w:i w:val="0"/>
        </w:rPr>
        <w:t xml:space="preserve"> </w:t>
      </w:r>
      <w:r w:rsidRPr="00981423">
        <w:rPr>
          <w:rStyle w:val="af7"/>
          <w:i w:val="0"/>
        </w:rPr>
        <w:t xml:space="preserve">в реализации  </w:t>
      </w:r>
      <w:r w:rsidR="0055171B">
        <w:rPr>
          <w:rStyle w:val="af7"/>
          <w:i w:val="0"/>
        </w:rPr>
        <w:t>6</w:t>
      </w:r>
      <w:r w:rsidRPr="00981423">
        <w:rPr>
          <w:rStyle w:val="af7"/>
          <w:i w:val="0"/>
        </w:rPr>
        <w:t>-и  муниципальных программ:</w:t>
      </w:r>
    </w:p>
    <w:p w:rsidR="00981423" w:rsidRPr="000F4752" w:rsidRDefault="00981423" w:rsidP="00981423">
      <w:pPr>
        <w:tabs>
          <w:tab w:val="left" w:pos="709"/>
        </w:tabs>
        <w:spacing w:line="360" w:lineRule="auto"/>
        <w:rPr>
          <w:szCs w:val="28"/>
        </w:rPr>
      </w:pPr>
      <w:r w:rsidRPr="000F4752">
        <w:rPr>
          <w:szCs w:val="28"/>
        </w:rPr>
        <w:t xml:space="preserve">- «Развитие местного самоуправления в городском округе Кохма» - при плане </w:t>
      </w:r>
      <w:r w:rsidR="000F4752" w:rsidRPr="000F4752">
        <w:rPr>
          <w:szCs w:val="28"/>
        </w:rPr>
        <w:t>1 874 699,06</w:t>
      </w:r>
      <w:r w:rsidRPr="000F4752">
        <w:rPr>
          <w:szCs w:val="28"/>
        </w:rPr>
        <w:t xml:space="preserve"> руб. исполнено в полном объеме;</w:t>
      </w:r>
    </w:p>
    <w:p w:rsidR="000C1B7E" w:rsidRPr="000C1B7E" w:rsidRDefault="000C1B7E" w:rsidP="00981423">
      <w:pPr>
        <w:tabs>
          <w:tab w:val="left" w:pos="709"/>
        </w:tabs>
        <w:spacing w:line="360" w:lineRule="auto"/>
        <w:rPr>
          <w:szCs w:val="28"/>
        </w:rPr>
      </w:pPr>
      <w:r w:rsidRPr="000C1B7E">
        <w:rPr>
          <w:szCs w:val="28"/>
        </w:rPr>
        <w:t>- «Развитие образования в городском округе Кохма» в рамках</w:t>
      </w:r>
      <w:r w:rsidR="006602FD">
        <w:rPr>
          <w:szCs w:val="28"/>
        </w:rPr>
        <w:t>,</w:t>
      </w:r>
      <w:r w:rsidRPr="000C1B7E">
        <w:rPr>
          <w:szCs w:val="28"/>
        </w:rPr>
        <w:t xml:space="preserve"> которой осуществлялись расходы МБУ «Централизованной бухгалтерии городского округа Кохма» по оказанию услуги по ведению бухгалтерского учета в муниципальных учреждениях», расходы исполнены в сумме 11 591 706,17 руб.  или 100 % к плановым назначениям.</w:t>
      </w:r>
    </w:p>
    <w:p w:rsidR="00981423" w:rsidRPr="000F4752" w:rsidRDefault="00981423" w:rsidP="00981423">
      <w:pPr>
        <w:tabs>
          <w:tab w:val="left" w:pos="709"/>
        </w:tabs>
        <w:spacing w:line="360" w:lineRule="auto"/>
        <w:ind w:firstLine="0"/>
        <w:rPr>
          <w:szCs w:val="28"/>
        </w:rPr>
      </w:pPr>
      <w:r w:rsidRPr="000F4752">
        <w:rPr>
          <w:rFonts w:ascii="Times New Roman CYR" w:hAnsi="Times New Roman CYR" w:cs="Times New Roman CYR"/>
          <w:szCs w:val="28"/>
        </w:rPr>
        <w:t xml:space="preserve">         -  «</w:t>
      </w:r>
      <w:r w:rsidRPr="000F4752">
        <w:rPr>
          <w:szCs w:val="28"/>
        </w:rPr>
        <w:t xml:space="preserve">Развитие физической культуры и спорта в городском округе Кохма» – исполнение составило  </w:t>
      </w:r>
      <w:r w:rsidR="000F4752">
        <w:rPr>
          <w:szCs w:val="28"/>
        </w:rPr>
        <w:t xml:space="preserve">141 807 798,40 </w:t>
      </w:r>
      <w:r w:rsidRPr="000F4752">
        <w:rPr>
          <w:szCs w:val="28"/>
        </w:rPr>
        <w:t xml:space="preserve">руб. или </w:t>
      </w:r>
      <w:r w:rsidR="001E4988">
        <w:rPr>
          <w:szCs w:val="28"/>
        </w:rPr>
        <w:t>91,47 %</w:t>
      </w:r>
      <w:r w:rsidRPr="000F4752">
        <w:rPr>
          <w:szCs w:val="28"/>
        </w:rPr>
        <w:t>;</w:t>
      </w:r>
    </w:p>
    <w:p w:rsidR="000C1B7E" w:rsidRPr="001E4988" w:rsidRDefault="000C1B7E" w:rsidP="000C1B7E">
      <w:pPr>
        <w:tabs>
          <w:tab w:val="left" w:pos="709"/>
        </w:tabs>
        <w:spacing w:line="360" w:lineRule="auto"/>
        <w:rPr>
          <w:szCs w:val="28"/>
        </w:rPr>
      </w:pPr>
      <w:r w:rsidRPr="001E4988">
        <w:rPr>
          <w:rFonts w:ascii="Times New Roman CYR" w:hAnsi="Times New Roman CYR" w:cs="Times New Roman CYR"/>
          <w:szCs w:val="28"/>
        </w:rPr>
        <w:t xml:space="preserve">-  </w:t>
      </w:r>
      <w:r w:rsidRPr="001E4988">
        <w:rPr>
          <w:szCs w:val="28"/>
        </w:rPr>
        <w:t xml:space="preserve">«Безопасный город»  исполнение составило </w:t>
      </w:r>
      <w:r w:rsidR="001E4988" w:rsidRPr="001E4988">
        <w:rPr>
          <w:szCs w:val="28"/>
        </w:rPr>
        <w:t xml:space="preserve">3 343 125,82 </w:t>
      </w:r>
      <w:r w:rsidRPr="001E4988">
        <w:rPr>
          <w:szCs w:val="28"/>
        </w:rPr>
        <w:t xml:space="preserve">руб. или </w:t>
      </w:r>
      <w:r w:rsidR="001E4988" w:rsidRPr="001E4988">
        <w:rPr>
          <w:szCs w:val="28"/>
        </w:rPr>
        <w:t>98,97</w:t>
      </w:r>
      <w:r w:rsidRPr="001E4988">
        <w:rPr>
          <w:szCs w:val="28"/>
        </w:rPr>
        <w:t>% к плану;</w:t>
      </w:r>
    </w:p>
    <w:p w:rsidR="00981423" w:rsidRPr="000C1B7E" w:rsidRDefault="00981423" w:rsidP="00981423">
      <w:pPr>
        <w:tabs>
          <w:tab w:val="left" w:pos="709"/>
        </w:tabs>
        <w:spacing w:line="360" w:lineRule="auto"/>
        <w:ind w:firstLine="0"/>
        <w:rPr>
          <w:szCs w:val="28"/>
        </w:rPr>
      </w:pPr>
      <w:r w:rsidRPr="000C1B7E">
        <w:rPr>
          <w:szCs w:val="28"/>
        </w:rPr>
        <w:t xml:space="preserve">          - «Управление муниципальным долгом городского округа Кохма» исполнено в полном объеме в сумме   </w:t>
      </w:r>
      <w:r w:rsidR="000C1B7E" w:rsidRPr="000C1B7E">
        <w:rPr>
          <w:szCs w:val="28"/>
        </w:rPr>
        <w:t>34 142,00</w:t>
      </w:r>
      <w:r w:rsidRPr="000C1B7E">
        <w:rPr>
          <w:szCs w:val="28"/>
        </w:rPr>
        <w:t xml:space="preserve"> руб.;</w:t>
      </w:r>
    </w:p>
    <w:p w:rsidR="00981423" w:rsidRPr="001E4988" w:rsidRDefault="00981423" w:rsidP="00981423">
      <w:pPr>
        <w:spacing w:line="360" w:lineRule="auto"/>
        <w:ind w:firstLine="0"/>
        <w:rPr>
          <w:rFonts w:ascii="Times New Roman CYR" w:hAnsi="Times New Roman CYR" w:cs="Times New Roman CYR"/>
          <w:szCs w:val="28"/>
        </w:rPr>
      </w:pPr>
      <w:r w:rsidRPr="001E4988">
        <w:rPr>
          <w:szCs w:val="28"/>
        </w:rPr>
        <w:t xml:space="preserve">          - «Электронно-информационный город» </w:t>
      </w:r>
      <w:r w:rsidRPr="001E4988">
        <w:rPr>
          <w:rFonts w:ascii="Times New Roman CYR" w:hAnsi="Times New Roman CYR" w:cs="Times New Roman CYR"/>
          <w:szCs w:val="28"/>
        </w:rPr>
        <w:t xml:space="preserve">исполнение составило </w:t>
      </w:r>
      <w:r w:rsidR="001E4988" w:rsidRPr="001E4988">
        <w:rPr>
          <w:rFonts w:ascii="Times New Roman CYR" w:hAnsi="Times New Roman CYR" w:cs="Times New Roman CYR"/>
          <w:szCs w:val="28"/>
        </w:rPr>
        <w:t>390 000,00</w:t>
      </w:r>
      <w:r w:rsidRPr="001E4988">
        <w:rPr>
          <w:rFonts w:ascii="Times New Roman CYR" w:hAnsi="Times New Roman CYR" w:cs="Times New Roman CYR"/>
          <w:szCs w:val="28"/>
        </w:rPr>
        <w:t xml:space="preserve"> руб. или </w:t>
      </w:r>
      <w:r w:rsidR="001E4988" w:rsidRPr="001E4988">
        <w:rPr>
          <w:rFonts w:ascii="Times New Roman CYR" w:hAnsi="Times New Roman CYR" w:cs="Times New Roman CYR"/>
          <w:szCs w:val="28"/>
        </w:rPr>
        <w:t xml:space="preserve">91,87 </w:t>
      </w:r>
      <w:r w:rsidRPr="001E4988">
        <w:rPr>
          <w:rFonts w:ascii="Times New Roman CYR" w:hAnsi="Times New Roman CYR" w:cs="Times New Roman CYR"/>
          <w:szCs w:val="28"/>
        </w:rPr>
        <w:t>%;</w:t>
      </w:r>
    </w:p>
    <w:p w:rsidR="00981423" w:rsidRPr="000C1B7E" w:rsidRDefault="00981423" w:rsidP="00981423">
      <w:pPr>
        <w:spacing w:line="360" w:lineRule="auto"/>
        <w:ind w:firstLine="0"/>
        <w:rPr>
          <w:szCs w:val="28"/>
        </w:rPr>
      </w:pPr>
      <w:r w:rsidRPr="000C1B7E">
        <w:rPr>
          <w:szCs w:val="28"/>
        </w:rPr>
        <w:t xml:space="preserve">         Кроме расходов по обеспечению деятельности аппарата в рамках </w:t>
      </w:r>
      <w:proofErr w:type="spellStart"/>
      <w:r w:rsidRPr="000C1B7E">
        <w:rPr>
          <w:szCs w:val="28"/>
        </w:rPr>
        <w:t>непрограммных</w:t>
      </w:r>
      <w:proofErr w:type="spellEnd"/>
      <w:r w:rsidRPr="000C1B7E">
        <w:rPr>
          <w:szCs w:val="28"/>
        </w:rPr>
        <w:t xml:space="preserve"> мероприятий осуществлялись расходы:</w:t>
      </w:r>
    </w:p>
    <w:p w:rsidR="00981423" w:rsidRPr="000C1B7E" w:rsidRDefault="00981423" w:rsidP="00981423">
      <w:pPr>
        <w:spacing w:line="360" w:lineRule="auto"/>
        <w:rPr>
          <w:szCs w:val="28"/>
        </w:rPr>
      </w:pPr>
      <w:r w:rsidRPr="000C1B7E">
        <w:rPr>
          <w:szCs w:val="28"/>
        </w:rPr>
        <w:t>на  реализацию переданных  полномочий:</w:t>
      </w:r>
    </w:p>
    <w:p w:rsidR="00981423" w:rsidRPr="000C1B7E" w:rsidRDefault="00981423" w:rsidP="00981423">
      <w:pPr>
        <w:spacing w:line="360" w:lineRule="auto"/>
        <w:rPr>
          <w:szCs w:val="28"/>
        </w:rPr>
      </w:pPr>
      <w:r w:rsidRPr="000C1B7E">
        <w:rPr>
          <w:szCs w:val="28"/>
        </w:rPr>
        <w:t xml:space="preserve">- по содержанию Военно-учетного стола за счет средств федерального бюджета в сумме </w:t>
      </w:r>
      <w:r w:rsidR="000C1B7E" w:rsidRPr="000C1B7E">
        <w:rPr>
          <w:szCs w:val="28"/>
        </w:rPr>
        <w:t>1 824 619,91</w:t>
      </w:r>
      <w:r w:rsidRPr="000C1B7E">
        <w:rPr>
          <w:szCs w:val="28"/>
        </w:rPr>
        <w:t xml:space="preserve">руб., </w:t>
      </w:r>
      <w:r w:rsidR="000C1B7E" w:rsidRPr="000C1B7E">
        <w:rPr>
          <w:szCs w:val="28"/>
        </w:rPr>
        <w:t>в процентном отношении – 87,84 % в связи с наличием вакансий в течении год;</w:t>
      </w:r>
    </w:p>
    <w:p w:rsidR="00981423" w:rsidRPr="000C1B7E" w:rsidRDefault="00981423" w:rsidP="00981423">
      <w:pPr>
        <w:spacing w:line="360" w:lineRule="auto"/>
        <w:rPr>
          <w:szCs w:val="28"/>
        </w:rPr>
      </w:pPr>
      <w:r w:rsidRPr="000C1B7E">
        <w:rPr>
          <w:szCs w:val="28"/>
        </w:rPr>
        <w:lastRenderedPageBreak/>
        <w:t xml:space="preserve">- по осуществлению полномочий по составлению (изменению) списков кандидатов в присяжные заседатели федеральных судов общей юрисдикции в РФ исполнены в полном объеме  в сумме </w:t>
      </w:r>
      <w:r w:rsidR="000C1B7E" w:rsidRPr="000C1B7E">
        <w:rPr>
          <w:szCs w:val="28"/>
        </w:rPr>
        <w:t>10 729,22</w:t>
      </w:r>
      <w:r w:rsidRPr="000C1B7E">
        <w:rPr>
          <w:szCs w:val="28"/>
        </w:rPr>
        <w:t xml:space="preserve"> руб.;</w:t>
      </w:r>
    </w:p>
    <w:p w:rsidR="00981423" w:rsidRPr="00981423" w:rsidRDefault="000C1B7E" w:rsidP="00981423">
      <w:pPr>
        <w:tabs>
          <w:tab w:val="left" w:pos="709"/>
        </w:tabs>
        <w:spacing w:line="360" w:lineRule="auto"/>
        <w:ind w:firstLine="0"/>
        <w:contextualSpacing/>
        <w:rPr>
          <w:szCs w:val="28"/>
          <w:highlight w:val="yellow"/>
        </w:rPr>
      </w:pPr>
      <w:r w:rsidRPr="000C1B7E">
        <w:rPr>
          <w:szCs w:val="28"/>
        </w:rPr>
        <w:t xml:space="preserve">         </w:t>
      </w:r>
      <w:r w:rsidR="00981423" w:rsidRPr="000C1B7E">
        <w:rPr>
          <w:szCs w:val="28"/>
        </w:rPr>
        <w:t xml:space="preserve">по иным </w:t>
      </w:r>
      <w:proofErr w:type="spellStart"/>
      <w:r w:rsidR="00981423" w:rsidRPr="000C1B7E">
        <w:rPr>
          <w:szCs w:val="28"/>
        </w:rPr>
        <w:t>непрограммным</w:t>
      </w:r>
      <w:proofErr w:type="spellEnd"/>
      <w:r w:rsidR="00981423" w:rsidRPr="000C1B7E">
        <w:rPr>
          <w:szCs w:val="28"/>
        </w:rPr>
        <w:t xml:space="preserve"> мероприятиям </w:t>
      </w:r>
      <w:r w:rsidR="009B428F">
        <w:rPr>
          <w:szCs w:val="28"/>
        </w:rPr>
        <w:t xml:space="preserve">расходы </w:t>
      </w:r>
      <w:r w:rsidR="009B428F" w:rsidRPr="00963288">
        <w:rPr>
          <w:szCs w:val="28"/>
        </w:rPr>
        <w:t>произведены</w:t>
      </w:r>
      <w:r w:rsidR="00981423" w:rsidRPr="00963288">
        <w:rPr>
          <w:szCs w:val="28"/>
        </w:rPr>
        <w:t xml:space="preserve"> в сумме </w:t>
      </w:r>
      <w:r w:rsidR="001E4988" w:rsidRPr="00963288">
        <w:rPr>
          <w:szCs w:val="28"/>
        </w:rPr>
        <w:t>25 590 499,12</w:t>
      </w:r>
      <w:r w:rsidR="00981423" w:rsidRPr="00963288">
        <w:rPr>
          <w:szCs w:val="28"/>
        </w:rPr>
        <w:t xml:space="preserve">  руб., что составляет </w:t>
      </w:r>
      <w:r w:rsidR="001E4988" w:rsidRPr="00963288">
        <w:rPr>
          <w:szCs w:val="28"/>
        </w:rPr>
        <w:t>95,89</w:t>
      </w:r>
      <w:r w:rsidR="00981423" w:rsidRPr="00963288">
        <w:rPr>
          <w:szCs w:val="28"/>
        </w:rPr>
        <w:t xml:space="preserve"> % к плановым показателям, в т.ч.</w:t>
      </w:r>
    </w:p>
    <w:p w:rsidR="00981423" w:rsidRPr="009B428F" w:rsidRDefault="00981423" w:rsidP="00981423">
      <w:pPr>
        <w:tabs>
          <w:tab w:val="left" w:pos="709"/>
        </w:tabs>
        <w:spacing w:line="360" w:lineRule="auto"/>
        <w:ind w:firstLine="0"/>
        <w:contextualSpacing/>
        <w:rPr>
          <w:szCs w:val="28"/>
        </w:rPr>
      </w:pPr>
      <w:r w:rsidRPr="009B428F">
        <w:rPr>
          <w:szCs w:val="28"/>
        </w:rPr>
        <w:t xml:space="preserve">         -</w:t>
      </w:r>
      <w:r w:rsidR="009B428F" w:rsidRPr="009B428F">
        <w:rPr>
          <w:szCs w:val="28"/>
        </w:rPr>
        <w:t xml:space="preserve"> </w:t>
      </w:r>
      <w:r w:rsidRPr="009B428F">
        <w:t>на о</w:t>
      </w:r>
      <w:r w:rsidRPr="009B428F">
        <w:rPr>
          <w:szCs w:val="28"/>
        </w:rPr>
        <w:t>рганизацию взаимодействия органов местного самоуправления муниципальных образований в сумме 91 </w:t>
      </w:r>
      <w:r w:rsidR="009B428F" w:rsidRPr="009B428F">
        <w:rPr>
          <w:szCs w:val="28"/>
        </w:rPr>
        <w:t>776</w:t>
      </w:r>
      <w:r w:rsidRPr="009B428F">
        <w:rPr>
          <w:szCs w:val="28"/>
        </w:rPr>
        <w:t>,0 руб., исполнено в полном объеме;</w:t>
      </w:r>
    </w:p>
    <w:p w:rsidR="000C1B7E" w:rsidRPr="009B428F" w:rsidRDefault="000C1B7E" w:rsidP="00981423">
      <w:pPr>
        <w:tabs>
          <w:tab w:val="left" w:pos="709"/>
        </w:tabs>
        <w:spacing w:line="360" w:lineRule="auto"/>
        <w:ind w:firstLine="0"/>
        <w:contextualSpacing/>
        <w:rPr>
          <w:szCs w:val="28"/>
        </w:rPr>
      </w:pPr>
      <w:r w:rsidRPr="009B428F">
        <w:rPr>
          <w:szCs w:val="28"/>
        </w:rPr>
        <w:t xml:space="preserve">         - </w:t>
      </w:r>
      <w:r w:rsidR="009B428F" w:rsidRPr="009B428F">
        <w:rPr>
          <w:szCs w:val="28"/>
        </w:rPr>
        <w:t>обеспечение проведение выборов и референдумов в сумме 830 000,00 руб., что составляет 100,0 %;</w:t>
      </w:r>
    </w:p>
    <w:p w:rsidR="00981423" w:rsidRPr="001E4988" w:rsidRDefault="00981423" w:rsidP="00981423">
      <w:pPr>
        <w:tabs>
          <w:tab w:val="left" w:pos="709"/>
        </w:tabs>
        <w:spacing w:line="360" w:lineRule="auto"/>
        <w:rPr>
          <w:szCs w:val="28"/>
        </w:rPr>
      </w:pPr>
      <w:r w:rsidRPr="009B428F">
        <w:rPr>
          <w:szCs w:val="28"/>
        </w:rPr>
        <w:t xml:space="preserve">- </w:t>
      </w:r>
      <w:proofErr w:type="gramStart"/>
      <w:r w:rsidRPr="009B428F">
        <w:rPr>
          <w:szCs w:val="28"/>
        </w:rPr>
        <w:t xml:space="preserve">на исполнение судебных актов о взыскании денежных средств за счет средств казны бюджета городского округа Кохма </w:t>
      </w:r>
      <w:r w:rsidR="009B428F" w:rsidRPr="009B428F">
        <w:rPr>
          <w:szCs w:val="28"/>
        </w:rPr>
        <w:t xml:space="preserve">при плане </w:t>
      </w:r>
      <w:r w:rsidRPr="009B428F">
        <w:rPr>
          <w:szCs w:val="28"/>
        </w:rPr>
        <w:t>в сумме</w:t>
      </w:r>
      <w:proofErr w:type="gramEnd"/>
      <w:r w:rsidRPr="009B428F">
        <w:rPr>
          <w:szCs w:val="28"/>
        </w:rPr>
        <w:t xml:space="preserve"> </w:t>
      </w:r>
      <w:r w:rsidR="009B428F" w:rsidRPr="009B428F">
        <w:rPr>
          <w:szCs w:val="28"/>
        </w:rPr>
        <w:t>176 836,0</w:t>
      </w:r>
      <w:r w:rsidRPr="009B428F">
        <w:rPr>
          <w:szCs w:val="28"/>
        </w:rPr>
        <w:t xml:space="preserve"> руб., исполнение </w:t>
      </w:r>
      <w:r w:rsidR="009B428F" w:rsidRPr="009B428F">
        <w:rPr>
          <w:szCs w:val="28"/>
        </w:rPr>
        <w:t xml:space="preserve">отсутствует в связи </w:t>
      </w:r>
      <w:r w:rsidR="009B428F" w:rsidRPr="001E4988">
        <w:rPr>
          <w:szCs w:val="28"/>
        </w:rPr>
        <w:t xml:space="preserve">с </w:t>
      </w:r>
      <w:r w:rsidR="001E4988" w:rsidRPr="001E4988">
        <w:rPr>
          <w:szCs w:val="28"/>
        </w:rPr>
        <w:t>отсутствием</w:t>
      </w:r>
      <w:r w:rsidR="009B428F" w:rsidRPr="001E4988">
        <w:rPr>
          <w:szCs w:val="28"/>
        </w:rPr>
        <w:t xml:space="preserve"> исполнительного листа по решению суда;</w:t>
      </w:r>
    </w:p>
    <w:p w:rsidR="00981423" w:rsidRPr="009B428F" w:rsidRDefault="00981423" w:rsidP="00981423">
      <w:pPr>
        <w:tabs>
          <w:tab w:val="left" w:pos="709"/>
        </w:tabs>
        <w:spacing w:line="360" w:lineRule="auto"/>
        <w:rPr>
          <w:szCs w:val="28"/>
        </w:rPr>
      </w:pPr>
      <w:r w:rsidRPr="009B428F">
        <w:rPr>
          <w:szCs w:val="28"/>
        </w:rPr>
        <w:t xml:space="preserve">- на реализацию мероприятий по пропаганде государственных символов Российской Федерации, символов Ивановской области и городского округа Кохма в сумме </w:t>
      </w:r>
      <w:r w:rsidR="009B428F" w:rsidRPr="009B428F">
        <w:rPr>
          <w:szCs w:val="28"/>
        </w:rPr>
        <w:t>229 520,00</w:t>
      </w:r>
      <w:r w:rsidRPr="009B428F">
        <w:rPr>
          <w:szCs w:val="28"/>
        </w:rPr>
        <w:t xml:space="preserve"> руб. или 100,0 %;</w:t>
      </w:r>
    </w:p>
    <w:p w:rsidR="00981423" w:rsidRDefault="00981423" w:rsidP="00981423">
      <w:pPr>
        <w:tabs>
          <w:tab w:val="left" w:pos="709"/>
        </w:tabs>
        <w:spacing w:line="360" w:lineRule="auto"/>
        <w:ind w:firstLine="0"/>
        <w:rPr>
          <w:szCs w:val="28"/>
        </w:rPr>
      </w:pPr>
      <w:r w:rsidRPr="009B428F">
        <w:rPr>
          <w:szCs w:val="28"/>
        </w:rPr>
        <w:t xml:space="preserve">         - расходы, связанные с информационным обеспечением городских мероприятий в сумме </w:t>
      </w:r>
      <w:r w:rsidR="009B428F" w:rsidRPr="009B428F">
        <w:rPr>
          <w:szCs w:val="28"/>
        </w:rPr>
        <w:t>37 140</w:t>
      </w:r>
      <w:r w:rsidR="009B428F">
        <w:rPr>
          <w:szCs w:val="28"/>
        </w:rPr>
        <w:t>,0 руб. или 100,0 %;</w:t>
      </w:r>
    </w:p>
    <w:p w:rsidR="009B428F" w:rsidRPr="009B428F" w:rsidRDefault="009B428F" w:rsidP="00981423">
      <w:pPr>
        <w:tabs>
          <w:tab w:val="left" w:pos="709"/>
        </w:tabs>
        <w:spacing w:line="360" w:lineRule="auto"/>
        <w:ind w:firstLine="0"/>
        <w:rPr>
          <w:szCs w:val="28"/>
        </w:rPr>
      </w:pPr>
      <w:r>
        <w:rPr>
          <w:szCs w:val="28"/>
        </w:rPr>
        <w:t xml:space="preserve">         - 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 в сумме 3 157 894,74 руб., в т.ч. за счет средств областного бюджета в сумме 3 000 000,0 руб., исполнено в полном объеме. Средства направлены </w:t>
      </w:r>
      <w:r w:rsidRPr="001E4988">
        <w:rPr>
          <w:szCs w:val="28"/>
        </w:rPr>
        <w:t>на устройство уличного освещения на стадионе Рекорд.</w:t>
      </w:r>
    </w:p>
    <w:p w:rsidR="00981423" w:rsidRPr="009B428F" w:rsidRDefault="00981423" w:rsidP="00981423">
      <w:pPr>
        <w:spacing w:line="360" w:lineRule="auto"/>
        <w:rPr>
          <w:szCs w:val="28"/>
        </w:rPr>
      </w:pPr>
      <w:r w:rsidRPr="009B428F">
        <w:rPr>
          <w:szCs w:val="28"/>
        </w:rPr>
        <w:t xml:space="preserve">- в связи с отсутствие потребности остались неосвоенными средства в сумме </w:t>
      </w:r>
      <w:r w:rsidR="009B428F" w:rsidRPr="009B428F">
        <w:rPr>
          <w:szCs w:val="28"/>
        </w:rPr>
        <w:t xml:space="preserve"> 75</w:t>
      </w:r>
      <w:r w:rsidRPr="009B428F">
        <w:rPr>
          <w:szCs w:val="28"/>
        </w:rPr>
        <w:t xml:space="preserve">0 000,0 руб. предусмотренные в резервном фонде администрации </w:t>
      </w:r>
      <w:proofErr w:type="gramStart"/>
      <w:r w:rsidRPr="009B428F">
        <w:rPr>
          <w:szCs w:val="28"/>
        </w:rPr>
        <w:t>г</w:t>
      </w:r>
      <w:proofErr w:type="gramEnd"/>
      <w:r w:rsidRPr="009B428F">
        <w:rPr>
          <w:szCs w:val="28"/>
        </w:rPr>
        <w:t>.о. Кохма.</w:t>
      </w:r>
    </w:p>
    <w:p w:rsidR="00981423" w:rsidRPr="00405F77" w:rsidRDefault="00981423" w:rsidP="00981423">
      <w:pPr>
        <w:jc w:val="center"/>
        <w:rPr>
          <w:b/>
          <w:szCs w:val="28"/>
        </w:rPr>
      </w:pPr>
      <w:r w:rsidRPr="00405F77">
        <w:rPr>
          <w:b/>
          <w:szCs w:val="28"/>
        </w:rPr>
        <w:t>Управление финансов</w:t>
      </w:r>
    </w:p>
    <w:p w:rsidR="00981423" w:rsidRDefault="00981423" w:rsidP="00981423">
      <w:pPr>
        <w:jc w:val="center"/>
        <w:rPr>
          <w:b/>
          <w:szCs w:val="28"/>
        </w:rPr>
      </w:pPr>
      <w:r w:rsidRPr="00405F77">
        <w:rPr>
          <w:b/>
          <w:szCs w:val="28"/>
        </w:rPr>
        <w:t>администрации городского округа Кохма (117)</w:t>
      </w:r>
    </w:p>
    <w:p w:rsidR="0055171B" w:rsidRPr="00405F77" w:rsidRDefault="0055171B" w:rsidP="00981423">
      <w:pPr>
        <w:jc w:val="center"/>
        <w:rPr>
          <w:b/>
          <w:szCs w:val="28"/>
        </w:rPr>
      </w:pPr>
    </w:p>
    <w:p w:rsidR="00981423" w:rsidRPr="0055171B"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6602FD">
        <w:rPr>
          <w:rFonts w:ascii="Times New Roman" w:hAnsi="Times New Roman" w:cs="Times New Roman"/>
          <w:sz w:val="28"/>
          <w:szCs w:val="28"/>
        </w:rPr>
        <w:t xml:space="preserve"> П</w:t>
      </w:r>
      <w:r w:rsidRPr="0055171B">
        <w:rPr>
          <w:rFonts w:ascii="Times New Roman" w:hAnsi="Times New Roman" w:cs="Times New Roman"/>
          <w:sz w:val="28"/>
          <w:szCs w:val="28"/>
        </w:rPr>
        <w:t>о главному распорядителю средств бюджета – Управление финансов администрация  городского округа Кохма, расходы в цело</w:t>
      </w:r>
      <w:r w:rsidR="0055171B" w:rsidRPr="0055171B">
        <w:rPr>
          <w:rFonts w:ascii="Times New Roman" w:hAnsi="Times New Roman" w:cs="Times New Roman"/>
          <w:sz w:val="28"/>
          <w:szCs w:val="28"/>
        </w:rPr>
        <w:t xml:space="preserve">м исполнены в сумме 8 441 564,68 </w:t>
      </w:r>
      <w:r w:rsidRPr="0055171B">
        <w:rPr>
          <w:rFonts w:ascii="Times New Roman" w:hAnsi="Times New Roman" w:cs="Times New Roman"/>
          <w:sz w:val="28"/>
          <w:szCs w:val="28"/>
        </w:rPr>
        <w:t>руб., что составляет 99,9</w:t>
      </w:r>
      <w:r w:rsidR="0055171B" w:rsidRPr="0055171B">
        <w:rPr>
          <w:rFonts w:ascii="Times New Roman" w:hAnsi="Times New Roman" w:cs="Times New Roman"/>
          <w:sz w:val="28"/>
          <w:szCs w:val="28"/>
        </w:rPr>
        <w:t>6</w:t>
      </w:r>
      <w:r w:rsidRPr="0055171B">
        <w:rPr>
          <w:rFonts w:ascii="Times New Roman" w:hAnsi="Times New Roman" w:cs="Times New Roman"/>
          <w:sz w:val="28"/>
          <w:szCs w:val="28"/>
        </w:rPr>
        <w:t xml:space="preserve"> % к плану.</w:t>
      </w:r>
    </w:p>
    <w:p w:rsidR="00981423" w:rsidRPr="0055171B" w:rsidRDefault="00981423" w:rsidP="00981423">
      <w:pPr>
        <w:spacing w:line="360" w:lineRule="auto"/>
        <w:rPr>
          <w:szCs w:val="28"/>
        </w:rPr>
      </w:pPr>
      <w:r w:rsidRPr="0055171B">
        <w:rPr>
          <w:szCs w:val="28"/>
        </w:rPr>
        <w:t xml:space="preserve">В рамках </w:t>
      </w:r>
      <w:proofErr w:type="spellStart"/>
      <w:r w:rsidRPr="0055171B">
        <w:rPr>
          <w:szCs w:val="28"/>
        </w:rPr>
        <w:t>непрограммных</w:t>
      </w:r>
      <w:proofErr w:type="spellEnd"/>
      <w:r w:rsidRPr="0055171B">
        <w:rPr>
          <w:szCs w:val="28"/>
        </w:rPr>
        <w:t xml:space="preserve"> мероприятий осуществлялись расходы:</w:t>
      </w:r>
    </w:p>
    <w:p w:rsidR="00981423" w:rsidRPr="0055171B" w:rsidRDefault="00981423" w:rsidP="00981423">
      <w:pPr>
        <w:spacing w:line="360" w:lineRule="auto"/>
        <w:rPr>
          <w:szCs w:val="28"/>
        </w:rPr>
      </w:pPr>
      <w:r w:rsidRPr="0055171B">
        <w:rPr>
          <w:szCs w:val="28"/>
        </w:rPr>
        <w:t xml:space="preserve">- по обеспечению деятельности аппарата, исполнение составило </w:t>
      </w:r>
      <w:r w:rsidR="0055171B" w:rsidRPr="0055171B">
        <w:rPr>
          <w:szCs w:val="28"/>
        </w:rPr>
        <w:t xml:space="preserve">7 703 038,72 </w:t>
      </w:r>
      <w:r w:rsidRPr="0055171B">
        <w:rPr>
          <w:szCs w:val="28"/>
        </w:rPr>
        <w:t>руб., в процентном отношении 99,9</w:t>
      </w:r>
      <w:r w:rsidR="0055171B" w:rsidRPr="0055171B">
        <w:rPr>
          <w:szCs w:val="28"/>
        </w:rPr>
        <w:t>6</w:t>
      </w:r>
      <w:r w:rsidRPr="0055171B">
        <w:rPr>
          <w:szCs w:val="28"/>
        </w:rPr>
        <w:t xml:space="preserve"> % к плану;</w:t>
      </w:r>
    </w:p>
    <w:p w:rsidR="0055171B" w:rsidRPr="0055171B" w:rsidRDefault="0055171B" w:rsidP="00981423">
      <w:pPr>
        <w:spacing w:line="360" w:lineRule="auto"/>
        <w:rPr>
          <w:szCs w:val="28"/>
        </w:rPr>
      </w:pPr>
      <w:r w:rsidRPr="0055171B">
        <w:rPr>
          <w:szCs w:val="28"/>
        </w:rPr>
        <w:t>- исполнение судебных актов о взыскании денежных средств за счет средств казны бюджета городского округа Кохма в суме 125 000,00 руб., исполнено в полном объеме.</w:t>
      </w:r>
    </w:p>
    <w:p w:rsidR="00981423" w:rsidRPr="0055171B" w:rsidRDefault="00981423" w:rsidP="00981423">
      <w:pPr>
        <w:spacing w:line="360" w:lineRule="auto"/>
        <w:rPr>
          <w:rStyle w:val="af7"/>
          <w:i w:val="0"/>
        </w:rPr>
      </w:pPr>
      <w:r w:rsidRPr="0055171B">
        <w:rPr>
          <w:rStyle w:val="af7"/>
          <w:i w:val="0"/>
        </w:rPr>
        <w:t xml:space="preserve">Участвовало в реализации  </w:t>
      </w:r>
      <w:r w:rsidR="009B428F" w:rsidRPr="0055171B">
        <w:rPr>
          <w:rStyle w:val="af7"/>
          <w:i w:val="0"/>
        </w:rPr>
        <w:t>2</w:t>
      </w:r>
      <w:r w:rsidRPr="0055171B">
        <w:rPr>
          <w:rStyle w:val="af7"/>
          <w:i w:val="0"/>
        </w:rPr>
        <w:t>-х  муниципальных программах:</w:t>
      </w:r>
    </w:p>
    <w:p w:rsidR="00981423" w:rsidRPr="0055171B" w:rsidRDefault="00981423" w:rsidP="00981423">
      <w:pPr>
        <w:spacing w:line="360" w:lineRule="auto"/>
        <w:rPr>
          <w:rStyle w:val="af7"/>
          <w:i w:val="0"/>
        </w:rPr>
      </w:pPr>
      <w:r w:rsidRPr="0055171B">
        <w:rPr>
          <w:rStyle w:val="af7"/>
          <w:i w:val="0"/>
        </w:rPr>
        <w:t xml:space="preserve">- «Развитие местного самоуправления в городском округе Кохма» исполнено в полном объеме в сумме </w:t>
      </w:r>
      <w:r w:rsidR="0055171B" w:rsidRPr="0055171B">
        <w:rPr>
          <w:rStyle w:val="af7"/>
          <w:i w:val="0"/>
        </w:rPr>
        <w:t>2 700</w:t>
      </w:r>
      <w:r w:rsidRPr="0055171B">
        <w:rPr>
          <w:rStyle w:val="af7"/>
          <w:i w:val="0"/>
        </w:rPr>
        <w:t>,0 руб.;</w:t>
      </w:r>
    </w:p>
    <w:p w:rsidR="00981423" w:rsidRPr="0055171B" w:rsidRDefault="00981423" w:rsidP="00981423">
      <w:pPr>
        <w:spacing w:line="360" w:lineRule="auto"/>
        <w:rPr>
          <w:szCs w:val="28"/>
        </w:rPr>
      </w:pPr>
      <w:r w:rsidRPr="0055171B">
        <w:rPr>
          <w:szCs w:val="28"/>
        </w:rPr>
        <w:t>- «Электронно-информационный город», исполнено</w:t>
      </w:r>
      <w:r w:rsidR="009B428F" w:rsidRPr="0055171B">
        <w:rPr>
          <w:szCs w:val="28"/>
        </w:rPr>
        <w:t xml:space="preserve"> </w:t>
      </w:r>
      <w:r w:rsidRPr="0055171B">
        <w:rPr>
          <w:szCs w:val="28"/>
        </w:rPr>
        <w:t>в  сумме</w:t>
      </w:r>
      <w:r w:rsidR="009B428F" w:rsidRPr="0055171B">
        <w:rPr>
          <w:szCs w:val="28"/>
        </w:rPr>
        <w:t xml:space="preserve">                            </w:t>
      </w:r>
      <w:r w:rsidR="0055171B" w:rsidRPr="0055171B">
        <w:rPr>
          <w:szCs w:val="28"/>
        </w:rPr>
        <w:t xml:space="preserve">610 825,96 </w:t>
      </w:r>
      <w:r w:rsidRPr="0055171B">
        <w:rPr>
          <w:szCs w:val="28"/>
        </w:rPr>
        <w:t>руб., или на 100,0 %.</w:t>
      </w:r>
    </w:p>
    <w:p w:rsidR="00981423" w:rsidRPr="00981423" w:rsidRDefault="00981423" w:rsidP="00981423">
      <w:pPr>
        <w:pStyle w:val="ConsPlusNonformat"/>
        <w:jc w:val="center"/>
        <w:rPr>
          <w:rFonts w:ascii="Times New Roman" w:hAnsi="Times New Roman" w:cs="Times New Roman"/>
          <w:b/>
          <w:sz w:val="28"/>
          <w:szCs w:val="28"/>
          <w:highlight w:val="yellow"/>
        </w:rPr>
      </w:pPr>
    </w:p>
    <w:p w:rsidR="00981423" w:rsidRPr="0055171B" w:rsidRDefault="00981423" w:rsidP="00981423">
      <w:pPr>
        <w:pStyle w:val="ConsPlusNonformat"/>
        <w:jc w:val="center"/>
        <w:rPr>
          <w:rFonts w:ascii="Times New Roman" w:hAnsi="Times New Roman" w:cs="Times New Roman"/>
          <w:b/>
          <w:sz w:val="28"/>
          <w:szCs w:val="28"/>
        </w:rPr>
      </w:pPr>
      <w:r w:rsidRPr="0055171B">
        <w:rPr>
          <w:rFonts w:ascii="Times New Roman" w:hAnsi="Times New Roman" w:cs="Times New Roman"/>
          <w:b/>
          <w:sz w:val="28"/>
          <w:szCs w:val="28"/>
        </w:rPr>
        <w:t>Управление информатизации и культуры</w:t>
      </w:r>
    </w:p>
    <w:p w:rsidR="00981423" w:rsidRPr="0055171B" w:rsidRDefault="00981423" w:rsidP="00981423">
      <w:pPr>
        <w:pStyle w:val="ConsPlusNonformat"/>
        <w:jc w:val="center"/>
        <w:rPr>
          <w:rFonts w:ascii="Times New Roman" w:hAnsi="Times New Roman" w:cs="Times New Roman"/>
          <w:b/>
          <w:sz w:val="28"/>
          <w:szCs w:val="28"/>
        </w:rPr>
      </w:pPr>
      <w:r w:rsidRPr="0055171B">
        <w:rPr>
          <w:rFonts w:ascii="Times New Roman" w:hAnsi="Times New Roman" w:cs="Times New Roman"/>
          <w:b/>
          <w:sz w:val="28"/>
          <w:szCs w:val="28"/>
        </w:rPr>
        <w:t xml:space="preserve"> администрации городского округа Кохма (120)</w:t>
      </w:r>
    </w:p>
    <w:p w:rsidR="00981423" w:rsidRPr="0055171B" w:rsidRDefault="00981423" w:rsidP="00981423">
      <w:pPr>
        <w:pStyle w:val="ConsPlusNonformat"/>
        <w:jc w:val="both"/>
        <w:rPr>
          <w:rFonts w:ascii="Times New Roman" w:hAnsi="Times New Roman" w:cs="Times New Roman"/>
          <w:b/>
          <w:sz w:val="28"/>
          <w:szCs w:val="28"/>
          <w:u w:val="single"/>
        </w:rPr>
      </w:pPr>
    </w:p>
    <w:p w:rsidR="00981423" w:rsidRPr="0055171B" w:rsidRDefault="00981423" w:rsidP="00981423">
      <w:pPr>
        <w:pStyle w:val="ConsPlusNonformat"/>
        <w:tabs>
          <w:tab w:val="left" w:pos="709"/>
        </w:tabs>
        <w:spacing w:line="360" w:lineRule="auto"/>
        <w:ind w:firstLine="709"/>
        <w:jc w:val="both"/>
        <w:rPr>
          <w:rFonts w:ascii="Times New Roman" w:hAnsi="Times New Roman" w:cs="Times New Roman"/>
          <w:sz w:val="28"/>
          <w:szCs w:val="28"/>
        </w:rPr>
      </w:pPr>
      <w:r w:rsidRPr="0055171B">
        <w:rPr>
          <w:rFonts w:ascii="Times New Roman" w:hAnsi="Times New Roman" w:cs="Times New Roman"/>
          <w:sz w:val="28"/>
          <w:szCs w:val="28"/>
        </w:rPr>
        <w:t xml:space="preserve">По главному распорядителю средств бюджета – управление информатизации и культуры администрации городского округа Кохма, расходы в целом исполнены в  сумме </w:t>
      </w:r>
      <w:r w:rsidR="0055171B" w:rsidRPr="0055171B">
        <w:rPr>
          <w:rFonts w:ascii="Times New Roman" w:hAnsi="Times New Roman" w:cs="Times New Roman"/>
          <w:sz w:val="28"/>
          <w:szCs w:val="28"/>
        </w:rPr>
        <w:t>79 269 169,74</w:t>
      </w:r>
      <w:r w:rsidRPr="0055171B">
        <w:rPr>
          <w:rFonts w:ascii="Times New Roman" w:hAnsi="Times New Roman" w:cs="Times New Roman"/>
          <w:sz w:val="28"/>
          <w:szCs w:val="28"/>
        </w:rPr>
        <w:t xml:space="preserve"> руб., что составляет </w:t>
      </w:r>
      <w:r w:rsidR="0055171B" w:rsidRPr="0055171B">
        <w:rPr>
          <w:rFonts w:ascii="Times New Roman" w:hAnsi="Times New Roman" w:cs="Times New Roman"/>
          <w:sz w:val="28"/>
          <w:szCs w:val="28"/>
        </w:rPr>
        <w:t>98,53</w:t>
      </w:r>
      <w:r w:rsidRPr="0055171B">
        <w:rPr>
          <w:rFonts w:ascii="Times New Roman" w:hAnsi="Times New Roman" w:cs="Times New Roman"/>
          <w:sz w:val="28"/>
          <w:szCs w:val="28"/>
        </w:rPr>
        <w:t xml:space="preserve"> %.</w:t>
      </w:r>
    </w:p>
    <w:p w:rsidR="00981423" w:rsidRPr="00981423" w:rsidRDefault="00981423" w:rsidP="00981423">
      <w:pPr>
        <w:spacing w:line="360" w:lineRule="auto"/>
        <w:rPr>
          <w:rStyle w:val="af7"/>
          <w:i w:val="0"/>
        </w:rPr>
      </w:pPr>
      <w:r w:rsidRPr="00981423">
        <w:rPr>
          <w:rStyle w:val="af7"/>
          <w:i w:val="0"/>
        </w:rPr>
        <w:t>Участвовало в реализации  4-х  муниципальных программ</w:t>
      </w:r>
      <w:r w:rsidR="002E2ED2">
        <w:rPr>
          <w:rStyle w:val="af7"/>
          <w:i w:val="0"/>
        </w:rPr>
        <w:t>ах</w:t>
      </w:r>
      <w:r w:rsidRPr="00981423">
        <w:rPr>
          <w:rStyle w:val="af7"/>
          <w:i w:val="0"/>
        </w:rPr>
        <w:t xml:space="preserve"> на сумму 75 185 669,62 руб., в том числе:</w:t>
      </w:r>
    </w:p>
    <w:p w:rsidR="00981423" w:rsidRPr="002E2ED2" w:rsidRDefault="00981423" w:rsidP="00981423">
      <w:pPr>
        <w:spacing w:line="360" w:lineRule="auto"/>
        <w:rPr>
          <w:szCs w:val="28"/>
        </w:rPr>
      </w:pPr>
      <w:proofErr w:type="gramStart"/>
      <w:r w:rsidRPr="002E2ED2">
        <w:rPr>
          <w:szCs w:val="28"/>
        </w:rPr>
        <w:t xml:space="preserve">- </w:t>
      </w:r>
      <w:r w:rsidR="002E2ED2" w:rsidRPr="002E2ED2">
        <w:rPr>
          <w:szCs w:val="28"/>
        </w:rPr>
        <w:t xml:space="preserve">основные расходы осуществлялись в рамках муниципальной программы </w:t>
      </w:r>
      <w:r w:rsidRPr="002E2ED2">
        <w:rPr>
          <w:szCs w:val="28"/>
        </w:rPr>
        <w:t>«Культурное пространство городского округа Кохма»</w:t>
      </w:r>
      <w:r w:rsidR="002E2ED2">
        <w:rPr>
          <w:szCs w:val="28"/>
        </w:rPr>
        <w:t>,</w:t>
      </w:r>
      <w:r w:rsidR="002E2ED2" w:rsidRPr="002E2ED2">
        <w:rPr>
          <w:szCs w:val="28"/>
        </w:rPr>
        <w:t xml:space="preserve"> состоявш</w:t>
      </w:r>
      <w:r w:rsidR="002E2ED2">
        <w:rPr>
          <w:szCs w:val="28"/>
        </w:rPr>
        <w:t>ей</w:t>
      </w:r>
      <w:r w:rsidR="002E2ED2" w:rsidRPr="002E2ED2">
        <w:rPr>
          <w:szCs w:val="28"/>
        </w:rPr>
        <w:t xml:space="preserve"> из 8-ми подпрограмм, </w:t>
      </w:r>
      <w:r w:rsidRPr="002E2ED2">
        <w:rPr>
          <w:szCs w:val="28"/>
        </w:rPr>
        <w:t xml:space="preserve"> исполнено в сумме </w:t>
      </w:r>
      <w:r w:rsidR="002E2ED2" w:rsidRPr="002E2ED2">
        <w:rPr>
          <w:szCs w:val="28"/>
        </w:rPr>
        <w:t xml:space="preserve">67 990 102,59 </w:t>
      </w:r>
      <w:r w:rsidRPr="002E2ED2">
        <w:rPr>
          <w:szCs w:val="28"/>
        </w:rPr>
        <w:t xml:space="preserve">руб., или </w:t>
      </w:r>
      <w:r w:rsidR="002E2ED2" w:rsidRPr="002E2ED2">
        <w:rPr>
          <w:szCs w:val="28"/>
        </w:rPr>
        <w:t>98,29 % к плану</w:t>
      </w:r>
      <w:r w:rsidR="00CE65F6">
        <w:rPr>
          <w:szCs w:val="28"/>
        </w:rPr>
        <w:t>, в т.ч. на подпрограмму «</w:t>
      </w:r>
      <w:r w:rsidR="00CE65F6" w:rsidRPr="00CE65F6">
        <w:rPr>
          <w:szCs w:val="28"/>
        </w:rPr>
        <w:t>Укрепление материально-технической базы муниципальных  учреждений культуры городского округа Кохма»</w:t>
      </w:r>
      <w:r w:rsidR="00CE65F6">
        <w:rPr>
          <w:szCs w:val="28"/>
        </w:rPr>
        <w:t xml:space="preserve"> направлено 2 804 533,09 руб. или 95,33 % к плановым показателям</w:t>
      </w:r>
      <w:r w:rsidRPr="002E2ED2">
        <w:rPr>
          <w:szCs w:val="28"/>
        </w:rPr>
        <w:t>;</w:t>
      </w:r>
      <w:proofErr w:type="gramEnd"/>
    </w:p>
    <w:p w:rsidR="00981423" w:rsidRPr="001B3A13" w:rsidRDefault="00981423" w:rsidP="00981423">
      <w:pPr>
        <w:spacing w:line="360" w:lineRule="auto"/>
        <w:rPr>
          <w:szCs w:val="28"/>
        </w:rPr>
      </w:pPr>
      <w:proofErr w:type="gramStart"/>
      <w:r w:rsidRPr="001B3A13">
        <w:rPr>
          <w:szCs w:val="28"/>
        </w:rPr>
        <w:lastRenderedPageBreak/>
        <w:t xml:space="preserve">- «Электронно-информационный город» исполнено </w:t>
      </w:r>
      <w:r w:rsidR="001B3A13" w:rsidRPr="001B3A13">
        <w:rPr>
          <w:szCs w:val="28"/>
        </w:rPr>
        <w:t>8 055 759,61</w:t>
      </w:r>
      <w:r w:rsidRPr="001B3A13">
        <w:rPr>
          <w:szCs w:val="28"/>
        </w:rPr>
        <w:t xml:space="preserve"> руб., что составляет 99,99 %, в т.ч. по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w:t>
      </w:r>
      <w:r w:rsidR="001B3A13">
        <w:rPr>
          <w:szCs w:val="28"/>
        </w:rPr>
        <w:t xml:space="preserve">исполнено в полном объеме </w:t>
      </w:r>
      <w:r w:rsidRPr="001B3A13">
        <w:rPr>
          <w:szCs w:val="28"/>
        </w:rPr>
        <w:t xml:space="preserve">в сумме </w:t>
      </w:r>
      <w:r w:rsidR="001B3A13" w:rsidRPr="001B3A13">
        <w:rPr>
          <w:szCs w:val="28"/>
        </w:rPr>
        <w:t>5 195 320,0</w:t>
      </w:r>
      <w:r w:rsidRPr="001B3A13">
        <w:rPr>
          <w:szCs w:val="28"/>
        </w:rPr>
        <w:t xml:space="preserve"> руб. из них за счет средств областного бюджета в сумме </w:t>
      </w:r>
      <w:r w:rsidR="001B3A13" w:rsidRPr="001B3A13">
        <w:rPr>
          <w:szCs w:val="28"/>
        </w:rPr>
        <w:t>1 051 204,0</w:t>
      </w:r>
      <w:r w:rsidRPr="001B3A13">
        <w:rPr>
          <w:szCs w:val="28"/>
        </w:rPr>
        <w:t xml:space="preserve"> руб</w:t>
      </w:r>
      <w:r w:rsidR="001B3A13" w:rsidRPr="001B3A13">
        <w:rPr>
          <w:szCs w:val="28"/>
        </w:rPr>
        <w:t>.</w:t>
      </w:r>
      <w:r w:rsidRPr="001B3A13">
        <w:rPr>
          <w:szCs w:val="28"/>
        </w:rPr>
        <w:t>;</w:t>
      </w:r>
      <w:proofErr w:type="gramEnd"/>
    </w:p>
    <w:p w:rsidR="00981423" w:rsidRDefault="00981423" w:rsidP="00981423">
      <w:pPr>
        <w:spacing w:line="360" w:lineRule="auto"/>
        <w:rPr>
          <w:szCs w:val="28"/>
        </w:rPr>
      </w:pPr>
      <w:r w:rsidRPr="002E2ED2">
        <w:rPr>
          <w:szCs w:val="28"/>
        </w:rPr>
        <w:t xml:space="preserve">- «Благоустройство территорий и содержание дорог городского округа Кохма» направлено в полном объеме в сумме </w:t>
      </w:r>
      <w:r w:rsidR="002E2ED2" w:rsidRPr="002E2ED2">
        <w:rPr>
          <w:szCs w:val="28"/>
        </w:rPr>
        <w:t>196 138,54</w:t>
      </w:r>
      <w:r w:rsidRPr="002E2ED2">
        <w:rPr>
          <w:szCs w:val="28"/>
        </w:rPr>
        <w:t xml:space="preserve"> руб</w:t>
      </w:r>
      <w:proofErr w:type="gramStart"/>
      <w:r w:rsidRPr="002E2ED2">
        <w:rPr>
          <w:szCs w:val="28"/>
        </w:rPr>
        <w:t>.</w:t>
      </w:r>
      <w:r w:rsidR="002E2ED2" w:rsidRPr="002E2ED2">
        <w:rPr>
          <w:szCs w:val="28"/>
        </w:rPr>
        <w:t>(</w:t>
      </w:r>
      <w:proofErr w:type="gramEnd"/>
      <w:r w:rsidR="002E2ED2" w:rsidRPr="002E2ED2">
        <w:rPr>
          <w:szCs w:val="28"/>
        </w:rPr>
        <w:t xml:space="preserve">содержание муниципальных кладбищ в 1 кв., далее полномочия переданы в </w:t>
      </w:r>
      <w:proofErr w:type="spellStart"/>
      <w:r w:rsidR="002E2ED2" w:rsidRPr="002E2ED2">
        <w:rPr>
          <w:szCs w:val="28"/>
        </w:rPr>
        <w:t>УСиЖКХ</w:t>
      </w:r>
      <w:proofErr w:type="spellEnd"/>
      <w:r w:rsidR="002E2ED2" w:rsidRPr="002E2ED2">
        <w:rPr>
          <w:szCs w:val="28"/>
        </w:rPr>
        <w:t>)</w:t>
      </w:r>
      <w:r w:rsidR="004371A1">
        <w:rPr>
          <w:szCs w:val="28"/>
        </w:rPr>
        <w:t>;</w:t>
      </w:r>
    </w:p>
    <w:p w:rsidR="004371A1" w:rsidRPr="002E2ED2" w:rsidRDefault="004371A1" w:rsidP="00981423">
      <w:pPr>
        <w:spacing w:line="360" w:lineRule="auto"/>
        <w:rPr>
          <w:szCs w:val="28"/>
        </w:rPr>
      </w:pPr>
      <w:r>
        <w:rPr>
          <w:szCs w:val="28"/>
        </w:rPr>
        <w:t>-</w:t>
      </w:r>
      <w:r w:rsidRPr="0055171B">
        <w:rPr>
          <w:rStyle w:val="af7"/>
          <w:i w:val="0"/>
        </w:rPr>
        <w:t xml:space="preserve"> «Развитие местного самоуправления в городском округе Кохма» исполнено в полном объеме в сумме </w:t>
      </w:r>
      <w:r>
        <w:rPr>
          <w:rStyle w:val="af7"/>
          <w:i w:val="0"/>
        </w:rPr>
        <w:t>10 0</w:t>
      </w:r>
      <w:r w:rsidRPr="0055171B">
        <w:rPr>
          <w:rStyle w:val="af7"/>
          <w:i w:val="0"/>
        </w:rPr>
        <w:t>00,0 руб.</w:t>
      </w:r>
    </w:p>
    <w:p w:rsidR="00981423" w:rsidRPr="001B3A13" w:rsidRDefault="00981423" w:rsidP="001B3A13">
      <w:pPr>
        <w:spacing w:line="360" w:lineRule="auto"/>
        <w:rPr>
          <w:szCs w:val="28"/>
        </w:rPr>
      </w:pPr>
      <w:r w:rsidRPr="001B3A13">
        <w:rPr>
          <w:szCs w:val="28"/>
        </w:rPr>
        <w:t xml:space="preserve">В рамках </w:t>
      </w:r>
      <w:proofErr w:type="spellStart"/>
      <w:r w:rsidRPr="001B3A13">
        <w:rPr>
          <w:szCs w:val="28"/>
        </w:rPr>
        <w:t>непрограммных</w:t>
      </w:r>
      <w:proofErr w:type="spellEnd"/>
      <w:r w:rsidRPr="001B3A13">
        <w:rPr>
          <w:szCs w:val="28"/>
        </w:rPr>
        <w:t xml:space="preserve"> мероприятий осуществлялись расходы</w:t>
      </w:r>
      <w:r w:rsidR="001B3A13" w:rsidRPr="001B3A13">
        <w:rPr>
          <w:szCs w:val="28"/>
        </w:rPr>
        <w:t xml:space="preserve"> </w:t>
      </w:r>
      <w:r w:rsidRPr="001B3A13">
        <w:rPr>
          <w:szCs w:val="28"/>
        </w:rPr>
        <w:t xml:space="preserve">по обеспечению деятельности аппарата, исполнены в сумме </w:t>
      </w:r>
      <w:r w:rsidR="001B3A13" w:rsidRPr="001B3A13">
        <w:rPr>
          <w:szCs w:val="28"/>
        </w:rPr>
        <w:t>3 017 169,0</w:t>
      </w:r>
      <w:r w:rsidRPr="001B3A13">
        <w:rPr>
          <w:szCs w:val="28"/>
        </w:rPr>
        <w:t xml:space="preserve"> руб. или на  </w:t>
      </w:r>
      <w:r w:rsidR="001B3A13" w:rsidRPr="001B3A13">
        <w:rPr>
          <w:szCs w:val="28"/>
        </w:rPr>
        <w:t>99,95</w:t>
      </w:r>
      <w:r w:rsidRPr="001B3A13">
        <w:rPr>
          <w:szCs w:val="28"/>
        </w:rPr>
        <w:t xml:space="preserve"> % к плану;</w:t>
      </w:r>
    </w:p>
    <w:p w:rsidR="00981423" w:rsidRPr="00981423" w:rsidRDefault="00981423" w:rsidP="00981423">
      <w:pPr>
        <w:jc w:val="center"/>
        <w:rPr>
          <w:b/>
          <w:szCs w:val="28"/>
          <w:highlight w:val="yellow"/>
        </w:rPr>
      </w:pPr>
    </w:p>
    <w:p w:rsidR="00981423" w:rsidRPr="006922C1" w:rsidRDefault="00981423" w:rsidP="00981423">
      <w:pPr>
        <w:jc w:val="center"/>
        <w:rPr>
          <w:b/>
          <w:szCs w:val="28"/>
        </w:rPr>
      </w:pPr>
      <w:r w:rsidRPr="006922C1">
        <w:rPr>
          <w:b/>
          <w:szCs w:val="28"/>
        </w:rPr>
        <w:t>Управление строительства и ЖКХ</w:t>
      </w:r>
    </w:p>
    <w:p w:rsidR="00981423" w:rsidRPr="006922C1" w:rsidRDefault="00981423" w:rsidP="00981423">
      <w:pPr>
        <w:jc w:val="center"/>
        <w:rPr>
          <w:b/>
          <w:szCs w:val="28"/>
        </w:rPr>
      </w:pPr>
      <w:r w:rsidRPr="006922C1">
        <w:rPr>
          <w:b/>
          <w:szCs w:val="28"/>
        </w:rPr>
        <w:t>администрации городского округа Кохма (121)</w:t>
      </w:r>
    </w:p>
    <w:p w:rsidR="00981423" w:rsidRPr="00981423" w:rsidRDefault="00981423" w:rsidP="00981423">
      <w:pPr>
        <w:pStyle w:val="ConsPlusNonformat"/>
        <w:jc w:val="both"/>
        <w:rPr>
          <w:rFonts w:ascii="Times New Roman" w:hAnsi="Times New Roman" w:cs="Times New Roman"/>
          <w:sz w:val="28"/>
          <w:szCs w:val="28"/>
          <w:highlight w:val="yellow"/>
        </w:rPr>
      </w:pPr>
    </w:p>
    <w:p w:rsidR="00981423" w:rsidRPr="00AF1EED" w:rsidRDefault="00981423" w:rsidP="00981423">
      <w:pPr>
        <w:spacing w:before="0" w:line="360" w:lineRule="auto"/>
        <w:ind w:firstLine="0"/>
        <w:rPr>
          <w:szCs w:val="28"/>
        </w:rPr>
      </w:pPr>
      <w:r w:rsidRPr="006922C1">
        <w:rPr>
          <w:szCs w:val="28"/>
        </w:rPr>
        <w:t xml:space="preserve">         В целом по  главному распорядителю средств бюджета расходы исполнены в  сумме </w:t>
      </w:r>
      <w:r w:rsidR="006922C1" w:rsidRPr="006922C1">
        <w:rPr>
          <w:szCs w:val="28"/>
        </w:rPr>
        <w:t>219 019 229,42</w:t>
      </w:r>
      <w:r w:rsidRPr="006922C1">
        <w:rPr>
          <w:szCs w:val="28"/>
        </w:rPr>
        <w:t xml:space="preserve"> руб., что составляет 90,</w:t>
      </w:r>
      <w:r w:rsidR="006922C1" w:rsidRPr="006922C1">
        <w:rPr>
          <w:szCs w:val="28"/>
        </w:rPr>
        <w:t>78</w:t>
      </w:r>
      <w:r w:rsidRPr="006922C1">
        <w:rPr>
          <w:szCs w:val="28"/>
        </w:rPr>
        <w:t xml:space="preserve"> % </w:t>
      </w:r>
      <w:proofErr w:type="gramStart"/>
      <w:r w:rsidRPr="006922C1">
        <w:rPr>
          <w:szCs w:val="28"/>
        </w:rPr>
        <w:t>к</w:t>
      </w:r>
      <w:proofErr w:type="gramEnd"/>
      <w:r w:rsidRPr="006922C1">
        <w:rPr>
          <w:szCs w:val="28"/>
        </w:rPr>
        <w:t xml:space="preserve"> плановым показателем. Значительное снижение расходов по сравнению с предыдущим </w:t>
      </w:r>
      <w:r w:rsidRPr="00105899">
        <w:rPr>
          <w:szCs w:val="28"/>
        </w:rPr>
        <w:t xml:space="preserve">годом на </w:t>
      </w:r>
      <w:r w:rsidR="00105899">
        <w:rPr>
          <w:szCs w:val="28"/>
        </w:rPr>
        <w:t xml:space="preserve">сумму </w:t>
      </w:r>
      <w:r w:rsidR="00105899" w:rsidRPr="00105899">
        <w:rPr>
          <w:szCs w:val="28"/>
        </w:rPr>
        <w:t>248 385 473,99</w:t>
      </w:r>
      <w:r w:rsidRPr="00105899">
        <w:rPr>
          <w:szCs w:val="28"/>
        </w:rPr>
        <w:t xml:space="preserve"> руб.</w:t>
      </w:r>
      <w:r w:rsidRPr="006602FD">
        <w:rPr>
          <w:szCs w:val="28"/>
        </w:rPr>
        <w:t xml:space="preserve"> обусловлено уменьшением объема МБТ в рамках участия в национальн</w:t>
      </w:r>
      <w:r w:rsidR="006602FD" w:rsidRPr="006602FD">
        <w:rPr>
          <w:szCs w:val="28"/>
        </w:rPr>
        <w:t>ом проекте</w:t>
      </w:r>
      <w:r w:rsidRPr="006602FD">
        <w:rPr>
          <w:szCs w:val="28"/>
        </w:rPr>
        <w:t xml:space="preserve"> «Современная </w:t>
      </w:r>
      <w:r w:rsidRPr="00AF1EED">
        <w:rPr>
          <w:szCs w:val="28"/>
        </w:rPr>
        <w:t>школа».</w:t>
      </w:r>
    </w:p>
    <w:p w:rsidR="00981423" w:rsidRPr="00361DED" w:rsidRDefault="00981423" w:rsidP="00981423">
      <w:pPr>
        <w:spacing w:line="360" w:lineRule="auto"/>
        <w:rPr>
          <w:szCs w:val="28"/>
        </w:rPr>
      </w:pPr>
      <w:r w:rsidRPr="00361DED">
        <w:rPr>
          <w:szCs w:val="28"/>
        </w:rPr>
        <w:t xml:space="preserve">Расходы по </w:t>
      </w:r>
      <w:proofErr w:type="spellStart"/>
      <w:r w:rsidRPr="00361DED">
        <w:rPr>
          <w:szCs w:val="28"/>
        </w:rPr>
        <w:t>непрограммным</w:t>
      </w:r>
      <w:proofErr w:type="spellEnd"/>
      <w:r w:rsidRPr="00361DED">
        <w:rPr>
          <w:szCs w:val="28"/>
        </w:rPr>
        <w:t xml:space="preserve"> мероприятиям, исполнены в сумме </w:t>
      </w:r>
      <w:r w:rsidR="00361DED" w:rsidRPr="00361DED">
        <w:rPr>
          <w:szCs w:val="28"/>
        </w:rPr>
        <w:t xml:space="preserve">14 249 390,56 </w:t>
      </w:r>
      <w:r w:rsidRPr="00361DED">
        <w:rPr>
          <w:szCs w:val="28"/>
        </w:rPr>
        <w:t xml:space="preserve">руб., </w:t>
      </w:r>
      <w:r w:rsidR="00361DED" w:rsidRPr="00361DED">
        <w:rPr>
          <w:szCs w:val="28"/>
        </w:rPr>
        <w:t xml:space="preserve">или 97,20 % к плану, </w:t>
      </w:r>
      <w:r w:rsidRPr="00361DED">
        <w:rPr>
          <w:szCs w:val="28"/>
        </w:rPr>
        <w:t>в том числе:</w:t>
      </w:r>
    </w:p>
    <w:p w:rsidR="00981423" w:rsidRPr="006602FD" w:rsidRDefault="00981423" w:rsidP="00981423">
      <w:pPr>
        <w:spacing w:line="360" w:lineRule="auto"/>
        <w:rPr>
          <w:szCs w:val="28"/>
        </w:rPr>
      </w:pPr>
      <w:r w:rsidRPr="006602FD">
        <w:rPr>
          <w:szCs w:val="28"/>
        </w:rPr>
        <w:t xml:space="preserve">- по обеспечению деятельности аппарата в сумме </w:t>
      </w:r>
      <w:r w:rsidR="006602FD" w:rsidRPr="006602FD">
        <w:rPr>
          <w:szCs w:val="28"/>
        </w:rPr>
        <w:t>7 342 767,79</w:t>
      </w:r>
      <w:r w:rsidRPr="006602FD">
        <w:rPr>
          <w:szCs w:val="28"/>
        </w:rPr>
        <w:t xml:space="preserve"> руб. или 99,8</w:t>
      </w:r>
      <w:r w:rsidR="006602FD" w:rsidRPr="006602FD">
        <w:rPr>
          <w:szCs w:val="28"/>
        </w:rPr>
        <w:t>3</w:t>
      </w:r>
      <w:r w:rsidRPr="006602FD">
        <w:rPr>
          <w:szCs w:val="28"/>
        </w:rPr>
        <w:t>% к плановым показателям;</w:t>
      </w:r>
    </w:p>
    <w:p w:rsidR="00981423" w:rsidRPr="00C97EE4" w:rsidRDefault="00981423" w:rsidP="00981423">
      <w:pPr>
        <w:spacing w:line="360" w:lineRule="auto"/>
        <w:rPr>
          <w:szCs w:val="28"/>
        </w:rPr>
      </w:pPr>
      <w:r w:rsidRPr="006602FD">
        <w:rPr>
          <w:szCs w:val="28"/>
        </w:rPr>
        <w:t xml:space="preserve">- на исполнение судебных актов о взыскании денежных средств за счет средств казны бюджета городского округа Кохма  и уплату денежных взысканий (штрафов) за административные правонарушения направлено в </w:t>
      </w:r>
      <w:r w:rsidRPr="006602FD">
        <w:rPr>
          <w:szCs w:val="28"/>
        </w:rPr>
        <w:lastRenderedPageBreak/>
        <w:t xml:space="preserve">сумме </w:t>
      </w:r>
      <w:r w:rsidR="006602FD" w:rsidRPr="006602FD">
        <w:rPr>
          <w:szCs w:val="28"/>
        </w:rPr>
        <w:t>155 017,16</w:t>
      </w:r>
      <w:r w:rsidRPr="006602FD">
        <w:rPr>
          <w:szCs w:val="28"/>
        </w:rPr>
        <w:t xml:space="preserve"> руб. или </w:t>
      </w:r>
      <w:r w:rsidR="006602FD" w:rsidRPr="006602FD">
        <w:rPr>
          <w:szCs w:val="28"/>
        </w:rPr>
        <w:t>44,76</w:t>
      </w:r>
      <w:r w:rsidRPr="006602FD">
        <w:rPr>
          <w:szCs w:val="28"/>
        </w:rPr>
        <w:t xml:space="preserve"> </w:t>
      </w:r>
      <w:r w:rsidRPr="00C97EE4">
        <w:rPr>
          <w:szCs w:val="28"/>
        </w:rPr>
        <w:t>%</w:t>
      </w:r>
      <w:r w:rsidR="006602FD" w:rsidRPr="00C97EE4">
        <w:rPr>
          <w:szCs w:val="28"/>
        </w:rPr>
        <w:t>, низкое исполнение обусловлено не предоставление решения суда</w:t>
      </w:r>
      <w:r w:rsidR="00B53A47" w:rsidRPr="00C97EE4">
        <w:rPr>
          <w:szCs w:val="28"/>
        </w:rPr>
        <w:t xml:space="preserve"> до конца отчетного периода</w:t>
      </w:r>
      <w:r w:rsidRPr="00C97EE4">
        <w:rPr>
          <w:szCs w:val="28"/>
        </w:rPr>
        <w:t>;</w:t>
      </w:r>
    </w:p>
    <w:p w:rsidR="00981423" w:rsidRPr="006602FD" w:rsidRDefault="00981423" w:rsidP="00981423">
      <w:pPr>
        <w:spacing w:line="360" w:lineRule="auto"/>
        <w:rPr>
          <w:szCs w:val="28"/>
        </w:rPr>
      </w:pPr>
      <w:proofErr w:type="gramStart"/>
      <w:r w:rsidRPr="006602FD">
        <w:rPr>
          <w:szCs w:val="28"/>
        </w:rPr>
        <w:t xml:space="preserve">- на </w:t>
      </w:r>
      <w:r w:rsidR="006602FD" w:rsidRPr="006602FD">
        <w:rPr>
          <w:szCs w:val="28"/>
        </w:rPr>
        <w:t>осуществление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w:t>
      </w:r>
      <w:proofErr w:type="gramEnd"/>
      <w:r w:rsidR="006602FD" w:rsidRPr="006602FD">
        <w:rPr>
          <w:szCs w:val="28"/>
        </w:rPr>
        <w:t xml:space="preserve"> </w:t>
      </w:r>
      <w:proofErr w:type="gramStart"/>
      <w:r w:rsidR="006602FD" w:rsidRPr="006602FD">
        <w:rPr>
          <w:szCs w:val="28"/>
        </w:rPr>
        <w:t xml:space="preserve">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w:t>
      </w:r>
      <w:r w:rsidRPr="006602FD">
        <w:rPr>
          <w:szCs w:val="28"/>
        </w:rPr>
        <w:t xml:space="preserve">в </w:t>
      </w:r>
      <w:r w:rsidR="006602FD" w:rsidRPr="006602FD">
        <w:rPr>
          <w:szCs w:val="28"/>
        </w:rPr>
        <w:t xml:space="preserve">исполнено в полном объеме в </w:t>
      </w:r>
      <w:r w:rsidRPr="006602FD">
        <w:rPr>
          <w:szCs w:val="28"/>
        </w:rPr>
        <w:t xml:space="preserve">сумме </w:t>
      </w:r>
      <w:r w:rsidR="006602FD" w:rsidRPr="006602FD">
        <w:rPr>
          <w:szCs w:val="28"/>
        </w:rPr>
        <w:t>5 530 354,51</w:t>
      </w:r>
      <w:r w:rsidRPr="006602FD">
        <w:rPr>
          <w:szCs w:val="28"/>
        </w:rPr>
        <w:t xml:space="preserve"> руб.</w:t>
      </w:r>
      <w:r w:rsidR="006602FD" w:rsidRPr="006602FD">
        <w:rPr>
          <w:szCs w:val="28"/>
        </w:rPr>
        <w:t>, в т.ч. 5 253 836,78 руб. за счет средств областного бюджета;</w:t>
      </w:r>
      <w:proofErr w:type="gramEnd"/>
    </w:p>
    <w:p w:rsidR="006602FD" w:rsidRPr="00981423" w:rsidRDefault="006602FD" w:rsidP="00981423">
      <w:pPr>
        <w:spacing w:line="360" w:lineRule="auto"/>
        <w:rPr>
          <w:szCs w:val="28"/>
          <w:highlight w:val="yellow"/>
        </w:rPr>
      </w:pPr>
      <w:r w:rsidRPr="006602FD">
        <w:rPr>
          <w:szCs w:val="28"/>
        </w:rPr>
        <w:t>-на</w:t>
      </w:r>
      <w:r>
        <w:rPr>
          <w:szCs w:val="28"/>
        </w:rPr>
        <w:t xml:space="preserve"> о</w:t>
      </w:r>
      <w:r w:rsidRPr="006602FD">
        <w:rPr>
          <w:szCs w:val="28"/>
        </w:rPr>
        <w:t xml:space="preserve">беспечение проведения аварийных работ в целях бесперебойного снабжения коммунальными ресурсами жилищного фонда и объектов социальной сферы городского округа Кохма </w:t>
      </w:r>
      <w:r>
        <w:rPr>
          <w:szCs w:val="28"/>
        </w:rPr>
        <w:t>в сумме</w:t>
      </w:r>
      <w:r w:rsidRPr="006602FD">
        <w:rPr>
          <w:szCs w:val="28"/>
        </w:rPr>
        <w:t xml:space="preserve"> </w:t>
      </w:r>
      <w:r>
        <w:rPr>
          <w:szCs w:val="28"/>
        </w:rPr>
        <w:t xml:space="preserve">1 166 951,10 руб., что составляет 85,34 % к плановым показателям, </w:t>
      </w:r>
      <w:proofErr w:type="gramStart"/>
      <w:r>
        <w:rPr>
          <w:szCs w:val="28"/>
        </w:rPr>
        <w:t>согласно</w:t>
      </w:r>
      <w:proofErr w:type="gramEnd"/>
      <w:r>
        <w:rPr>
          <w:szCs w:val="28"/>
        </w:rPr>
        <w:t xml:space="preserve"> фактических расходов;</w:t>
      </w:r>
    </w:p>
    <w:p w:rsidR="00981423" w:rsidRPr="006602FD" w:rsidRDefault="00981423" w:rsidP="00981423">
      <w:pPr>
        <w:spacing w:line="360" w:lineRule="auto"/>
        <w:rPr>
          <w:szCs w:val="28"/>
        </w:rPr>
      </w:pPr>
      <w:r w:rsidRPr="006602FD">
        <w:rPr>
          <w:szCs w:val="28"/>
        </w:rPr>
        <w:t xml:space="preserve">- </w:t>
      </w:r>
      <w:r w:rsidR="006602FD" w:rsidRPr="006602FD">
        <w:rPr>
          <w:szCs w:val="28"/>
        </w:rPr>
        <w:t xml:space="preserve">на реализацию мероприятий по благоустройству общественных территорий в рамках муниципальных программ </w:t>
      </w:r>
      <w:r w:rsidRPr="006602FD">
        <w:rPr>
          <w:szCs w:val="28"/>
        </w:rPr>
        <w:t xml:space="preserve">предусмотрено в сумме </w:t>
      </w:r>
      <w:r w:rsidR="006602FD" w:rsidRPr="006602FD">
        <w:rPr>
          <w:szCs w:val="28"/>
        </w:rPr>
        <w:t>6</w:t>
      </w:r>
      <w:r w:rsidRPr="006602FD">
        <w:rPr>
          <w:szCs w:val="28"/>
        </w:rPr>
        <w:t>0 000,</w:t>
      </w:r>
      <w:bookmarkStart w:id="0" w:name="_GoBack"/>
      <w:r w:rsidRPr="006602FD">
        <w:rPr>
          <w:szCs w:val="28"/>
        </w:rPr>
        <w:t>0 руб.</w:t>
      </w:r>
      <w:r w:rsidR="006602FD" w:rsidRPr="006602FD">
        <w:rPr>
          <w:szCs w:val="28"/>
        </w:rPr>
        <w:t xml:space="preserve"> за счет средств областного бюджета</w:t>
      </w:r>
      <w:proofErr w:type="gramStart"/>
      <w:r w:rsidR="006602FD" w:rsidRPr="006602FD">
        <w:rPr>
          <w:szCs w:val="28"/>
        </w:rPr>
        <w:t xml:space="preserve"> </w:t>
      </w:r>
      <w:r w:rsidRPr="006602FD">
        <w:rPr>
          <w:szCs w:val="28"/>
        </w:rPr>
        <w:t>,</w:t>
      </w:r>
      <w:proofErr w:type="gramEnd"/>
      <w:r w:rsidRPr="006602FD">
        <w:rPr>
          <w:szCs w:val="28"/>
        </w:rPr>
        <w:t xml:space="preserve"> исполнение </w:t>
      </w:r>
      <w:r w:rsidR="006602FD" w:rsidRPr="006602FD">
        <w:rPr>
          <w:szCs w:val="28"/>
        </w:rPr>
        <w:t>54 300,0 руб</w:t>
      </w:r>
      <w:r w:rsidRPr="006602FD">
        <w:rPr>
          <w:szCs w:val="28"/>
        </w:rPr>
        <w:t>.</w:t>
      </w:r>
      <w:bookmarkEnd w:id="0"/>
    </w:p>
    <w:p w:rsidR="00981423" w:rsidRPr="00981423" w:rsidRDefault="00981423" w:rsidP="00981423">
      <w:pPr>
        <w:spacing w:line="360" w:lineRule="auto"/>
        <w:rPr>
          <w:rStyle w:val="af7"/>
          <w:i w:val="0"/>
        </w:rPr>
      </w:pPr>
      <w:r w:rsidRPr="00981423">
        <w:rPr>
          <w:rStyle w:val="af7"/>
          <w:i w:val="0"/>
        </w:rPr>
        <w:t>Участвовало в реализации 1</w:t>
      </w:r>
      <w:r w:rsidR="00D2585D">
        <w:rPr>
          <w:rStyle w:val="af7"/>
          <w:i w:val="0"/>
        </w:rPr>
        <w:t>4</w:t>
      </w:r>
      <w:r w:rsidRPr="00981423">
        <w:rPr>
          <w:rStyle w:val="af7"/>
          <w:i w:val="0"/>
        </w:rPr>
        <w:t>-ти  муниципальных программ на сумму 457 912 362,67 руб.:</w:t>
      </w:r>
    </w:p>
    <w:p w:rsidR="00981423" w:rsidRPr="00922C46" w:rsidRDefault="00981423" w:rsidP="00981423">
      <w:pPr>
        <w:spacing w:line="360" w:lineRule="auto"/>
        <w:rPr>
          <w:rFonts w:ascii="Times New Roman CYR" w:hAnsi="Times New Roman CYR" w:cs="Times New Roman CYR"/>
          <w:szCs w:val="28"/>
        </w:rPr>
      </w:pPr>
      <w:r w:rsidRPr="00922C46">
        <w:rPr>
          <w:szCs w:val="28"/>
        </w:rPr>
        <w:t>- «</w:t>
      </w:r>
      <w:r w:rsidRPr="00922C46">
        <w:rPr>
          <w:rFonts w:ascii="Times New Roman CYR" w:hAnsi="Times New Roman CYR" w:cs="Times New Roman CYR"/>
          <w:szCs w:val="28"/>
        </w:rPr>
        <w:t xml:space="preserve">Благоустройство территорий и содержание дорог  городского округа Кохма» исполнено на сумму </w:t>
      </w:r>
      <w:r w:rsidR="00922C46" w:rsidRPr="00922C46">
        <w:rPr>
          <w:rFonts w:ascii="Times New Roman CYR" w:hAnsi="Times New Roman CYR" w:cs="Times New Roman CYR"/>
          <w:szCs w:val="28"/>
        </w:rPr>
        <w:t>79 883 956,80</w:t>
      </w:r>
      <w:r w:rsidRPr="00922C46">
        <w:rPr>
          <w:rFonts w:ascii="Times New Roman CYR" w:hAnsi="Times New Roman CYR" w:cs="Times New Roman CYR"/>
          <w:szCs w:val="28"/>
        </w:rPr>
        <w:t xml:space="preserve"> руб., что составляет </w:t>
      </w:r>
      <w:r w:rsidR="00922C46" w:rsidRPr="00922C46">
        <w:rPr>
          <w:rFonts w:ascii="Times New Roman CYR" w:hAnsi="Times New Roman CYR" w:cs="Times New Roman CYR"/>
          <w:szCs w:val="28"/>
        </w:rPr>
        <w:t xml:space="preserve">96,45 </w:t>
      </w:r>
      <w:r w:rsidRPr="00922C46">
        <w:rPr>
          <w:rFonts w:ascii="Times New Roman CYR" w:hAnsi="Times New Roman CYR" w:cs="Times New Roman CYR"/>
          <w:szCs w:val="28"/>
        </w:rPr>
        <w:t>%</w:t>
      </w:r>
      <w:r w:rsidR="00922C46" w:rsidRPr="00922C46">
        <w:rPr>
          <w:rFonts w:ascii="Times New Roman CYR" w:hAnsi="Times New Roman CYR" w:cs="Times New Roman CYR"/>
          <w:szCs w:val="28"/>
        </w:rPr>
        <w:t xml:space="preserve"> </w:t>
      </w:r>
      <w:r w:rsidRPr="00922C46">
        <w:rPr>
          <w:rFonts w:ascii="Times New Roman CYR" w:hAnsi="Times New Roman CYR" w:cs="Times New Roman CYR"/>
          <w:szCs w:val="28"/>
        </w:rPr>
        <w:t>к плановым показателям;</w:t>
      </w:r>
    </w:p>
    <w:p w:rsidR="00981423" w:rsidRPr="00922C46" w:rsidRDefault="00981423" w:rsidP="00981423">
      <w:pPr>
        <w:spacing w:line="360" w:lineRule="auto"/>
        <w:rPr>
          <w:rFonts w:ascii="Times New Roman CYR" w:hAnsi="Times New Roman CYR" w:cs="Times New Roman CYR"/>
          <w:szCs w:val="28"/>
        </w:rPr>
      </w:pPr>
      <w:r w:rsidRPr="00922C46">
        <w:rPr>
          <w:rFonts w:ascii="Times New Roman CYR" w:hAnsi="Times New Roman CYR" w:cs="Times New Roman CYR"/>
          <w:szCs w:val="28"/>
        </w:rPr>
        <w:lastRenderedPageBreak/>
        <w:t>- «</w:t>
      </w:r>
      <w:r w:rsidRPr="00922C46">
        <w:rPr>
          <w:szCs w:val="28"/>
        </w:rPr>
        <w:t xml:space="preserve">Развитие улично-дорожной сети городского округа Кохма» </w:t>
      </w:r>
      <w:r w:rsidRPr="00922C46">
        <w:rPr>
          <w:rFonts w:ascii="Times New Roman CYR" w:hAnsi="Times New Roman CYR" w:cs="Times New Roman CYR"/>
          <w:szCs w:val="28"/>
        </w:rPr>
        <w:t xml:space="preserve">исполнено </w:t>
      </w:r>
      <w:r w:rsidR="00922C46" w:rsidRPr="00922C46">
        <w:rPr>
          <w:rFonts w:ascii="Times New Roman CYR" w:hAnsi="Times New Roman CYR" w:cs="Times New Roman CYR"/>
          <w:szCs w:val="28"/>
        </w:rPr>
        <w:t>77 809 413,93</w:t>
      </w:r>
      <w:r w:rsidRPr="00922C46">
        <w:rPr>
          <w:rFonts w:ascii="Times New Roman CYR" w:hAnsi="Times New Roman CYR" w:cs="Times New Roman CYR"/>
          <w:szCs w:val="28"/>
        </w:rPr>
        <w:t xml:space="preserve"> руб. или</w:t>
      </w:r>
      <w:r w:rsidR="00922C46" w:rsidRPr="00922C46">
        <w:rPr>
          <w:rFonts w:ascii="Times New Roman CYR" w:hAnsi="Times New Roman CYR" w:cs="Times New Roman CYR"/>
          <w:szCs w:val="28"/>
        </w:rPr>
        <w:t xml:space="preserve"> </w:t>
      </w:r>
      <w:r w:rsidRPr="00922C46">
        <w:rPr>
          <w:rFonts w:ascii="Times New Roman CYR" w:hAnsi="Times New Roman CYR" w:cs="Times New Roman CYR"/>
          <w:szCs w:val="28"/>
        </w:rPr>
        <w:t>93,</w:t>
      </w:r>
      <w:r w:rsidR="00922C46" w:rsidRPr="00922C46">
        <w:rPr>
          <w:rFonts w:ascii="Times New Roman CYR" w:hAnsi="Times New Roman CYR" w:cs="Times New Roman CYR"/>
          <w:szCs w:val="28"/>
        </w:rPr>
        <w:t>57</w:t>
      </w:r>
      <w:r w:rsidRPr="00922C46">
        <w:rPr>
          <w:rFonts w:ascii="Times New Roman CYR" w:hAnsi="Times New Roman CYR" w:cs="Times New Roman CYR"/>
          <w:szCs w:val="28"/>
        </w:rPr>
        <w:t xml:space="preserve"> % к плану, в т.ч. за счет средств областного бюджета </w:t>
      </w:r>
      <w:r w:rsidR="00922C46" w:rsidRPr="00922C46">
        <w:rPr>
          <w:rFonts w:ascii="Times New Roman CYR" w:hAnsi="Times New Roman CYR" w:cs="Times New Roman CYR"/>
          <w:szCs w:val="28"/>
        </w:rPr>
        <w:t>58 560 437,12</w:t>
      </w:r>
      <w:r w:rsidRPr="00922C46">
        <w:rPr>
          <w:rFonts w:ascii="Times New Roman CYR" w:hAnsi="Times New Roman CYR" w:cs="Times New Roman CYR"/>
          <w:szCs w:val="28"/>
        </w:rPr>
        <w:t xml:space="preserve"> руб. </w:t>
      </w:r>
      <w:r w:rsidR="00922C46" w:rsidRPr="00922C46">
        <w:rPr>
          <w:rFonts w:ascii="Times New Roman CYR" w:hAnsi="Times New Roman CYR" w:cs="Times New Roman CYR"/>
          <w:szCs w:val="28"/>
        </w:rPr>
        <w:t>Расходы осуществлялись на основании представленных актов выполненных работ</w:t>
      </w:r>
      <w:r w:rsidRPr="00922C46">
        <w:rPr>
          <w:rFonts w:ascii="Times New Roman CYR" w:hAnsi="Times New Roman CYR" w:cs="Times New Roman CYR"/>
          <w:szCs w:val="28"/>
        </w:rPr>
        <w:t>;</w:t>
      </w:r>
    </w:p>
    <w:p w:rsidR="00981423" w:rsidRPr="00922C46" w:rsidRDefault="00981423" w:rsidP="00981423">
      <w:pPr>
        <w:spacing w:line="360" w:lineRule="auto"/>
        <w:rPr>
          <w:szCs w:val="28"/>
        </w:rPr>
      </w:pPr>
      <w:r w:rsidRPr="00922C46">
        <w:rPr>
          <w:rFonts w:ascii="Times New Roman CYR" w:hAnsi="Times New Roman CYR" w:cs="Times New Roman CYR"/>
          <w:szCs w:val="28"/>
        </w:rPr>
        <w:t>-</w:t>
      </w:r>
      <w:r w:rsidRPr="00922C46">
        <w:rPr>
          <w:szCs w:val="28"/>
        </w:rPr>
        <w:t>«Безопасный город»</w:t>
      </w:r>
      <w:r w:rsidR="00D2585D">
        <w:rPr>
          <w:szCs w:val="28"/>
        </w:rPr>
        <w:t xml:space="preserve"> </w:t>
      </w:r>
      <w:r w:rsidRPr="00922C46">
        <w:rPr>
          <w:rFonts w:ascii="Times New Roman CYR" w:hAnsi="Times New Roman CYR" w:cs="Times New Roman CYR"/>
          <w:szCs w:val="28"/>
        </w:rPr>
        <w:t xml:space="preserve">исполнено в полном объеме в сумме </w:t>
      </w:r>
      <w:r w:rsidR="00922C46" w:rsidRPr="00922C46">
        <w:rPr>
          <w:rFonts w:ascii="Times New Roman CYR" w:hAnsi="Times New Roman CYR" w:cs="Times New Roman CYR"/>
          <w:szCs w:val="28"/>
        </w:rPr>
        <w:t>95 400,0</w:t>
      </w:r>
      <w:r w:rsidRPr="00922C46">
        <w:rPr>
          <w:rFonts w:ascii="Times New Roman CYR" w:hAnsi="Times New Roman CYR" w:cs="Times New Roman CYR"/>
          <w:szCs w:val="28"/>
        </w:rPr>
        <w:t xml:space="preserve"> руб. разработаны проекты организации дорожного движения по автомобильным дорогам общего пользования</w:t>
      </w:r>
      <w:r w:rsidRPr="00922C46">
        <w:rPr>
          <w:szCs w:val="28"/>
        </w:rPr>
        <w:t>;</w:t>
      </w:r>
    </w:p>
    <w:p w:rsidR="00981423" w:rsidRPr="001C4380" w:rsidRDefault="00981423" w:rsidP="007A398A">
      <w:pPr>
        <w:spacing w:before="240" w:after="240" w:line="360" w:lineRule="auto"/>
        <w:contextualSpacing/>
        <w:rPr>
          <w:szCs w:val="28"/>
        </w:rPr>
      </w:pPr>
      <w:r w:rsidRPr="00583FCB">
        <w:rPr>
          <w:szCs w:val="28"/>
        </w:rPr>
        <w:t xml:space="preserve">- «Обеспечение качественным жильем,  жилищно-коммунальными и бытовыми услугами населения и организаций городского округа Кохма» </w:t>
      </w:r>
      <w:r w:rsidR="007A398A" w:rsidRPr="00583FCB">
        <w:rPr>
          <w:szCs w:val="28"/>
        </w:rPr>
        <w:t xml:space="preserve">при плане 3 547 823,09 руб. </w:t>
      </w:r>
      <w:r w:rsidRPr="00583FCB">
        <w:rPr>
          <w:szCs w:val="28"/>
        </w:rPr>
        <w:t xml:space="preserve">исполнение составило </w:t>
      </w:r>
      <w:r w:rsidR="00922C46" w:rsidRPr="00583FCB">
        <w:rPr>
          <w:szCs w:val="28"/>
        </w:rPr>
        <w:t>440 648,71</w:t>
      </w:r>
      <w:r w:rsidRPr="00583FCB">
        <w:rPr>
          <w:szCs w:val="28"/>
        </w:rPr>
        <w:t xml:space="preserve"> руб. или </w:t>
      </w:r>
      <w:r w:rsidR="00922C46" w:rsidRPr="00583FCB">
        <w:rPr>
          <w:szCs w:val="28"/>
        </w:rPr>
        <w:t>12,42</w:t>
      </w:r>
      <w:r w:rsidRPr="00583FCB">
        <w:rPr>
          <w:szCs w:val="28"/>
        </w:rPr>
        <w:t xml:space="preserve"> %, в т.ч. в сумме  </w:t>
      </w:r>
      <w:r w:rsidR="00922C46" w:rsidRPr="00583FCB">
        <w:rPr>
          <w:szCs w:val="28"/>
        </w:rPr>
        <w:t>340 696,71</w:t>
      </w:r>
      <w:r w:rsidRPr="00583FCB">
        <w:rPr>
          <w:szCs w:val="28"/>
        </w:rPr>
        <w:t xml:space="preserve"> руб. </w:t>
      </w:r>
      <w:r w:rsidR="007A398A" w:rsidRPr="00583FCB">
        <w:rPr>
          <w:szCs w:val="28"/>
        </w:rPr>
        <w:t xml:space="preserve">(22,57 %) </w:t>
      </w:r>
      <w:r w:rsidRPr="00583FCB">
        <w:rPr>
          <w:szCs w:val="28"/>
        </w:rPr>
        <w:t>направлено на  ремонтные работы муниципального жилого фонда за счет средств, поступающих от найма жилых помещений.</w:t>
      </w:r>
      <w:r w:rsidR="007A398A" w:rsidRPr="00583FCB">
        <w:rPr>
          <w:color w:val="000000"/>
          <w:sz w:val="24"/>
          <w:szCs w:val="24"/>
        </w:rPr>
        <w:t xml:space="preserve"> </w:t>
      </w:r>
      <w:r w:rsidR="007A398A" w:rsidRPr="00583FCB">
        <w:rPr>
          <w:color w:val="000000"/>
          <w:szCs w:val="28"/>
        </w:rPr>
        <w:t>Низкое исполнение</w:t>
      </w:r>
      <w:r w:rsidR="007A398A" w:rsidRPr="007A398A">
        <w:rPr>
          <w:color w:val="000000"/>
          <w:szCs w:val="28"/>
        </w:rPr>
        <w:t xml:space="preserve"> обусловлено тем, что </w:t>
      </w:r>
      <w:r w:rsidR="007A398A">
        <w:rPr>
          <w:color w:val="000000"/>
          <w:szCs w:val="28"/>
        </w:rPr>
        <w:t xml:space="preserve">расходы, предусмотренные </w:t>
      </w:r>
      <w:r w:rsidR="007A398A" w:rsidRPr="007A398A">
        <w:rPr>
          <w:color w:val="000000"/>
          <w:szCs w:val="28"/>
        </w:rPr>
        <w:t>на разработку проектной документации на строительство сети ливневой (дождевой) канализации в сумме 1 938 461,11 руб., в т.ч. за счет средств областного бюджета в сумме 1 841 538,05 руб.</w:t>
      </w:r>
      <w:r w:rsidR="007A398A">
        <w:rPr>
          <w:color w:val="000000"/>
          <w:szCs w:val="28"/>
        </w:rPr>
        <w:t xml:space="preserve"> не</w:t>
      </w:r>
      <w:r w:rsidR="007A398A" w:rsidRPr="007A398A">
        <w:rPr>
          <w:color w:val="000000"/>
          <w:szCs w:val="28"/>
        </w:rPr>
        <w:t xml:space="preserve"> </w:t>
      </w:r>
      <w:r w:rsidR="007A398A">
        <w:rPr>
          <w:color w:val="000000"/>
          <w:szCs w:val="28"/>
        </w:rPr>
        <w:t xml:space="preserve">были </w:t>
      </w:r>
      <w:r w:rsidR="007A398A" w:rsidRPr="007A398A">
        <w:rPr>
          <w:color w:val="000000"/>
          <w:szCs w:val="28"/>
        </w:rPr>
        <w:t>исполнен</w:t>
      </w:r>
      <w:r w:rsidR="007A398A">
        <w:rPr>
          <w:color w:val="000000"/>
          <w:szCs w:val="28"/>
        </w:rPr>
        <w:t>ы</w:t>
      </w:r>
      <w:r w:rsidR="007A398A" w:rsidRPr="007A398A">
        <w:rPr>
          <w:color w:val="000000"/>
          <w:szCs w:val="28"/>
        </w:rPr>
        <w:t>. Муниципальный контракт заключен на 2024-2025 годы, в отчетном году средства были предусмотрены на выплату аванса</w:t>
      </w:r>
      <w:r w:rsidR="007A398A">
        <w:rPr>
          <w:color w:val="000000"/>
          <w:szCs w:val="28"/>
        </w:rPr>
        <w:t>, но</w:t>
      </w:r>
      <w:r w:rsidR="007A398A" w:rsidRPr="007A398A">
        <w:rPr>
          <w:color w:val="000000"/>
          <w:szCs w:val="28"/>
        </w:rPr>
        <w:t xml:space="preserve"> при исполнении контракта, заключенного с участником закупки, указанного в </w:t>
      </w:r>
      <w:proofErr w:type="gramStart"/>
      <w:r w:rsidR="007A398A" w:rsidRPr="007A398A">
        <w:rPr>
          <w:color w:val="000000"/>
          <w:szCs w:val="28"/>
        </w:rPr>
        <w:t>ч</w:t>
      </w:r>
      <w:proofErr w:type="gramEnd"/>
      <w:r w:rsidR="007A398A" w:rsidRPr="007A398A">
        <w:rPr>
          <w:color w:val="000000"/>
          <w:szCs w:val="28"/>
        </w:rPr>
        <w:t>.13 ст. 37 Федерального закона № 44-ФЗ о контрактной системе,</w:t>
      </w:r>
      <w:r w:rsidR="007A398A">
        <w:rPr>
          <w:color w:val="000000"/>
          <w:szCs w:val="28"/>
        </w:rPr>
        <w:t xml:space="preserve"> аванс не </w:t>
      </w:r>
      <w:r w:rsidR="007A398A" w:rsidRPr="001C4380">
        <w:rPr>
          <w:color w:val="000000"/>
          <w:szCs w:val="28"/>
        </w:rPr>
        <w:t>допускается</w:t>
      </w:r>
      <w:r w:rsidRPr="001C4380">
        <w:rPr>
          <w:rFonts w:ascii="Times New Roman CYR" w:hAnsi="Times New Roman CYR" w:cs="Times New Roman CYR"/>
          <w:szCs w:val="28"/>
        </w:rPr>
        <w:t>;</w:t>
      </w:r>
    </w:p>
    <w:p w:rsidR="00981423" w:rsidRPr="00981423" w:rsidRDefault="00981423" w:rsidP="00981423">
      <w:pPr>
        <w:spacing w:line="360" w:lineRule="auto"/>
        <w:ind w:firstLine="540"/>
        <w:rPr>
          <w:rStyle w:val="af7"/>
          <w:i w:val="0"/>
        </w:rPr>
      </w:pPr>
      <w:r w:rsidRPr="00981423">
        <w:rPr>
          <w:rStyle w:val="af7"/>
          <w:i w:val="0"/>
        </w:rPr>
        <w:t>- «</w:t>
      </w:r>
      <w:r w:rsidR="001C4380">
        <w:rPr>
          <w:rStyle w:val="af7"/>
          <w:i w:val="0"/>
        </w:rPr>
        <w:t xml:space="preserve">Управление муниципальным имуществом и развитие территорий городского округа Кохма» исполнено </w:t>
      </w:r>
      <w:r w:rsidRPr="00981423">
        <w:rPr>
          <w:rStyle w:val="af7"/>
          <w:i w:val="0"/>
        </w:rPr>
        <w:t xml:space="preserve">в сумме </w:t>
      </w:r>
      <w:r w:rsidR="001C4380">
        <w:rPr>
          <w:rStyle w:val="af7"/>
          <w:i w:val="0"/>
        </w:rPr>
        <w:t>642 495,0</w:t>
      </w:r>
      <w:r w:rsidRPr="00981423">
        <w:rPr>
          <w:rStyle w:val="af7"/>
          <w:i w:val="0"/>
        </w:rPr>
        <w:t xml:space="preserve"> руб.</w:t>
      </w:r>
      <w:r w:rsidR="001C4380">
        <w:rPr>
          <w:rStyle w:val="af7"/>
          <w:i w:val="0"/>
        </w:rPr>
        <w:t xml:space="preserve"> или на 81,07 %, не исполнены расходы по р</w:t>
      </w:r>
      <w:r w:rsidR="001C4380" w:rsidRPr="001C4380">
        <w:rPr>
          <w:rStyle w:val="af7"/>
          <w:i w:val="0"/>
        </w:rPr>
        <w:t>азработк</w:t>
      </w:r>
      <w:r w:rsidR="001C4380">
        <w:rPr>
          <w:rStyle w:val="af7"/>
          <w:i w:val="0"/>
        </w:rPr>
        <w:t>е</w:t>
      </w:r>
      <w:r w:rsidR="001C4380" w:rsidRPr="001C4380">
        <w:rPr>
          <w:rStyle w:val="af7"/>
          <w:i w:val="0"/>
        </w:rPr>
        <w:t xml:space="preserve"> градостроительной документации</w:t>
      </w:r>
      <w:r w:rsidRPr="00981423">
        <w:rPr>
          <w:rStyle w:val="af7"/>
          <w:i w:val="0"/>
        </w:rPr>
        <w:t>;</w:t>
      </w:r>
    </w:p>
    <w:p w:rsidR="00981423" w:rsidRPr="00583FCB" w:rsidRDefault="00981423" w:rsidP="00981423">
      <w:pPr>
        <w:spacing w:line="360" w:lineRule="auto"/>
        <w:rPr>
          <w:szCs w:val="28"/>
        </w:rPr>
      </w:pPr>
      <w:r w:rsidRPr="00583FCB">
        <w:rPr>
          <w:szCs w:val="28"/>
        </w:rPr>
        <w:t xml:space="preserve">- «Электронно-информационный город» </w:t>
      </w:r>
      <w:r w:rsidRPr="00583FCB">
        <w:rPr>
          <w:rFonts w:ascii="Times New Roman CYR" w:hAnsi="Times New Roman CYR" w:cs="Times New Roman CYR"/>
          <w:szCs w:val="28"/>
        </w:rPr>
        <w:t xml:space="preserve">исполнено </w:t>
      </w:r>
      <w:r w:rsidR="00583FCB" w:rsidRPr="00583FCB">
        <w:rPr>
          <w:rFonts w:ascii="Times New Roman CYR" w:hAnsi="Times New Roman CYR" w:cs="Times New Roman CYR"/>
          <w:szCs w:val="28"/>
        </w:rPr>
        <w:t>в сумме 114 450,0</w:t>
      </w:r>
      <w:r w:rsidRPr="00583FCB">
        <w:rPr>
          <w:rFonts w:ascii="Times New Roman CYR" w:hAnsi="Times New Roman CYR" w:cs="Times New Roman CYR"/>
          <w:szCs w:val="28"/>
        </w:rPr>
        <w:t xml:space="preserve"> руб., что составляет </w:t>
      </w:r>
      <w:r w:rsidR="00583FCB" w:rsidRPr="00583FCB">
        <w:rPr>
          <w:rFonts w:ascii="Times New Roman CYR" w:hAnsi="Times New Roman CYR" w:cs="Times New Roman CYR"/>
          <w:szCs w:val="28"/>
        </w:rPr>
        <w:t>99,83</w:t>
      </w:r>
      <w:r w:rsidRPr="00583FCB">
        <w:rPr>
          <w:rFonts w:ascii="Times New Roman CYR" w:hAnsi="Times New Roman CYR" w:cs="Times New Roman CYR"/>
          <w:szCs w:val="28"/>
        </w:rPr>
        <w:t xml:space="preserve"> %  к плану;</w:t>
      </w:r>
    </w:p>
    <w:p w:rsidR="00981423" w:rsidRPr="00D2585D" w:rsidRDefault="00981423" w:rsidP="00981423">
      <w:pPr>
        <w:spacing w:line="360" w:lineRule="auto"/>
        <w:rPr>
          <w:szCs w:val="28"/>
        </w:rPr>
      </w:pPr>
      <w:r w:rsidRPr="00D2585D">
        <w:rPr>
          <w:szCs w:val="28"/>
        </w:rPr>
        <w:t xml:space="preserve">- «Государственная и муниципальная поддержка граждан в обеспечении жильем в городском округе Кохма» </w:t>
      </w:r>
      <w:r w:rsidRPr="00D2585D">
        <w:rPr>
          <w:rFonts w:ascii="Times New Roman CYR" w:hAnsi="Times New Roman CYR" w:cs="Times New Roman CYR"/>
          <w:szCs w:val="28"/>
        </w:rPr>
        <w:t>исполнено в</w:t>
      </w:r>
      <w:r w:rsidR="00D2585D" w:rsidRPr="00D2585D">
        <w:rPr>
          <w:rFonts w:ascii="Times New Roman CYR" w:hAnsi="Times New Roman CYR" w:cs="Times New Roman CYR"/>
          <w:szCs w:val="28"/>
        </w:rPr>
        <w:t xml:space="preserve"> полном </w:t>
      </w:r>
      <w:r w:rsidRPr="00D2585D">
        <w:rPr>
          <w:rFonts w:ascii="Times New Roman CYR" w:hAnsi="Times New Roman CYR" w:cs="Times New Roman CYR"/>
          <w:szCs w:val="28"/>
        </w:rPr>
        <w:t xml:space="preserve"> </w:t>
      </w:r>
      <w:r w:rsidR="00D2585D" w:rsidRPr="00D2585D">
        <w:rPr>
          <w:rFonts w:ascii="Times New Roman CYR" w:hAnsi="Times New Roman CYR" w:cs="Times New Roman CYR"/>
          <w:szCs w:val="28"/>
        </w:rPr>
        <w:t xml:space="preserve">объеме </w:t>
      </w:r>
      <w:r w:rsidRPr="00D2585D">
        <w:rPr>
          <w:rFonts w:ascii="Times New Roman CYR" w:hAnsi="Times New Roman CYR" w:cs="Times New Roman CYR"/>
          <w:szCs w:val="28"/>
        </w:rPr>
        <w:t xml:space="preserve">сумме </w:t>
      </w:r>
      <w:r w:rsidR="00D2585D" w:rsidRPr="00D2585D">
        <w:rPr>
          <w:rFonts w:ascii="Times New Roman CYR" w:hAnsi="Times New Roman CYR" w:cs="Times New Roman CYR"/>
          <w:szCs w:val="28"/>
        </w:rPr>
        <w:t>4 886 412,30</w:t>
      </w:r>
      <w:r w:rsidRPr="00D2585D">
        <w:rPr>
          <w:rFonts w:ascii="Times New Roman CYR" w:hAnsi="Times New Roman CYR" w:cs="Times New Roman CYR"/>
          <w:szCs w:val="28"/>
        </w:rPr>
        <w:t xml:space="preserve"> руб., что составляет 100 %  к плану и позволило  2-м семьям улучшить свои жилищные условия</w:t>
      </w:r>
      <w:r w:rsidRPr="00D2585D">
        <w:rPr>
          <w:szCs w:val="28"/>
        </w:rPr>
        <w:t>;</w:t>
      </w:r>
    </w:p>
    <w:p w:rsidR="00981423" w:rsidRPr="00922C46" w:rsidRDefault="00981423" w:rsidP="00981423">
      <w:pPr>
        <w:spacing w:line="360" w:lineRule="auto"/>
        <w:rPr>
          <w:szCs w:val="28"/>
        </w:rPr>
      </w:pPr>
      <w:proofErr w:type="gramStart"/>
      <w:r w:rsidRPr="00922C46">
        <w:rPr>
          <w:szCs w:val="28"/>
        </w:rPr>
        <w:lastRenderedPageBreak/>
        <w:t xml:space="preserve">-  «Развитие образования в городском округе Кохма» исполнение составило </w:t>
      </w:r>
      <w:r w:rsidR="00922C46" w:rsidRPr="00922C46">
        <w:rPr>
          <w:szCs w:val="28"/>
        </w:rPr>
        <w:t xml:space="preserve">23 182 759,89 </w:t>
      </w:r>
      <w:r w:rsidRPr="00922C46">
        <w:rPr>
          <w:szCs w:val="28"/>
        </w:rPr>
        <w:t xml:space="preserve">руб. или </w:t>
      </w:r>
      <w:r w:rsidR="00922C46" w:rsidRPr="00922C46">
        <w:rPr>
          <w:szCs w:val="28"/>
        </w:rPr>
        <w:t>69,34</w:t>
      </w:r>
      <w:r w:rsidRPr="00922C46">
        <w:rPr>
          <w:szCs w:val="28"/>
        </w:rPr>
        <w:t xml:space="preserve"> % к плану, в том числе на создание новых мест в общеобразовательных организациях (Строительство общеобразовательной школы на 550 мест в г.о. Кохма, по адресу:</w:t>
      </w:r>
      <w:proofErr w:type="gramEnd"/>
      <w:r w:rsidRPr="00922C46">
        <w:rPr>
          <w:szCs w:val="28"/>
        </w:rPr>
        <w:t xml:space="preserve"> </w:t>
      </w:r>
      <w:proofErr w:type="gramStart"/>
      <w:r w:rsidRPr="00922C46">
        <w:rPr>
          <w:szCs w:val="28"/>
        </w:rPr>
        <w:t xml:space="preserve">Ивановская обл., г. Кохма, ул. Владимирская) в сумме </w:t>
      </w:r>
      <w:r w:rsidR="00922C46" w:rsidRPr="00922C46">
        <w:rPr>
          <w:szCs w:val="28"/>
        </w:rPr>
        <w:t>23 065 462,89</w:t>
      </w:r>
      <w:r w:rsidRPr="00922C46">
        <w:rPr>
          <w:szCs w:val="28"/>
        </w:rPr>
        <w:t xml:space="preserve"> руб., что составляет </w:t>
      </w:r>
      <w:r w:rsidR="00922C46" w:rsidRPr="00922C46">
        <w:rPr>
          <w:szCs w:val="28"/>
        </w:rPr>
        <w:t>69,23</w:t>
      </w:r>
      <w:r w:rsidRPr="00922C46">
        <w:rPr>
          <w:szCs w:val="28"/>
        </w:rPr>
        <w:t xml:space="preserve"> % к плановым показателям согласно представленных АВР и подготовительные мероприятия для создания новых мест в общеобразовательных организациях в сумме </w:t>
      </w:r>
      <w:r w:rsidR="00922C46" w:rsidRPr="00922C46">
        <w:rPr>
          <w:szCs w:val="28"/>
        </w:rPr>
        <w:t>117 297,0</w:t>
      </w:r>
      <w:r w:rsidRPr="00922C46">
        <w:rPr>
          <w:szCs w:val="28"/>
        </w:rPr>
        <w:t xml:space="preserve"> руб. или на </w:t>
      </w:r>
      <w:r w:rsidR="00922C46" w:rsidRPr="00922C46">
        <w:rPr>
          <w:szCs w:val="28"/>
        </w:rPr>
        <w:t xml:space="preserve">100,0 </w:t>
      </w:r>
      <w:r w:rsidRPr="00922C46">
        <w:rPr>
          <w:szCs w:val="28"/>
        </w:rPr>
        <w:t>%;</w:t>
      </w:r>
      <w:proofErr w:type="gramEnd"/>
    </w:p>
    <w:p w:rsidR="00981423" w:rsidRPr="00D2585D" w:rsidRDefault="00981423" w:rsidP="00981423">
      <w:pPr>
        <w:spacing w:line="360" w:lineRule="auto"/>
        <w:rPr>
          <w:szCs w:val="28"/>
        </w:rPr>
      </w:pPr>
      <w:r w:rsidRPr="00D2585D">
        <w:rPr>
          <w:szCs w:val="28"/>
        </w:rPr>
        <w:t>-</w:t>
      </w:r>
      <w:r w:rsidR="00D2585D" w:rsidRPr="00D2585D">
        <w:rPr>
          <w:szCs w:val="28"/>
        </w:rPr>
        <w:t xml:space="preserve"> на</w:t>
      </w:r>
      <w:r w:rsidRPr="00D2585D">
        <w:rPr>
          <w:szCs w:val="28"/>
        </w:rPr>
        <w:t xml:space="preserve"> «Формирование современной городской среды»</w:t>
      </w:r>
      <w:r w:rsidR="00D2585D" w:rsidRPr="00D2585D">
        <w:rPr>
          <w:szCs w:val="28"/>
        </w:rPr>
        <w:t xml:space="preserve"> </w:t>
      </w:r>
      <w:r w:rsidRPr="00D2585D">
        <w:rPr>
          <w:szCs w:val="28"/>
        </w:rPr>
        <w:t xml:space="preserve">направлено </w:t>
      </w:r>
      <w:r w:rsidR="00D2585D" w:rsidRPr="00D2585D">
        <w:rPr>
          <w:szCs w:val="28"/>
        </w:rPr>
        <w:t>17 714 302,23</w:t>
      </w:r>
      <w:r w:rsidRPr="00D2585D">
        <w:rPr>
          <w:szCs w:val="28"/>
        </w:rPr>
        <w:t xml:space="preserve"> руб.,</w:t>
      </w:r>
      <w:r w:rsidR="00D2585D">
        <w:rPr>
          <w:szCs w:val="28"/>
        </w:rPr>
        <w:t xml:space="preserve"> в т.ч. за счет областных сре</w:t>
      </w:r>
      <w:proofErr w:type="gramStart"/>
      <w:r w:rsidR="00D2585D">
        <w:rPr>
          <w:szCs w:val="28"/>
        </w:rPr>
        <w:t>дств в с</w:t>
      </w:r>
      <w:proofErr w:type="gramEnd"/>
      <w:r w:rsidR="00D2585D">
        <w:rPr>
          <w:szCs w:val="28"/>
        </w:rPr>
        <w:t>умме 12 314 115,21 руб.</w:t>
      </w:r>
      <w:r w:rsidRPr="00D2585D">
        <w:rPr>
          <w:szCs w:val="28"/>
        </w:rPr>
        <w:t xml:space="preserve"> что составляет </w:t>
      </w:r>
      <w:r w:rsidR="00D2585D" w:rsidRPr="00D2585D">
        <w:rPr>
          <w:szCs w:val="28"/>
        </w:rPr>
        <w:t>99,76</w:t>
      </w:r>
      <w:r w:rsidRPr="00D2585D">
        <w:rPr>
          <w:szCs w:val="28"/>
        </w:rPr>
        <w:t xml:space="preserve"> % к плановым назначениям, в том числе:</w:t>
      </w:r>
    </w:p>
    <w:p w:rsidR="00981423" w:rsidRPr="00D2585D" w:rsidRDefault="00981423" w:rsidP="00981423">
      <w:pPr>
        <w:spacing w:line="360" w:lineRule="auto"/>
        <w:rPr>
          <w:szCs w:val="28"/>
        </w:rPr>
      </w:pPr>
      <w:r w:rsidRPr="00D2585D">
        <w:rPr>
          <w:szCs w:val="28"/>
        </w:rPr>
        <w:t xml:space="preserve">* на </w:t>
      </w:r>
      <w:r w:rsidRPr="00D2585D">
        <w:t>подпрограмму «Благоустройство территорий в рамках поддержки местных инициатив в городском округе Кохма</w:t>
      </w:r>
      <w:r w:rsidR="00D2585D" w:rsidRPr="00D2585D">
        <w:rPr>
          <w:rFonts w:ascii="Times New Roman CYR" w:hAnsi="Times New Roman CYR" w:cs="Times New Roman CYR"/>
          <w:szCs w:val="28"/>
        </w:rPr>
        <w:t xml:space="preserve"> в сумме 15 051 423,80 </w:t>
      </w:r>
      <w:r w:rsidRPr="00D2585D">
        <w:rPr>
          <w:rFonts w:ascii="Times New Roman CYR" w:hAnsi="Times New Roman CYR" w:cs="Times New Roman CYR"/>
          <w:szCs w:val="28"/>
        </w:rPr>
        <w:t xml:space="preserve">руб., что составляет </w:t>
      </w:r>
      <w:r w:rsidR="00D2585D" w:rsidRPr="00D2585D">
        <w:rPr>
          <w:rFonts w:ascii="Times New Roman CYR" w:hAnsi="Times New Roman CYR" w:cs="Times New Roman CYR"/>
          <w:szCs w:val="28"/>
        </w:rPr>
        <w:t>100,0</w:t>
      </w:r>
      <w:r w:rsidRPr="00D2585D">
        <w:rPr>
          <w:rFonts w:ascii="Times New Roman CYR" w:hAnsi="Times New Roman CYR" w:cs="Times New Roman CYR"/>
          <w:szCs w:val="28"/>
        </w:rPr>
        <w:t xml:space="preserve"> % к плановым показателям, </w:t>
      </w:r>
      <w:r w:rsidRPr="00D2585D">
        <w:rPr>
          <w:color w:val="000000"/>
          <w:szCs w:val="28"/>
        </w:rPr>
        <w:t xml:space="preserve">установлено </w:t>
      </w:r>
      <w:r w:rsidR="00D2585D" w:rsidRPr="00D2585D">
        <w:rPr>
          <w:color w:val="000000"/>
          <w:szCs w:val="28"/>
        </w:rPr>
        <w:t>4</w:t>
      </w:r>
      <w:r w:rsidRPr="00D2585D">
        <w:rPr>
          <w:color w:val="000000"/>
          <w:szCs w:val="28"/>
        </w:rPr>
        <w:t xml:space="preserve"> детских и </w:t>
      </w:r>
      <w:r w:rsidR="00D2585D" w:rsidRPr="00D2585D">
        <w:rPr>
          <w:color w:val="000000"/>
          <w:szCs w:val="28"/>
        </w:rPr>
        <w:t xml:space="preserve">                   2</w:t>
      </w:r>
      <w:r w:rsidRPr="00D2585D">
        <w:rPr>
          <w:color w:val="000000"/>
          <w:szCs w:val="28"/>
        </w:rPr>
        <w:t xml:space="preserve"> спортивных площадки</w:t>
      </w:r>
      <w:r w:rsidR="00D2585D" w:rsidRPr="00D2585D">
        <w:rPr>
          <w:color w:val="000000"/>
          <w:szCs w:val="28"/>
        </w:rPr>
        <w:t>, на 2-х площадках установлены осветительные приборы</w:t>
      </w:r>
      <w:r w:rsidRPr="00D2585D">
        <w:rPr>
          <w:color w:val="000000"/>
          <w:szCs w:val="28"/>
        </w:rPr>
        <w:t xml:space="preserve">, асфальтирование </w:t>
      </w:r>
      <w:r w:rsidR="00D2585D" w:rsidRPr="00D2585D">
        <w:rPr>
          <w:color w:val="000000"/>
          <w:szCs w:val="28"/>
        </w:rPr>
        <w:t>4</w:t>
      </w:r>
      <w:r w:rsidRPr="00D2585D">
        <w:rPr>
          <w:color w:val="000000"/>
          <w:szCs w:val="28"/>
        </w:rPr>
        <w:t>-х дворовых территории</w:t>
      </w:r>
      <w:r w:rsidR="00D2585D" w:rsidRPr="00D2585D">
        <w:rPr>
          <w:color w:val="000000"/>
          <w:szCs w:val="28"/>
        </w:rPr>
        <w:t xml:space="preserve"> и устройство 1 пешеходной зоны</w:t>
      </w:r>
      <w:r w:rsidRPr="00D2585D">
        <w:rPr>
          <w:szCs w:val="28"/>
        </w:rPr>
        <w:t>;</w:t>
      </w:r>
    </w:p>
    <w:p w:rsidR="00981423" w:rsidRDefault="00981423" w:rsidP="00981423">
      <w:pPr>
        <w:spacing w:line="360" w:lineRule="auto"/>
        <w:rPr>
          <w:szCs w:val="28"/>
        </w:rPr>
      </w:pPr>
      <w:r w:rsidRPr="00D2585D">
        <w:rPr>
          <w:szCs w:val="28"/>
        </w:rPr>
        <w:t xml:space="preserve">* на подпрограмму «Благоустройство общественных территорий в городском округе  Кохма направлено </w:t>
      </w:r>
      <w:r w:rsidR="00D2585D" w:rsidRPr="00D2585D">
        <w:rPr>
          <w:szCs w:val="28"/>
        </w:rPr>
        <w:t>2 662 878,43</w:t>
      </w:r>
      <w:r w:rsidRPr="00D2585D">
        <w:rPr>
          <w:szCs w:val="28"/>
        </w:rPr>
        <w:t xml:space="preserve"> руб. или </w:t>
      </w:r>
      <w:r w:rsidR="00D2585D" w:rsidRPr="00D2585D">
        <w:rPr>
          <w:szCs w:val="28"/>
        </w:rPr>
        <w:t>98,45</w:t>
      </w:r>
      <w:r w:rsidRPr="00D2585D">
        <w:rPr>
          <w:szCs w:val="28"/>
        </w:rPr>
        <w:t xml:space="preserve"> % к плану</w:t>
      </w:r>
      <w:r w:rsidR="00D2585D">
        <w:rPr>
          <w:szCs w:val="28"/>
        </w:rPr>
        <w:t>.</w:t>
      </w:r>
    </w:p>
    <w:p w:rsidR="00D2585D" w:rsidRPr="00D2585D" w:rsidRDefault="00D2585D" w:rsidP="00981423">
      <w:pPr>
        <w:spacing w:line="360" w:lineRule="auto"/>
        <w:rPr>
          <w:szCs w:val="28"/>
        </w:rPr>
      </w:pPr>
    </w:p>
    <w:p w:rsidR="00981423" w:rsidRPr="00EC6749" w:rsidRDefault="00981423" w:rsidP="00981423">
      <w:pPr>
        <w:spacing w:line="360" w:lineRule="auto"/>
        <w:jc w:val="center"/>
        <w:rPr>
          <w:rFonts w:ascii="Times New Roman CYR" w:hAnsi="Times New Roman CYR" w:cs="Times New Roman CYR"/>
          <w:b/>
          <w:szCs w:val="28"/>
        </w:rPr>
      </w:pPr>
      <w:r w:rsidRPr="00EC6749">
        <w:rPr>
          <w:rFonts w:ascii="Times New Roman CYR" w:hAnsi="Times New Roman CYR" w:cs="Times New Roman CYR"/>
          <w:b/>
          <w:szCs w:val="28"/>
        </w:rPr>
        <w:t>Контрольно-счетная комиссия городского округа Кохма (122)</w:t>
      </w:r>
    </w:p>
    <w:p w:rsidR="00981423" w:rsidRPr="00EC6749" w:rsidRDefault="00981423" w:rsidP="00981423">
      <w:pPr>
        <w:pStyle w:val="ConsPlusNonformat"/>
        <w:spacing w:line="360" w:lineRule="auto"/>
        <w:jc w:val="both"/>
        <w:rPr>
          <w:rFonts w:ascii="Times New Roman" w:hAnsi="Times New Roman" w:cs="Times New Roman"/>
          <w:sz w:val="28"/>
          <w:szCs w:val="28"/>
        </w:rPr>
      </w:pPr>
      <w:r w:rsidRPr="00EC6749">
        <w:rPr>
          <w:rFonts w:ascii="Times New Roman" w:hAnsi="Times New Roman" w:cs="Times New Roman"/>
          <w:sz w:val="28"/>
          <w:szCs w:val="28"/>
        </w:rPr>
        <w:t xml:space="preserve">         В целом по  главному распорядителю средств бюджета расходы исполнены в  сумме </w:t>
      </w:r>
      <w:r w:rsidR="00EC6749" w:rsidRPr="00EC6749">
        <w:rPr>
          <w:rFonts w:ascii="Times New Roman" w:hAnsi="Times New Roman" w:cs="Times New Roman"/>
          <w:sz w:val="28"/>
          <w:szCs w:val="28"/>
        </w:rPr>
        <w:t>2 093 333,04</w:t>
      </w:r>
      <w:r w:rsidRPr="00EC6749">
        <w:rPr>
          <w:rFonts w:ascii="Times New Roman" w:hAnsi="Times New Roman" w:cs="Times New Roman"/>
          <w:sz w:val="28"/>
          <w:szCs w:val="28"/>
        </w:rPr>
        <w:t xml:space="preserve"> руб., что составляет </w:t>
      </w:r>
      <w:r w:rsidR="00EC6749" w:rsidRPr="00EC6749">
        <w:rPr>
          <w:rFonts w:ascii="Times New Roman" w:hAnsi="Times New Roman" w:cs="Times New Roman"/>
          <w:sz w:val="28"/>
          <w:szCs w:val="28"/>
        </w:rPr>
        <w:t>100,0</w:t>
      </w:r>
      <w:r w:rsidRPr="00EC6749">
        <w:rPr>
          <w:rFonts w:ascii="Times New Roman" w:hAnsi="Times New Roman" w:cs="Times New Roman"/>
          <w:sz w:val="28"/>
          <w:szCs w:val="28"/>
        </w:rPr>
        <w:t xml:space="preserve"> %.</w:t>
      </w:r>
    </w:p>
    <w:p w:rsidR="00981423" w:rsidRPr="00EC6749" w:rsidRDefault="00981423" w:rsidP="00981423">
      <w:pPr>
        <w:spacing w:line="360" w:lineRule="auto"/>
        <w:rPr>
          <w:szCs w:val="28"/>
        </w:rPr>
      </w:pPr>
      <w:r w:rsidRPr="00EC6749">
        <w:rPr>
          <w:szCs w:val="28"/>
        </w:rPr>
        <w:t xml:space="preserve">Расходы в рамках </w:t>
      </w:r>
      <w:proofErr w:type="spellStart"/>
      <w:r w:rsidRPr="00EC6749">
        <w:rPr>
          <w:szCs w:val="28"/>
        </w:rPr>
        <w:t>непрограммных</w:t>
      </w:r>
      <w:proofErr w:type="spellEnd"/>
      <w:r w:rsidRPr="00EC6749">
        <w:rPr>
          <w:szCs w:val="28"/>
        </w:rPr>
        <w:t xml:space="preserve"> мероприятий, исполнены в </w:t>
      </w:r>
      <w:r w:rsidR="00EC6749" w:rsidRPr="00EC6749">
        <w:rPr>
          <w:szCs w:val="28"/>
        </w:rPr>
        <w:t xml:space="preserve">полном объеме в </w:t>
      </w:r>
      <w:r w:rsidRPr="00EC6749">
        <w:rPr>
          <w:szCs w:val="28"/>
        </w:rPr>
        <w:t xml:space="preserve">сумме </w:t>
      </w:r>
      <w:r w:rsidR="00EC6749" w:rsidRPr="00EC6749">
        <w:rPr>
          <w:szCs w:val="28"/>
        </w:rPr>
        <w:t>1 992 533,04</w:t>
      </w:r>
      <w:r w:rsidRPr="00EC6749">
        <w:rPr>
          <w:szCs w:val="28"/>
        </w:rPr>
        <w:t xml:space="preserve"> руб., в том числе:</w:t>
      </w:r>
    </w:p>
    <w:p w:rsidR="00981423" w:rsidRPr="00EC6749" w:rsidRDefault="00981423" w:rsidP="00981423">
      <w:pPr>
        <w:spacing w:line="360" w:lineRule="auto"/>
        <w:rPr>
          <w:szCs w:val="28"/>
        </w:rPr>
      </w:pPr>
      <w:r w:rsidRPr="00EC6749">
        <w:rPr>
          <w:szCs w:val="28"/>
        </w:rPr>
        <w:t xml:space="preserve">- по обеспечению функционирования Председателя  контрольно-счетной комиссии городского округа Кохма  в сумме </w:t>
      </w:r>
      <w:r w:rsidR="00EC6749" w:rsidRPr="00EC6749">
        <w:rPr>
          <w:szCs w:val="28"/>
        </w:rPr>
        <w:t xml:space="preserve">1 191 889,18 </w:t>
      </w:r>
      <w:r w:rsidRPr="00EC6749">
        <w:rPr>
          <w:szCs w:val="28"/>
        </w:rPr>
        <w:t>руб., что составляет 100,0 % к плану;</w:t>
      </w:r>
    </w:p>
    <w:p w:rsidR="00981423" w:rsidRPr="00EC6749" w:rsidRDefault="00981423" w:rsidP="00981423">
      <w:pPr>
        <w:spacing w:line="360" w:lineRule="auto"/>
        <w:rPr>
          <w:szCs w:val="28"/>
        </w:rPr>
      </w:pPr>
      <w:r w:rsidRPr="00EC6749">
        <w:rPr>
          <w:szCs w:val="28"/>
        </w:rPr>
        <w:t xml:space="preserve">- по обеспечению деятельности контрольно-счетной комиссии городского округа Кохма в сумме </w:t>
      </w:r>
      <w:r w:rsidR="00EC6749" w:rsidRPr="00EC6749">
        <w:rPr>
          <w:szCs w:val="28"/>
        </w:rPr>
        <w:t>800 643,86</w:t>
      </w:r>
      <w:r w:rsidRPr="00EC6749">
        <w:rPr>
          <w:szCs w:val="28"/>
        </w:rPr>
        <w:t xml:space="preserve"> руб. или на </w:t>
      </w:r>
      <w:r w:rsidR="00EC6749" w:rsidRPr="00EC6749">
        <w:rPr>
          <w:szCs w:val="28"/>
        </w:rPr>
        <w:t xml:space="preserve">100,0 </w:t>
      </w:r>
      <w:r w:rsidRPr="00EC6749">
        <w:rPr>
          <w:szCs w:val="28"/>
        </w:rPr>
        <w:t>%.</w:t>
      </w:r>
    </w:p>
    <w:p w:rsidR="00981423" w:rsidRPr="00EC6749" w:rsidRDefault="00981423" w:rsidP="00EC6749">
      <w:pPr>
        <w:spacing w:line="360" w:lineRule="auto"/>
        <w:ind w:firstLine="540"/>
        <w:rPr>
          <w:szCs w:val="28"/>
        </w:rPr>
      </w:pPr>
      <w:r w:rsidRPr="00EC6749">
        <w:rPr>
          <w:rStyle w:val="af7"/>
          <w:i w:val="0"/>
        </w:rPr>
        <w:lastRenderedPageBreak/>
        <w:t xml:space="preserve"> Участвовала в реализации муниципальн</w:t>
      </w:r>
      <w:r w:rsidR="00EC6749" w:rsidRPr="00EC6749">
        <w:rPr>
          <w:rStyle w:val="af7"/>
          <w:i w:val="0"/>
        </w:rPr>
        <w:t>ой</w:t>
      </w:r>
      <w:r w:rsidRPr="00EC6749">
        <w:rPr>
          <w:rStyle w:val="af7"/>
          <w:i w:val="0"/>
        </w:rPr>
        <w:t xml:space="preserve"> программ</w:t>
      </w:r>
      <w:r w:rsidR="00EC6749" w:rsidRPr="00EC6749">
        <w:rPr>
          <w:rStyle w:val="af7"/>
          <w:i w:val="0"/>
        </w:rPr>
        <w:t xml:space="preserve">ы </w:t>
      </w:r>
      <w:r w:rsidRPr="00EC6749">
        <w:rPr>
          <w:szCs w:val="28"/>
        </w:rPr>
        <w:t>«Электронно-информационный город»</w:t>
      </w:r>
      <w:r w:rsidR="00EC6749" w:rsidRPr="00EC6749">
        <w:rPr>
          <w:szCs w:val="28"/>
        </w:rPr>
        <w:t>,</w:t>
      </w:r>
      <w:r w:rsidRPr="00EC6749">
        <w:rPr>
          <w:szCs w:val="28"/>
        </w:rPr>
        <w:t xml:space="preserve"> исполнено</w:t>
      </w:r>
      <w:r w:rsidR="00EC6749" w:rsidRPr="00EC6749">
        <w:rPr>
          <w:szCs w:val="28"/>
        </w:rPr>
        <w:t xml:space="preserve"> в полном объеме</w:t>
      </w:r>
      <w:r w:rsidRPr="00EC6749">
        <w:rPr>
          <w:szCs w:val="28"/>
        </w:rPr>
        <w:t xml:space="preserve"> в сумме  </w:t>
      </w:r>
      <w:r w:rsidR="00EC6749" w:rsidRPr="00EC6749">
        <w:rPr>
          <w:szCs w:val="28"/>
        </w:rPr>
        <w:t>100 800,0</w:t>
      </w:r>
      <w:r w:rsidRPr="00EC6749">
        <w:rPr>
          <w:szCs w:val="28"/>
        </w:rPr>
        <w:t xml:space="preserve"> руб. </w:t>
      </w:r>
    </w:p>
    <w:p w:rsidR="00EC6749" w:rsidRDefault="00EC6749" w:rsidP="00EC6749">
      <w:pPr>
        <w:spacing w:line="360" w:lineRule="auto"/>
        <w:ind w:firstLine="540"/>
        <w:rPr>
          <w:szCs w:val="28"/>
          <w:highlight w:val="yellow"/>
        </w:rPr>
      </w:pPr>
    </w:p>
    <w:p w:rsidR="00981423" w:rsidRPr="00B207A5" w:rsidRDefault="00981423" w:rsidP="00981423">
      <w:pPr>
        <w:pStyle w:val="ConsPlusNonformat"/>
        <w:jc w:val="center"/>
        <w:rPr>
          <w:rFonts w:ascii="Times New Roman" w:hAnsi="Times New Roman" w:cs="Times New Roman"/>
          <w:b/>
          <w:sz w:val="28"/>
          <w:szCs w:val="28"/>
        </w:rPr>
      </w:pPr>
      <w:r w:rsidRPr="00B207A5">
        <w:rPr>
          <w:rFonts w:ascii="Times New Roman" w:hAnsi="Times New Roman" w:cs="Times New Roman"/>
          <w:b/>
          <w:sz w:val="28"/>
          <w:szCs w:val="28"/>
        </w:rPr>
        <w:t xml:space="preserve">Комитет по управлению муниципальным имуществом </w:t>
      </w:r>
    </w:p>
    <w:p w:rsidR="00981423" w:rsidRPr="00B207A5" w:rsidRDefault="00981423" w:rsidP="00981423">
      <w:pPr>
        <w:pStyle w:val="ConsPlusNonformat"/>
        <w:jc w:val="center"/>
        <w:rPr>
          <w:rFonts w:ascii="Times New Roman" w:hAnsi="Times New Roman" w:cs="Times New Roman"/>
          <w:b/>
          <w:sz w:val="28"/>
          <w:szCs w:val="28"/>
        </w:rPr>
      </w:pPr>
      <w:r w:rsidRPr="00B207A5">
        <w:rPr>
          <w:rFonts w:ascii="Times New Roman" w:hAnsi="Times New Roman" w:cs="Times New Roman"/>
          <w:b/>
          <w:sz w:val="28"/>
          <w:szCs w:val="28"/>
        </w:rPr>
        <w:t>и муниципальным заказам администрации городского округа Кохма (166)</w:t>
      </w:r>
    </w:p>
    <w:p w:rsidR="00981423" w:rsidRPr="00981423" w:rsidRDefault="00981423" w:rsidP="00981423">
      <w:pPr>
        <w:pStyle w:val="ConsPlusNonformat"/>
        <w:jc w:val="center"/>
        <w:rPr>
          <w:rFonts w:ascii="Times New Roman" w:hAnsi="Times New Roman" w:cs="Times New Roman"/>
          <w:sz w:val="28"/>
          <w:szCs w:val="28"/>
          <w:highlight w:val="yellow"/>
        </w:rPr>
      </w:pPr>
    </w:p>
    <w:p w:rsidR="00981423" w:rsidRPr="00B207A5" w:rsidRDefault="00981423" w:rsidP="00981423">
      <w:pPr>
        <w:pStyle w:val="ConsPlusNonformat"/>
        <w:spacing w:line="360" w:lineRule="auto"/>
        <w:jc w:val="both"/>
        <w:rPr>
          <w:rFonts w:ascii="Times New Roman" w:hAnsi="Times New Roman" w:cs="Times New Roman"/>
          <w:sz w:val="28"/>
          <w:szCs w:val="28"/>
        </w:rPr>
      </w:pPr>
      <w:r w:rsidRPr="00B207A5">
        <w:rPr>
          <w:rFonts w:ascii="Times New Roman" w:hAnsi="Times New Roman" w:cs="Times New Roman"/>
          <w:sz w:val="28"/>
          <w:szCs w:val="28"/>
        </w:rPr>
        <w:t xml:space="preserve">          В целом по  главному распорядителю средств бюджета расходы исполнены в  сумме </w:t>
      </w:r>
      <w:r w:rsidR="00B207A5" w:rsidRPr="00B207A5">
        <w:rPr>
          <w:rFonts w:ascii="Times New Roman" w:hAnsi="Times New Roman" w:cs="Times New Roman"/>
          <w:sz w:val="28"/>
          <w:szCs w:val="28"/>
        </w:rPr>
        <w:t>26 722 933,83</w:t>
      </w:r>
      <w:r w:rsidRPr="00B207A5">
        <w:rPr>
          <w:rFonts w:ascii="Times New Roman" w:hAnsi="Times New Roman" w:cs="Times New Roman"/>
          <w:sz w:val="28"/>
          <w:szCs w:val="28"/>
        </w:rPr>
        <w:t xml:space="preserve"> руб., что составляет </w:t>
      </w:r>
      <w:r w:rsidR="00B207A5" w:rsidRPr="00B207A5">
        <w:rPr>
          <w:rFonts w:ascii="Times New Roman" w:hAnsi="Times New Roman" w:cs="Times New Roman"/>
          <w:sz w:val="28"/>
          <w:szCs w:val="28"/>
        </w:rPr>
        <w:t>95,33</w:t>
      </w:r>
      <w:r w:rsidRPr="00B207A5">
        <w:rPr>
          <w:rFonts w:ascii="Times New Roman" w:hAnsi="Times New Roman" w:cs="Times New Roman"/>
          <w:sz w:val="28"/>
          <w:szCs w:val="28"/>
        </w:rPr>
        <w:t xml:space="preserve"> %.</w:t>
      </w:r>
    </w:p>
    <w:p w:rsidR="00981423" w:rsidRPr="008C1858" w:rsidRDefault="00981423" w:rsidP="00981423">
      <w:pPr>
        <w:spacing w:line="360" w:lineRule="auto"/>
        <w:rPr>
          <w:szCs w:val="28"/>
        </w:rPr>
      </w:pPr>
      <w:r w:rsidRPr="008C1858">
        <w:rPr>
          <w:szCs w:val="28"/>
        </w:rPr>
        <w:t xml:space="preserve">В рамках </w:t>
      </w:r>
      <w:proofErr w:type="spellStart"/>
      <w:r w:rsidRPr="008C1858">
        <w:rPr>
          <w:szCs w:val="28"/>
        </w:rPr>
        <w:t>непрограммных</w:t>
      </w:r>
      <w:proofErr w:type="spellEnd"/>
      <w:r w:rsidRPr="008C1858">
        <w:rPr>
          <w:szCs w:val="28"/>
        </w:rPr>
        <w:t xml:space="preserve"> мероприятий расходы исполнены в полном объеме в сумме </w:t>
      </w:r>
      <w:r w:rsidR="008C1858" w:rsidRPr="008C1858">
        <w:rPr>
          <w:szCs w:val="28"/>
        </w:rPr>
        <w:t xml:space="preserve">12 399 803,0 </w:t>
      </w:r>
      <w:r w:rsidRPr="008C1858">
        <w:rPr>
          <w:szCs w:val="28"/>
        </w:rPr>
        <w:t>руб.</w:t>
      </w:r>
      <w:r w:rsidR="008C1858" w:rsidRPr="008C1858">
        <w:rPr>
          <w:szCs w:val="28"/>
        </w:rPr>
        <w:t>, в т.ч.:</w:t>
      </w:r>
    </w:p>
    <w:p w:rsidR="008C1858" w:rsidRDefault="008C1858" w:rsidP="00981423">
      <w:pPr>
        <w:spacing w:line="360" w:lineRule="auto"/>
        <w:rPr>
          <w:szCs w:val="28"/>
        </w:rPr>
      </w:pPr>
      <w:r>
        <w:rPr>
          <w:szCs w:val="28"/>
        </w:rPr>
        <w:t xml:space="preserve">- </w:t>
      </w:r>
      <w:r w:rsidRPr="006602FD">
        <w:rPr>
          <w:szCs w:val="28"/>
        </w:rPr>
        <w:t xml:space="preserve">по обеспечению деятельности аппарата в сумме </w:t>
      </w:r>
      <w:r>
        <w:rPr>
          <w:szCs w:val="28"/>
        </w:rPr>
        <w:t>5 474 803,0</w:t>
      </w:r>
      <w:r w:rsidRPr="006602FD">
        <w:rPr>
          <w:szCs w:val="28"/>
        </w:rPr>
        <w:t xml:space="preserve"> руб. или </w:t>
      </w:r>
      <w:r>
        <w:rPr>
          <w:szCs w:val="28"/>
        </w:rPr>
        <w:t xml:space="preserve">100,0 </w:t>
      </w:r>
      <w:r w:rsidRPr="006602FD">
        <w:rPr>
          <w:szCs w:val="28"/>
        </w:rPr>
        <w:t>% к плановым показателям</w:t>
      </w:r>
      <w:r>
        <w:rPr>
          <w:szCs w:val="28"/>
        </w:rPr>
        <w:t>;</w:t>
      </w:r>
    </w:p>
    <w:p w:rsidR="008C1858" w:rsidRDefault="008C1858" w:rsidP="00981423">
      <w:pPr>
        <w:spacing w:line="360" w:lineRule="auto"/>
        <w:rPr>
          <w:szCs w:val="28"/>
        </w:rPr>
      </w:pPr>
      <w:r>
        <w:rPr>
          <w:szCs w:val="28"/>
        </w:rPr>
        <w:t>- п</w:t>
      </w:r>
      <w:r w:rsidRPr="008C1858">
        <w:rPr>
          <w:szCs w:val="28"/>
        </w:rPr>
        <w:t>редоставление субсидии муниципальному унитарному предприятию "Городская управляющая организация" на погашение задолженности для завершения процедуры ликвидации</w:t>
      </w:r>
      <w:r>
        <w:rPr>
          <w:szCs w:val="28"/>
        </w:rPr>
        <w:t xml:space="preserve"> в сумме 1 100 000,0 руб.;</w:t>
      </w:r>
    </w:p>
    <w:p w:rsidR="008C1858" w:rsidRDefault="008C1858" w:rsidP="00981423">
      <w:pPr>
        <w:spacing w:line="360" w:lineRule="auto"/>
        <w:rPr>
          <w:szCs w:val="28"/>
        </w:rPr>
      </w:pPr>
      <w:r>
        <w:rPr>
          <w:szCs w:val="28"/>
        </w:rPr>
        <w:t>- и</w:t>
      </w:r>
      <w:r w:rsidRPr="008C1858">
        <w:rPr>
          <w:szCs w:val="28"/>
        </w:rPr>
        <w:t xml:space="preserve">сполнение судебных актов о взыскании денежных средств за счет средств казны бюджета городского округа Кохма </w:t>
      </w:r>
      <w:r>
        <w:rPr>
          <w:szCs w:val="28"/>
        </w:rPr>
        <w:t>в сумме 25 000,0 руб.;</w:t>
      </w:r>
    </w:p>
    <w:p w:rsidR="008C1858" w:rsidRPr="00981423" w:rsidRDefault="008C1858" w:rsidP="00981423">
      <w:pPr>
        <w:spacing w:line="360" w:lineRule="auto"/>
        <w:rPr>
          <w:szCs w:val="28"/>
          <w:highlight w:val="yellow"/>
        </w:rPr>
      </w:pPr>
      <w:r>
        <w:rPr>
          <w:szCs w:val="28"/>
        </w:rPr>
        <w:t>- в</w:t>
      </w:r>
      <w:r w:rsidRPr="008C1858">
        <w:rPr>
          <w:szCs w:val="28"/>
        </w:rPr>
        <w:t>озмещение за объекты недвижимости при изъятии земельного участка  для муниципальных нужд</w:t>
      </w:r>
      <w:r>
        <w:rPr>
          <w:szCs w:val="28"/>
        </w:rPr>
        <w:t xml:space="preserve"> в сумме 5 800 000,0 руб.</w:t>
      </w:r>
    </w:p>
    <w:p w:rsidR="00981423" w:rsidRPr="00981423" w:rsidRDefault="00981423" w:rsidP="00981423">
      <w:pPr>
        <w:spacing w:line="360" w:lineRule="auto"/>
        <w:rPr>
          <w:rStyle w:val="af7"/>
          <w:i w:val="0"/>
        </w:rPr>
      </w:pPr>
      <w:r w:rsidRPr="00981423">
        <w:rPr>
          <w:rStyle w:val="af7"/>
          <w:i w:val="0"/>
        </w:rPr>
        <w:t>Участвовал в реализации 6-и  муниципальных программ:</w:t>
      </w:r>
    </w:p>
    <w:p w:rsidR="00981423" w:rsidRPr="004B5B92" w:rsidRDefault="00B207A5" w:rsidP="00981423">
      <w:pPr>
        <w:tabs>
          <w:tab w:val="left" w:pos="709"/>
        </w:tabs>
        <w:spacing w:line="360" w:lineRule="auto"/>
        <w:ind w:firstLine="0"/>
        <w:rPr>
          <w:szCs w:val="28"/>
        </w:rPr>
      </w:pPr>
      <w:r w:rsidRPr="004B5B92">
        <w:rPr>
          <w:szCs w:val="28"/>
        </w:rPr>
        <w:t xml:space="preserve">         </w:t>
      </w:r>
      <w:r w:rsidR="00981423" w:rsidRPr="004B5B92">
        <w:rPr>
          <w:szCs w:val="28"/>
        </w:rPr>
        <w:t xml:space="preserve">- «Развитие местного самоуправления в городском округе Кохма» - исполнено в полном объеме в сумме </w:t>
      </w:r>
      <w:r w:rsidR="004B5B92" w:rsidRPr="004B5B92">
        <w:rPr>
          <w:szCs w:val="28"/>
        </w:rPr>
        <w:t>24 500,0</w:t>
      </w:r>
      <w:r w:rsidR="00981423" w:rsidRPr="004B5B92">
        <w:rPr>
          <w:szCs w:val="28"/>
        </w:rPr>
        <w:t xml:space="preserve"> руб.;</w:t>
      </w:r>
    </w:p>
    <w:p w:rsidR="00981423" w:rsidRPr="004B5B92" w:rsidRDefault="00981423" w:rsidP="00981423">
      <w:pPr>
        <w:spacing w:line="360" w:lineRule="auto"/>
        <w:rPr>
          <w:szCs w:val="28"/>
        </w:rPr>
      </w:pPr>
      <w:r w:rsidRPr="004B5B92">
        <w:rPr>
          <w:szCs w:val="28"/>
        </w:rPr>
        <w:t xml:space="preserve">- «Обеспечение качественным жильем,  жилищно-коммунальными и бытовыми услугами населения и организаций городского округа Кохма» исполнение составило </w:t>
      </w:r>
      <w:r w:rsidR="004B5B92" w:rsidRPr="004B5B92">
        <w:rPr>
          <w:szCs w:val="28"/>
        </w:rPr>
        <w:t>47 485,40</w:t>
      </w:r>
      <w:r w:rsidRPr="004B5B92">
        <w:rPr>
          <w:szCs w:val="28"/>
        </w:rPr>
        <w:t xml:space="preserve"> руб. или 100 % к плану;</w:t>
      </w:r>
    </w:p>
    <w:p w:rsidR="00981423" w:rsidRPr="004B5B92" w:rsidRDefault="00981423" w:rsidP="00981423">
      <w:pPr>
        <w:spacing w:line="360" w:lineRule="auto"/>
        <w:rPr>
          <w:szCs w:val="28"/>
        </w:rPr>
      </w:pPr>
      <w:r w:rsidRPr="004B5B92">
        <w:rPr>
          <w:szCs w:val="28"/>
        </w:rPr>
        <w:t xml:space="preserve">- «Управление муниципальным имуществом городского округа Кохма» исполнение составило </w:t>
      </w:r>
      <w:r w:rsidR="004B5B92" w:rsidRPr="004B5B92">
        <w:rPr>
          <w:szCs w:val="28"/>
        </w:rPr>
        <w:t>95,92</w:t>
      </w:r>
      <w:r w:rsidRPr="004B5B92">
        <w:rPr>
          <w:szCs w:val="28"/>
        </w:rPr>
        <w:t xml:space="preserve"> % в суммовом выражении </w:t>
      </w:r>
      <w:r w:rsidR="004B5B92" w:rsidRPr="004B5B92">
        <w:rPr>
          <w:szCs w:val="28"/>
        </w:rPr>
        <w:t>3 518 895,43</w:t>
      </w:r>
      <w:r w:rsidRPr="004B5B92">
        <w:rPr>
          <w:szCs w:val="28"/>
        </w:rPr>
        <w:t xml:space="preserve"> руб.;</w:t>
      </w:r>
    </w:p>
    <w:p w:rsidR="00981423" w:rsidRPr="004B5B92" w:rsidRDefault="00981423" w:rsidP="00981423">
      <w:pPr>
        <w:spacing w:line="360" w:lineRule="auto"/>
        <w:rPr>
          <w:szCs w:val="28"/>
        </w:rPr>
      </w:pPr>
      <w:r w:rsidRPr="004B5B92">
        <w:rPr>
          <w:szCs w:val="28"/>
        </w:rPr>
        <w:t xml:space="preserve">- «Электронно-информационный город» исполнено в полном объеме в сумме  </w:t>
      </w:r>
      <w:r w:rsidR="004B5B92" w:rsidRPr="004B5B92">
        <w:rPr>
          <w:szCs w:val="28"/>
        </w:rPr>
        <w:t>178 250,0</w:t>
      </w:r>
      <w:r w:rsidRPr="004B5B92">
        <w:rPr>
          <w:szCs w:val="28"/>
        </w:rPr>
        <w:t xml:space="preserve"> руб.;</w:t>
      </w:r>
    </w:p>
    <w:p w:rsidR="00B207A5" w:rsidRPr="00981423" w:rsidRDefault="00B207A5" w:rsidP="00981423">
      <w:pPr>
        <w:spacing w:line="360" w:lineRule="auto"/>
        <w:rPr>
          <w:szCs w:val="28"/>
          <w:highlight w:val="yellow"/>
        </w:rPr>
      </w:pPr>
      <w:r w:rsidRPr="004B5B92">
        <w:rPr>
          <w:szCs w:val="28"/>
        </w:rPr>
        <w:lastRenderedPageBreak/>
        <w:t>- «Культурное пространство городского округа Кохма» были предусмотрены расходы в сумме 500 000,0 руб. на проведение</w:t>
      </w:r>
      <w:r w:rsidRPr="004B5B92">
        <w:t xml:space="preserve"> п</w:t>
      </w:r>
      <w:r w:rsidRPr="004B5B92">
        <w:rPr>
          <w:szCs w:val="28"/>
        </w:rPr>
        <w:t>ротивоаварийных работ по сохранению объектов культурного</w:t>
      </w:r>
      <w:r w:rsidRPr="00B207A5">
        <w:rPr>
          <w:szCs w:val="28"/>
        </w:rPr>
        <w:t xml:space="preserve"> наследия</w:t>
      </w:r>
      <w:r>
        <w:rPr>
          <w:szCs w:val="28"/>
        </w:rPr>
        <w:t>, исполнение отсутствует в связи с тем, что объем данных работ</w:t>
      </w:r>
      <w:r w:rsidR="004B5B92">
        <w:rPr>
          <w:szCs w:val="28"/>
        </w:rPr>
        <w:t xml:space="preserve"> (78 млн</w:t>
      </w:r>
      <w:proofErr w:type="gramStart"/>
      <w:r w:rsidR="004B5B92">
        <w:rPr>
          <w:szCs w:val="28"/>
        </w:rPr>
        <w:t>.р</w:t>
      </w:r>
      <w:proofErr w:type="gramEnd"/>
      <w:r w:rsidR="004B5B92">
        <w:rPr>
          <w:szCs w:val="28"/>
        </w:rPr>
        <w:t>уб.)</w:t>
      </w:r>
      <w:r>
        <w:rPr>
          <w:szCs w:val="28"/>
        </w:rPr>
        <w:t xml:space="preserve"> превышает возможности бюджета</w:t>
      </w:r>
      <w:r w:rsidR="004B5B92">
        <w:rPr>
          <w:szCs w:val="28"/>
        </w:rPr>
        <w:t>.</w:t>
      </w:r>
    </w:p>
    <w:p w:rsidR="00981423" w:rsidRPr="008C1858" w:rsidRDefault="00981423" w:rsidP="00981423">
      <w:pPr>
        <w:spacing w:line="360" w:lineRule="auto"/>
        <w:rPr>
          <w:szCs w:val="28"/>
        </w:rPr>
      </w:pPr>
      <w:r w:rsidRPr="008C1858">
        <w:rPr>
          <w:szCs w:val="28"/>
        </w:rPr>
        <w:t>- «</w:t>
      </w:r>
      <w:r w:rsidR="004B5B92" w:rsidRPr="008C1858">
        <w:rPr>
          <w:rFonts w:ascii="Times New Roman CYR" w:hAnsi="Times New Roman CYR" w:cs="Times New Roman CYR"/>
          <w:szCs w:val="28"/>
        </w:rPr>
        <w:t>Государственная и муниципальная поддержка граждан в обеспечении жильем в городском округе Кохма</w:t>
      </w:r>
      <w:r w:rsidRPr="008C1858">
        <w:rPr>
          <w:rFonts w:ascii="Times New Roman CYR" w:hAnsi="Times New Roman CYR" w:cs="Times New Roman CYR"/>
          <w:szCs w:val="28"/>
        </w:rPr>
        <w:t>»</w:t>
      </w:r>
      <w:r w:rsidR="004B5B92" w:rsidRPr="008C1858">
        <w:rPr>
          <w:rFonts w:ascii="Times New Roman CYR" w:hAnsi="Times New Roman CYR" w:cs="Times New Roman CYR"/>
          <w:szCs w:val="28"/>
        </w:rPr>
        <w:t xml:space="preserve"> </w:t>
      </w:r>
      <w:r w:rsidRPr="008C1858">
        <w:rPr>
          <w:szCs w:val="28"/>
        </w:rPr>
        <w:t xml:space="preserve">исполнено в сумме </w:t>
      </w:r>
      <w:r w:rsidR="004B5B92" w:rsidRPr="008C1858">
        <w:rPr>
          <w:szCs w:val="28"/>
        </w:rPr>
        <w:t>10 554 000,0</w:t>
      </w:r>
      <w:r w:rsidRPr="008C1858">
        <w:rPr>
          <w:szCs w:val="28"/>
        </w:rPr>
        <w:t xml:space="preserve"> руб., в т.ч. за счет средств областного бюджета</w:t>
      </w:r>
      <w:r w:rsidR="004B5B92" w:rsidRPr="008C1858">
        <w:rPr>
          <w:szCs w:val="28"/>
        </w:rPr>
        <w:t xml:space="preserve">, что составляет 94,11 % </w:t>
      </w:r>
      <w:r w:rsidRPr="008C1858">
        <w:rPr>
          <w:rFonts w:ascii="Times New Roman CYR" w:hAnsi="Times New Roman CYR" w:cs="Times New Roman CYR"/>
          <w:szCs w:val="28"/>
        </w:rPr>
        <w:t>(</w:t>
      </w:r>
      <w:r w:rsidRPr="008C1858">
        <w:rPr>
          <w:szCs w:val="28"/>
        </w:rPr>
        <w:t xml:space="preserve">приобретено </w:t>
      </w:r>
      <w:r w:rsidR="004B5B92" w:rsidRPr="008C1858">
        <w:rPr>
          <w:szCs w:val="28"/>
        </w:rPr>
        <w:t>4</w:t>
      </w:r>
      <w:r w:rsidRPr="008C1858">
        <w:rPr>
          <w:szCs w:val="28"/>
        </w:rPr>
        <w:t xml:space="preserve"> квартир</w:t>
      </w:r>
      <w:r w:rsidR="004B5B92" w:rsidRPr="008C1858">
        <w:rPr>
          <w:szCs w:val="28"/>
        </w:rPr>
        <w:t>ы</w:t>
      </w:r>
      <w:r w:rsidRPr="008C1858">
        <w:rPr>
          <w:szCs w:val="28"/>
        </w:rPr>
        <w:t xml:space="preserve"> для жилья детей сирот</w:t>
      </w:r>
      <w:r w:rsidR="004B5B92" w:rsidRPr="008C1858">
        <w:rPr>
          <w:szCs w:val="28"/>
        </w:rPr>
        <w:t xml:space="preserve"> и </w:t>
      </w:r>
      <w:proofErr w:type="gramStart"/>
      <w:r w:rsidR="004B5B92" w:rsidRPr="008C1858">
        <w:rPr>
          <w:szCs w:val="28"/>
        </w:rPr>
        <w:t>детей</w:t>
      </w:r>
      <w:proofErr w:type="gramEnd"/>
      <w:r w:rsidR="004B5B92" w:rsidRPr="008C1858">
        <w:rPr>
          <w:szCs w:val="28"/>
        </w:rPr>
        <w:t xml:space="preserve"> оставшихся без попечения родителей).</w:t>
      </w:r>
    </w:p>
    <w:p w:rsidR="008C1858" w:rsidRDefault="008C1858" w:rsidP="00981423">
      <w:pPr>
        <w:spacing w:line="360" w:lineRule="auto"/>
        <w:contextualSpacing/>
        <w:rPr>
          <w:szCs w:val="28"/>
          <w:highlight w:val="yellow"/>
        </w:rPr>
      </w:pPr>
    </w:p>
    <w:p w:rsidR="00981423" w:rsidRPr="00263502" w:rsidRDefault="00981423" w:rsidP="00981423">
      <w:pPr>
        <w:spacing w:line="360" w:lineRule="auto"/>
        <w:contextualSpacing/>
        <w:rPr>
          <w:szCs w:val="28"/>
        </w:rPr>
      </w:pPr>
      <w:r w:rsidRPr="00263502">
        <w:rPr>
          <w:szCs w:val="28"/>
        </w:rPr>
        <w:t>Городской округ Кохма в 202</w:t>
      </w:r>
      <w:r w:rsidR="009875AB" w:rsidRPr="00263502">
        <w:rPr>
          <w:szCs w:val="28"/>
        </w:rPr>
        <w:t>4</w:t>
      </w:r>
      <w:r w:rsidRPr="00263502">
        <w:rPr>
          <w:szCs w:val="28"/>
        </w:rPr>
        <w:t xml:space="preserve"> г. участвовал в </w:t>
      </w:r>
      <w:r w:rsidR="00263502" w:rsidRPr="00263502">
        <w:rPr>
          <w:szCs w:val="28"/>
        </w:rPr>
        <w:t>3</w:t>
      </w:r>
      <w:r w:rsidRPr="00263502">
        <w:rPr>
          <w:szCs w:val="28"/>
        </w:rPr>
        <w:t>-</w:t>
      </w:r>
      <w:r w:rsidR="00263502" w:rsidRPr="00263502">
        <w:rPr>
          <w:szCs w:val="28"/>
        </w:rPr>
        <w:t>х</w:t>
      </w:r>
      <w:r w:rsidRPr="00263502">
        <w:rPr>
          <w:szCs w:val="28"/>
        </w:rPr>
        <w:t xml:space="preserve"> национальных</w:t>
      </w:r>
      <w:r w:rsidR="00E918DC" w:rsidRPr="00263502">
        <w:rPr>
          <w:szCs w:val="28"/>
        </w:rPr>
        <w:t xml:space="preserve"> </w:t>
      </w:r>
      <w:r w:rsidRPr="00263502">
        <w:rPr>
          <w:szCs w:val="28"/>
        </w:rPr>
        <w:t xml:space="preserve">и региональных проектах, расходы осуществлялись в рамках муниципальных программ на общую сумму </w:t>
      </w:r>
      <w:r w:rsidR="00263502" w:rsidRPr="00263502">
        <w:rPr>
          <w:szCs w:val="28"/>
        </w:rPr>
        <w:t>72 001 406,45</w:t>
      </w:r>
      <w:r w:rsidRPr="00263502">
        <w:rPr>
          <w:szCs w:val="28"/>
        </w:rPr>
        <w:t xml:space="preserve"> руб., исполнение составило </w:t>
      </w:r>
      <w:r w:rsidR="00263502" w:rsidRPr="00263502">
        <w:rPr>
          <w:szCs w:val="28"/>
        </w:rPr>
        <w:t>85,53</w:t>
      </w:r>
      <w:r w:rsidRPr="00263502">
        <w:rPr>
          <w:szCs w:val="28"/>
        </w:rPr>
        <w:t xml:space="preserve"> %             (в 202</w:t>
      </w:r>
      <w:r w:rsidR="00263502" w:rsidRPr="00263502">
        <w:rPr>
          <w:szCs w:val="28"/>
        </w:rPr>
        <w:t>3</w:t>
      </w:r>
      <w:r w:rsidRPr="00263502">
        <w:rPr>
          <w:szCs w:val="28"/>
        </w:rPr>
        <w:t xml:space="preserve"> г</w:t>
      </w:r>
      <w:r w:rsidR="00263502" w:rsidRPr="00263502">
        <w:rPr>
          <w:szCs w:val="28"/>
        </w:rPr>
        <w:t xml:space="preserve">. </w:t>
      </w:r>
      <w:r w:rsidRPr="00263502">
        <w:rPr>
          <w:szCs w:val="28"/>
        </w:rPr>
        <w:t xml:space="preserve">- </w:t>
      </w:r>
      <w:r w:rsidR="00263502" w:rsidRPr="00263502">
        <w:rPr>
          <w:szCs w:val="28"/>
        </w:rPr>
        <w:t xml:space="preserve">347 459 129,26 </w:t>
      </w:r>
      <w:r w:rsidRPr="00263502">
        <w:rPr>
          <w:szCs w:val="28"/>
        </w:rPr>
        <w:t>руб.):</w:t>
      </w:r>
    </w:p>
    <w:p w:rsidR="00981423" w:rsidRPr="00263502" w:rsidRDefault="00981423" w:rsidP="00981423">
      <w:pPr>
        <w:spacing w:line="360" w:lineRule="auto"/>
        <w:contextualSpacing/>
        <w:rPr>
          <w:szCs w:val="28"/>
        </w:rPr>
      </w:pPr>
      <w:r w:rsidRPr="00263502">
        <w:rPr>
          <w:szCs w:val="28"/>
        </w:rPr>
        <w:t>-</w:t>
      </w:r>
      <w:r w:rsidRPr="00263502">
        <w:t xml:space="preserve"> «</w:t>
      </w:r>
      <w:r w:rsidR="00263502" w:rsidRPr="00263502">
        <w:rPr>
          <w:szCs w:val="28"/>
        </w:rPr>
        <w:t xml:space="preserve">Безопасные </w:t>
      </w:r>
      <w:r w:rsidRPr="00263502">
        <w:rPr>
          <w:szCs w:val="28"/>
        </w:rPr>
        <w:t xml:space="preserve">качественные дороги» в части финансового обеспечение дорожной деятельности </w:t>
      </w:r>
      <w:r w:rsidR="00263502" w:rsidRPr="00263502">
        <w:rPr>
          <w:szCs w:val="28"/>
        </w:rPr>
        <w:t>на автомобильных дорогах общего пользования местного значения</w:t>
      </w:r>
      <w:r w:rsidRPr="00263502">
        <w:rPr>
          <w:szCs w:val="28"/>
        </w:rPr>
        <w:t xml:space="preserve">, направлено </w:t>
      </w:r>
      <w:r w:rsidR="00263502" w:rsidRPr="00263502">
        <w:rPr>
          <w:szCs w:val="28"/>
        </w:rPr>
        <w:t>30 790 475,7</w:t>
      </w:r>
      <w:r w:rsidRPr="00263502">
        <w:rPr>
          <w:szCs w:val="28"/>
        </w:rPr>
        <w:t xml:space="preserve"> руб., в т.ч. за счет средств вышестоящего бюджета </w:t>
      </w:r>
      <w:r w:rsidR="00263502" w:rsidRPr="00263502">
        <w:rPr>
          <w:szCs w:val="28"/>
        </w:rPr>
        <w:t xml:space="preserve">30 482 570,95 </w:t>
      </w:r>
      <w:r w:rsidRPr="00263502">
        <w:rPr>
          <w:szCs w:val="28"/>
        </w:rPr>
        <w:t>руб. (в 202</w:t>
      </w:r>
      <w:r w:rsidR="00263502" w:rsidRPr="00263502">
        <w:rPr>
          <w:szCs w:val="28"/>
        </w:rPr>
        <w:t>3</w:t>
      </w:r>
      <w:r w:rsidRPr="00263502">
        <w:rPr>
          <w:szCs w:val="28"/>
        </w:rPr>
        <w:t xml:space="preserve"> г.- </w:t>
      </w:r>
      <w:r w:rsidR="00263502" w:rsidRPr="00263502">
        <w:rPr>
          <w:szCs w:val="28"/>
        </w:rPr>
        <w:t>54 694 612,57</w:t>
      </w:r>
      <w:r w:rsidRPr="00263502">
        <w:rPr>
          <w:szCs w:val="28"/>
        </w:rPr>
        <w:t>руб.);</w:t>
      </w:r>
    </w:p>
    <w:p w:rsidR="00981423" w:rsidRPr="00263502" w:rsidRDefault="00981423" w:rsidP="00981423">
      <w:pPr>
        <w:spacing w:line="360" w:lineRule="auto"/>
      </w:pPr>
      <w:r w:rsidRPr="00263502">
        <w:rPr>
          <w:szCs w:val="28"/>
        </w:rPr>
        <w:t>- «Образование»</w:t>
      </w:r>
      <w:r w:rsidRPr="00263502">
        <w:t>:</w:t>
      </w:r>
    </w:p>
    <w:p w:rsidR="00981423" w:rsidRPr="00C97EE4" w:rsidRDefault="00981423" w:rsidP="00981423">
      <w:pPr>
        <w:spacing w:line="360" w:lineRule="auto"/>
        <w:rPr>
          <w:szCs w:val="28"/>
        </w:rPr>
      </w:pPr>
      <w:r w:rsidRPr="00263502">
        <w:t>* по проекту «Современная школа» на</w:t>
      </w:r>
      <w:r w:rsidRPr="00263502">
        <w:rPr>
          <w:szCs w:val="28"/>
        </w:rPr>
        <w:t xml:space="preserve"> создание новых мест в общеобразовательных организациях (Строительство общеобразовательной школы на 550 мест в г.о. Кохма, по </w:t>
      </w:r>
      <w:proofErr w:type="spellStart"/>
      <w:r w:rsidRPr="00263502">
        <w:rPr>
          <w:szCs w:val="28"/>
        </w:rPr>
        <w:t>адресу</w:t>
      </w:r>
      <w:proofErr w:type="gramStart"/>
      <w:r w:rsidRPr="00263502">
        <w:rPr>
          <w:szCs w:val="28"/>
        </w:rPr>
        <w:t>:И</w:t>
      </w:r>
      <w:proofErr w:type="gramEnd"/>
      <w:r w:rsidRPr="00263502">
        <w:rPr>
          <w:szCs w:val="28"/>
        </w:rPr>
        <w:t>вановская</w:t>
      </w:r>
      <w:proofErr w:type="spellEnd"/>
      <w:r w:rsidRPr="00263502">
        <w:rPr>
          <w:szCs w:val="28"/>
        </w:rPr>
        <w:t xml:space="preserve"> обл., г. Кохма, ул. Владимирская) в сумме </w:t>
      </w:r>
      <w:r w:rsidR="00263502" w:rsidRPr="00263502">
        <w:rPr>
          <w:szCs w:val="28"/>
        </w:rPr>
        <w:t>23 065 462,89</w:t>
      </w:r>
      <w:r w:rsidRPr="00263502">
        <w:rPr>
          <w:szCs w:val="28"/>
        </w:rPr>
        <w:t xml:space="preserve"> руб., в т.ч. </w:t>
      </w:r>
      <w:r w:rsidR="00263502" w:rsidRPr="00263502">
        <w:rPr>
          <w:szCs w:val="28"/>
        </w:rPr>
        <w:t>22 590 946,93</w:t>
      </w:r>
      <w:r w:rsidRPr="00263502">
        <w:rPr>
          <w:szCs w:val="28"/>
        </w:rPr>
        <w:t xml:space="preserve"> руб. за счет средств вышестоящих бюджетов (в 202</w:t>
      </w:r>
      <w:r w:rsidR="00263502" w:rsidRPr="00263502">
        <w:rPr>
          <w:szCs w:val="28"/>
        </w:rPr>
        <w:t>3</w:t>
      </w:r>
      <w:r w:rsidRPr="00263502">
        <w:rPr>
          <w:szCs w:val="28"/>
        </w:rPr>
        <w:t>–</w:t>
      </w:r>
      <w:r w:rsidR="00263502" w:rsidRPr="00263502">
        <w:rPr>
          <w:szCs w:val="28"/>
        </w:rPr>
        <w:t>276 120 381,01</w:t>
      </w:r>
      <w:r w:rsidRPr="00263502">
        <w:rPr>
          <w:szCs w:val="28"/>
        </w:rPr>
        <w:t xml:space="preserve"> руб.), что составило </w:t>
      </w:r>
      <w:r w:rsidR="00263502" w:rsidRPr="00263502">
        <w:rPr>
          <w:szCs w:val="28"/>
        </w:rPr>
        <w:t>69,23</w:t>
      </w:r>
      <w:r w:rsidRPr="00263502">
        <w:rPr>
          <w:szCs w:val="28"/>
        </w:rPr>
        <w:t xml:space="preserve"> % к плановым показателям согласно представленных актов выполненных работ</w:t>
      </w:r>
      <w:r w:rsidR="00263502" w:rsidRPr="00C97EE4">
        <w:rPr>
          <w:szCs w:val="28"/>
        </w:rPr>
        <w:t>. В 2024 году новое здание  СШ № 2 введено в эксплуатацию и с 1 сентября школа открыла двери для принятия учащихся</w:t>
      </w:r>
      <w:r w:rsidRPr="00C97EE4">
        <w:rPr>
          <w:szCs w:val="28"/>
        </w:rPr>
        <w:t>;</w:t>
      </w:r>
    </w:p>
    <w:p w:rsidR="00981423" w:rsidRPr="00263502" w:rsidRDefault="00981423" w:rsidP="00981423">
      <w:pPr>
        <w:spacing w:line="360" w:lineRule="auto"/>
        <w:rPr>
          <w:szCs w:val="28"/>
        </w:rPr>
      </w:pPr>
      <w:proofErr w:type="gramStart"/>
      <w:r w:rsidRPr="00263502">
        <w:rPr>
          <w:szCs w:val="28"/>
        </w:rPr>
        <w:t>* по региональному проекту «Успех каждого ребенка»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00263502" w:rsidRPr="00263502">
        <w:rPr>
          <w:szCs w:val="28"/>
        </w:rPr>
        <w:t xml:space="preserve"> </w:t>
      </w:r>
      <w:r w:rsidR="00263502" w:rsidRPr="00263502">
        <w:rPr>
          <w:szCs w:val="28"/>
        </w:rPr>
        <w:lastRenderedPageBreak/>
        <w:t>направлено</w:t>
      </w:r>
      <w:r w:rsidRPr="00263502">
        <w:rPr>
          <w:szCs w:val="28"/>
        </w:rPr>
        <w:t xml:space="preserve"> в сумме </w:t>
      </w:r>
      <w:r w:rsidR="00263502" w:rsidRPr="00263502">
        <w:rPr>
          <w:szCs w:val="28"/>
        </w:rPr>
        <w:t>2 472 502,26</w:t>
      </w:r>
      <w:r w:rsidRPr="00263502">
        <w:rPr>
          <w:szCs w:val="28"/>
        </w:rPr>
        <w:t xml:space="preserve"> руб., в т.ч. в сумме 2</w:t>
      </w:r>
      <w:r w:rsidR="00263502" w:rsidRPr="00263502">
        <w:rPr>
          <w:szCs w:val="28"/>
        </w:rPr>
        <w:t> 472 252,53</w:t>
      </w:r>
      <w:r w:rsidRPr="00263502">
        <w:rPr>
          <w:szCs w:val="28"/>
        </w:rPr>
        <w:t xml:space="preserve"> руб. за счет средств областного бюджета или 100 % к плановым показателям;</w:t>
      </w:r>
      <w:proofErr w:type="gramEnd"/>
    </w:p>
    <w:p w:rsidR="00981423" w:rsidRPr="00263502" w:rsidRDefault="00981423" w:rsidP="00981423">
      <w:pPr>
        <w:spacing w:line="360" w:lineRule="auto"/>
        <w:rPr>
          <w:szCs w:val="28"/>
        </w:rPr>
      </w:pPr>
      <w:r w:rsidRPr="00263502">
        <w:rPr>
          <w:szCs w:val="28"/>
        </w:rPr>
        <w:t xml:space="preserve">* по региональному проекту «Патриотическое воспитание граждан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sidR="00263502" w:rsidRPr="00263502">
        <w:rPr>
          <w:szCs w:val="28"/>
        </w:rPr>
        <w:t xml:space="preserve">исполнено в полном объеме </w:t>
      </w:r>
      <w:r w:rsidRPr="00263502">
        <w:rPr>
          <w:szCs w:val="28"/>
        </w:rPr>
        <w:t xml:space="preserve">в сумме </w:t>
      </w:r>
      <w:r w:rsidR="00263502" w:rsidRPr="00263502">
        <w:rPr>
          <w:szCs w:val="28"/>
        </w:rPr>
        <w:t>913 516,56</w:t>
      </w:r>
      <w:r w:rsidRPr="00263502">
        <w:rPr>
          <w:szCs w:val="28"/>
        </w:rPr>
        <w:t xml:space="preserve"> руб. за сче</w:t>
      </w:r>
      <w:r w:rsidR="00263502" w:rsidRPr="00263502">
        <w:rPr>
          <w:szCs w:val="28"/>
        </w:rPr>
        <w:t>т средств вышестоящих бюджетов.</w:t>
      </w:r>
    </w:p>
    <w:p w:rsidR="00981423" w:rsidRPr="00263502" w:rsidRDefault="00981423" w:rsidP="00981423">
      <w:pPr>
        <w:spacing w:line="360" w:lineRule="auto"/>
        <w:contextualSpacing/>
      </w:pPr>
      <w:r w:rsidRPr="00263502">
        <w:rPr>
          <w:szCs w:val="28"/>
        </w:rPr>
        <w:t>- «Жилье и городская среда»</w:t>
      </w:r>
      <w:r w:rsidRPr="00263502">
        <w:t>:</w:t>
      </w:r>
    </w:p>
    <w:p w:rsidR="00981423" w:rsidRPr="00263502" w:rsidRDefault="00981423" w:rsidP="00981423">
      <w:pPr>
        <w:spacing w:line="360" w:lineRule="auto"/>
        <w:contextualSpacing/>
        <w:rPr>
          <w:szCs w:val="28"/>
        </w:rPr>
      </w:pPr>
      <w:r w:rsidRPr="00263502">
        <w:t>* по р</w:t>
      </w:r>
      <w:r w:rsidRPr="00263502">
        <w:rPr>
          <w:szCs w:val="28"/>
        </w:rPr>
        <w:t xml:space="preserve">еализации проектов развития территорий муниципальных образований Ивановской области, основанных на местных инициативах, исполнение составило </w:t>
      </w:r>
      <w:r w:rsidR="00263502" w:rsidRPr="00263502">
        <w:rPr>
          <w:szCs w:val="28"/>
        </w:rPr>
        <w:t>14 759 449,03</w:t>
      </w:r>
      <w:r w:rsidRPr="00263502">
        <w:rPr>
          <w:szCs w:val="28"/>
        </w:rPr>
        <w:t xml:space="preserve"> руб., в т.ч. за счет средств областного бюджета в сумме </w:t>
      </w:r>
      <w:r w:rsidR="00263502" w:rsidRPr="00263502">
        <w:rPr>
          <w:szCs w:val="28"/>
        </w:rPr>
        <w:t>12 314 115,21</w:t>
      </w:r>
      <w:r w:rsidRPr="00263502">
        <w:rPr>
          <w:szCs w:val="28"/>
        </w:rPr>
        <w:t xml:space="preserve"> руб. (в 202</w:t>
      </w:r>
      <w:r w:rsidR="00263502" w:rsidRPr="00263502">
        <w:rPr>
          <w:szCs w:val="28"/>
        </w:rPr>
        <w:t>3</w:t>
      </w:r>
      <w:r w:rsidRPr="00263502">
        <w:rPr>
          <w:szCs w:val="28"/>
        </w:rPr>
        <w:t xml:space="preserve"> г. было направлено </w:t>
      </w:r>
      <w:r w:rsidR="00263502" w:rsidRPr="00263502">
        <w:rPr>
          <w:szCs w:val="28"/>
        </w:rPr>
        <w:t xml:space="preserve">11 927 431,59 </w:t>
      </w:r>
      <w:r w:rsidRPr="00263502">
        <w:rPr>
          <w:szCs w:val="28"/>
        </w:rPr>
        <w:t xml:space="preserve">руб.), реализовано </w:t>
      </w:r>
      <w:r w:rsidR="00263502" w:rsidRPr="00263502">
        <w:rPr>
          <w:szCs w:val="28"/>
        </w:rPr>
        <w:t xml:space="preserve">13 проектов </w:t>
      </w:r>
      <w:proofErr w:type="gramStart"/>
      <w:r w:rsidR="00263502" w:rsidRPr="00263502">
        <w:rPr>
          <w:szCs w:val="28"/>
        </w:rPr>
        <w:t xml:space="preserve">( </w:t>
      </w:r>
      <w:proofErr w:type="gramEnd"/>
      <w:r w:rsidR="00263502" w:rsidRPr="00263502">
        <w:rPr>
          <w:szCs w:val="28"/>
        </w:rPr>
        <w:t>в 2023 г.-</w:t>
      </w:r>
      <w:r w:rsidRPr="00263502">
        <w:rPr>
          <w:szCs w:val="28"/>
        </w:rPr>
        <w:t>10 проектов</w:t>
      </w:r>
      <w:r w:rsidR="00263502" w:rsidRPr="00263502">
        <w:rPr>
          <w:szCs w:val="28"/>
        </w:rPr>
        <w:t>)</w:t>
      </w:r>
      <w:r w:rsidRPr="00263502">
        <w:rPr>
          <w:szCs w:val="28"/>
        </w:rPr>
        <w:t>;</w:t>
      </w:r>
    </w:p>
    <w:p w:rsidR="00981423" w:rsidRPr="00263502" w:rsidRDefault="00981423" w:rsidP="00981423">
      <w:pPr>
        <w:spacing w:line="360" w:lineRule="auto"/>
        <w:contextualSpacing/>
        <w:rPr>
          <w:szCs w:val="28"/>
        </w:rPr>
      </w:pPr>
      <w:r w:rsidRPr="00263502">
        <w:rPr>
          <w:szCs w:val="28"/>
        </w:rPr>
        <w:t>*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исполнено в сумме 1 999 998,64 руб. за счет средств областного бюджета  (в 2022 г.- 78 018 757,25руб.) и направлено на содержание ранее благоустроенных территорий;</w:t>
      </w:r>
    </w:p>
    <w:p w:rsidR="00981423" w:rsidRPr="00981423" w:rsidRDefault="00981423" w:rsidP="00981423">
      <w:pPr>
        <w:spacing w:line="360" w:lineRule="auto"/>
        <w:contextualSpacing/>
        <w:rPr>
          <w:rFonts w:ascii="Times New Roman CYR" w:hAnsi="Times New Roman CYR" w:cs="Times New Roman CYR"/>
          <w:b/>
          <w:bCs/>
          <w:sz w:val="24"/>
          <w:szCs w:val="24"/>
          <w:highlight w:val="yellow"/>
        </w:rPr>
      </w:pPr>
    </w:p>
    <w:p w:rsidR="00981423" w:rsidRPr="00612E7B" w:rsidRDefault="00981423" w:rsidP="00981423">
      <w:pPr>
        <w:jc w:val="center"/>
        <w:rPr>
          <w:b/>
          <w:szCs w:val="28"/>
        </w:rPr>
      </w:pPr>
      <w:r w:rsidRPr="00612E7B">
        <w:rPr>
          <w:b/>
          <w:szCs w:val="28"/>
        </w:rPr>
        <w:t>3. Исполнение по источникам внутреннего финанси</w:t>
      </w:r>
      <w:r w:rsidR="00612E7B" w:rsidRPr="00612E7B">
        <w:rPr>
          <w:b/>
          <w:szCs w:val="28"/>
        </w:rPr>
        <w:t>рования дефицита бюджета за 2024</w:t>
      </w:r>
      <w:r w:rsidRPr="00612E7B">
        <w:rPr>
          <w:b/>
          <w:szCs w:val="28"/>
        </w:rPr>
        <w:t xml:space="preserve"> год</w:t>
      </w:r>
    </w:p>
    <w:p w:rsidR="00981423" w:rsidRPr="00612E7B" w:rsidRDefault="00981423" w:rsidP="00981423">
      <w:pPr>
        <w:jc w:val="center"/>
        <w:rPr>
          <w:b/>
          <w:szCs w:val="28"/>
        </w:rPr>
      </w:pPr>
    </w:p>
    <w:p w:rsidR="00981423" w:rsidRPr="00612E7B" w:rsidRDefault="00981423" w:rsidP="00981423">
      <w:pPr>
        <w:spacing w:line="360" w:lineRule="auto"/>
        <w:rPr>
          <w:szCs w:val="28"/>
        </w:rPr>
      </w:pPr>
      <w:r w:rsidRPr="00612E7B">
        <w:rPr>
          <w:bCs/>
          <w:szCs w:val="28"/>
        </w:rPr>
        <w:t xml:space="preserve"> По итогам 202</w:t>
      </w:r>
      <w:r w:rsidR="00612E7B" w:rsidRPr="00612E7B">
        <w:rPr>
          <w:bCs/>
          <w:szCs w:val="28"/>
        </w:rPr>
        <w:t>4</w:t>
      </w:r>
      <w:r w:rsidRPr="00612E7B">
        <w:rPr>
          <w:bCs/>
          <w:szCs w:val="28"/>
        </w:rPr>
        <w:t xml:space="preserve"> года бюджет исполнен с </w:t>
      </w:r>
      <w:proofErr w:type="spellStart"/>
      <w:r w:rsidRPr="00612E7B">
        <w:rPr>
          <w:bCs/>
          <w:szCs w:val="28"/>
        </w:rPr>
        <w:t>профицитом</w:t>
      </w:r>
      <w:proofErr w:type="spellEnd"/>
      <w:r w:rsidRPr="00612E7B">
        <w:rPr>
          <w:bCs/>
          <w:szCs w:val="28"/>
        </w:rPr>
        <w:t xml:space="preserve"> в объеме</w:t>
      </w:r>
      <w:r w:rsidR="00612E7B" w:rsidRPr="00612E7B">
        <w:rPr>
          <w:bCs/>
          <w:szCs w:val="28"/>
        </w:rPr>
        <w:t xml:space="preserve"> </w:t>
      </w:r>
      <w:r w:rsidR="00612E7B" w:rsidRPr="00612E7B">
        <w:rPr>
          <w:szCs w:val="28"/>
        </w:rPr>
        <w:t>12 973 912,42</w:t>
      </w:r>
      <w:r w:rsidRPr="00612E7B">
        <w:rPr>
          <w:szCs w:val="28"/>
        </w:rPr>
        <w:t xml:space="preserve"> руб</w:t>
      </w:r>
      <w:r w:rsidRPr="00612E7B">
        <w:rPr>
          <w:b/>
          <w:szCs w:val="28"/>
        </w:rPr>
        <w:t xml:space="preserve">.  </w:t>
      </w:r>
      <w:r w:rsidRPr="00612E7B">
        <w:rPr>
          <w:szCs w:val="28"/>
        </w:rPr>
        <w:t xml:space="preserve">при запланированном дефиците в </w:t>
      </w:r>
      <w:r w:rsidR="00612E7B" w:rsidRPr="00612E7B">
        <w:rPr>
          <w:szCs w:val="28"/>
        </w:rPr>
        <w:t xml:space="preserve">11 987 160,66 </w:t>
      </w:r>
      <w:r w:rsidRPr="00612E7B">
        <w:rPr>
          <w:szCs w:val="28"/>
        </w:rPr>
        <w:t>руб.</w:t>
      </w:r>
    </w:p>
    <w:p w:rsidR="00612E7B" w:rsidRPr="00B53A47" w:rsidRDefault="00612E7B" w:rsidP="00981423">
      <w:pPr>
        <w:spacing w:line="360" w:lineRule="auto"/>
        <w:rPr>
          <w:bCs/>
          <w:szCs w:val="28"/>
        </w:rPr>
      </w:pPr>
      <w:r w:rsidRPr="00B53A47">
        <w:rPr>
          <w:bCs/>
          <w:szCs w:val="28"/>
        </w:rPr>
        <w:t>И</w:t>
      </w:r>
      <w:r w:rsidR="00981423" w:rsidRPr="00B53A47">
        <w:rPr>
          <w:bCs/>
          <w:szCs w:val="28"/>
        </w:rPr>
        <w:t>сточник</w:t>
      </w:r>
      <w:r w:rsidRPr="00B53A47">
        <w:rPr>
          <w:bCs/>
          <w:szCs w:val="28"/>
        </w:rPr>
        <w:t>ами</w:t>
      </w:r>
      <w:r w:rsidR="00981423" w:rsidRPr="00B53A47">
        <w:rPr>
          <w:bCs/>
          <w:szCs w:val="28"/>
        </w:rPr>
        <w:t xml:space="preserve"> финансирования дефицита бюджета явля</w:t>
      </w:r>
      <w:r w:rsidRPr="00B53A47">
        <w:rPr>
          <w:bCs/>
          <w:szCs w:val="28"/>
        </w:rPr>
        <w:t>лись:</w:t>
      </w:r>
    </w:p>
    <w:p w:rsidR="00612E7B" w:rsidRPr="00612E7B" w:rsidRDefault="00981423" w:rsidP="00981423">
      <w:pPr>
        <w:spacing w:line="360" w:lineRule="auto"/>
        <w:rPr>
          <w:bCs/>
          <w:szCs w:val="28"/>
        </w:rPr>
      </w:pPr>
      <w:r w:rsidRPr="00612E7B">
        <w:rPr>
          <w:bCs/>
          <w:szCs w:val="28"/>
        </w:rPr>
        <w:t xml:space="preserve"> </w:t>
      </w:r>
      <w:proofErr w:type="gramStart"/>
      <w:r w:rsidRPr="00612E7B">
        <w:rPr>
          <w:bCs/>
          <w:szCs w:val="28"/>
        </w:rPr>
        <w:t xml:space="preserve">изменение остатков средств на счетах бюджета, которые сложились в сумме </w:t>
      </w:r>
      <w:r w:rsidR="00612E7B" w:rsidRPr="00612E7B">
        <w:rPr>
          <w:bCs/>
          <w:szCs w:val="28"/>
        </w:rPr>
        <w:t xml:space="preserve"> -11 173 912,43</w:t>
      </w:r>
      <w:r w:rsidRPr="00612E7B">
        <w:rPr>
          <w:bCs/>
          <w:szCs w:val="28"/>
        </w:rPr>
        <w:t xml:space="preserve"> руб. Остатки на 01.01.202</w:t>
      </w:r>
      <w:r w:rsidR="00612E7B" w:rsidRPr="00612E7B">
        <w:rPr>
          <w:bCs/>
          <w:szCs w:val="28"/>
        </w:rPr>
        <w:t>4</w:t>
      </w:r>
      <w:r w:rsidRPr="00612E7B">
        <w:rPr>
          <w:bCs/>
          <w:szCs w:val="28"/>
        </w:rPr>
        <w:t xml:space="preserve"> составляли </w:t>
      </w:r>
      <w:r w:rsidR="00612E7B" w:rsidRPr="00612E7B">
        <w:rPr>
          <w:bCs/>
          <w:szCs w:val="28"/>
        </w:rPr>
        <w:t>24 787 160,66</w:t>
      </w:r>
      <w:r w:rsidRPr="00612E7B">
        <w:rPr>
          <w:bCs/>
          <w:szCs w:val="28"/>
        </w:rPr>
        <w:t xml:space="preserve">руб. в т.ч. за счет средств вышестоящих бюджетов </w:t>
      </w:r>
      <w:r w:rsidR="00612E7B" w:rsidRPr="00612E7B">
        <w:rPr>
          <w:bCs/>
          <w:szCs w:val="28"/>
        </w:rPr>
        <w:t xml:space="preserve">98 941,84 </w:t>
      </w:r>
      <w:r w:rsidRPr="00612E7B">
        <w:rPr>
          <w:bCs/>
          <w:szCs w:val="28"/>
        </w:rPr>
        <w:t xml:space="preserve">руб. По состоянию на </w:t>
      </w:r>
      <w:r w:rsidRPr="00612E7B">
        <w:rPr>
          <w:bCs/>
          <w:szCs w:val="28"/>
        </w:rPr>
        <w:lastRenderedPageBreak/>
        <w:t>01.01.202</w:t>
      </w:r>
      <w:r w:rsidR="00612E7B" w:rsidRPr="00612E7B">
        <w:rPr>
          <w:bCs/>
          <w:szCs w:val="28"/>
        </w:rPr>
        <w:t>5</w:t>
      </w:r>
      <w:r w:rsidRPr="00612E7B">
        <w:rPr>
          <w:bCs/>
          <w:szCs w:val="28"/>
        </w:rPr>
        <w:t xml:space="preserve"> остаток сложился в сумме </w:t>
      </w:r>
      <w:r w:rsidR="00612E7B" w:rsidRPr="00612E7B">
        <w:rPr>
          <w:bCs/>
          <w:szCs w:val="28"/>
        </w:rPr>
        <w:t xml:space="preserve">35 961 073,09 </w:t>
      </w:r>
      <w:r w:rsidRPr="00612E7B">
        <w:rPr>
          <w:bCs/>
          <w:szCs w:val="28"/>
        </w:rPr>
        <w:t xml:space="preserve">руб., в т.ч. за счет средств вышестоящих бюджетов </w:t>
      </w:r>
      <w:r w:rsidR="00612E7B" w:rsidRPr="00612E7B">
        <w:rPr>
          <w:bCs/>
          <w:szCs w:val="28"/>
        </w:rPr>
        <w:t xml:space="preserve">2 168 992,0 </w:t>
      </w:r>
      <w:r w:rsidRPr="00612E7B">
        <w:rPr>
          <w:bCs/>
          <w:szCs w:val="28"/>
        </w:rPr>
        <w:t xml:space="preserve">руб. </w:t>
      </w:r>
      <w:proofErr w:type="gramEnd"/>
    </w:p>
    <w:p w:rsidR="00981423" w:rsidRPr="00612E7B" w:rsidRDefault="00981423" w:rsidP="00981423">
      <w:pPr>
        <w:spacing w:line="360" w:lineRule="auto"/>
        <w:rPr>
          <w:bCs/>
          <w:szCs w:val="28"/>
        </w:rPr>
      </w:pPr>
      <w:r w:rsidRPr="00612E7B">
        <w:rPr>
          <w:bCs/>
          <w:szCs w:val="28"/>
        </w:rPr>
        <w:t xml:space="preserve">- погашение бюджетного кредита, полученного от Департамента финансов Ивановской области в сумме </w:t>
      </w:r>
      <w:r w:rsidR="00612E7B" w:rsidRPr="00612E7B">
        <w:rPr>
          <w:bCs/>
          <w:szCs w:val="28"/>
        </w:rPr>
        <w:t>1</w:t>
      </w:r>
      <w:r w:rsidRPr="00612E7B">
        <w:rPr>
          <w:bCs/>
          <w:szCs w:val="28"/>
        </w:rPr>
        <w:t xml:space="preserve"> 800 000,0 руб.</w:t>
      </w:r>
    </w:p>
    <w:p w:rsidR="00981423" w:rsidRPr="00C97EE4" w:rsidRDefault="00981423" w:rsidP="00981423">
      <w:pPr>
        <w:spacing w:line="360" w:lineRule="auto"/>
        <w:contextualSpacing/>
        <w:rPr>
          <w:szCs w:val="28"/>
        </w:rPr>
      </w:pPr>
      <w:proofErr w:type="gramStart"/>
      <w:r w:rsidRPr="00612E7B">
        <w:rPr>
          <w:b/>
          <w:szCs w:val="28"/>
        </w:rPr>
        <w:t>Объем муниципального долга</w:t>
      </w:r>
      <w:r w:rsidRPr="00612E7B">
        <w:rPr>
          <w:szCs w:val="28"/>
        </w:rPr>
        <w:t xml:space="preserve"> городского округа Кохма по состоянию на 01.01.202</w:t>
      </w:r>
      <w:r w:rsidR="00612E7B" w:rsidRPr="00612E7B">
        <w:rPr>
          <w:szCs w:val="28"/>
        </w:rPr>
        <w:t>5</w:t>
      </w:r>
      <w:r w:rsidRPr="00612E7B">
        <w:rPr>
          <w:szCs w:val="28"/>
        </w:rPr>
        <w:t xml:space="preserve"> составил 3</w:t>
      </w:r>
      <w:r w:rsidR="00612E7B" w:rsidRPr="00612E7B">
        <w:rPr>
          <w:szCs w:val="28"/>
        </w:rPr>
        <w:t>2</w:t>
      </w:r>
      <w:r w:rsidRPr="00612E7B">
        <w:rPr>
          <w:szCs w:val="28"/>
        </w:rPr>
        <w:t> </w:t>
      </w:r>
      <w:r w:rsidR="00612E7B" w:rsidRPr="00612E7B">
        <w:rPr>
          <w:szCs w:val="28"/>
        </w:rPr>
        <w:t>5</w:t>
      </w:r>
      <w:r w:rsidRPr="00612E7B">
        <w:rPr>
          <w:szCs w:val="28"/>
        </w:rPr>
        <w:t>00 000,0 руб., в том числе  по бюджетному кредиту со сроком погашения в 2025-2027 годах</w:t>
      </w:r>
      <w:r w:rsidRPr="00C97EE4">
        <w:rPr>
          <w:szCs w:val="28"/>
        </w:rPr>
        <w:t xml:space="preserve">, что составляет </w:t>
      </w:r>
      <w:r w:rsidR="00C97EE4" w:rsidRPr="00C97EE4">
        <w:rPr>
          <w:szCs w:val="28"/>
        </w:rPr>
        <w:t>17,49</w:t>
      </w:r>
      <w:r w:rsidRPr="00C97EE4">
        <w:rPr>
          <w:szCs w:val="28"/>
        </w:rPr>
        <w:t xml:space="preserve"> % к собственным доходам бюджета без учета безвозмездных поступлений и поступлений налоговых доходов по дополнительным нормативам отчислений (на 01.01.202</w:t>
      </w:r>
      <w:r w:rsidR="00612E7B" w:rsidRPr="00C97EE4">
        <w:rPr>
          <w:szCs w:val="28"/>
        </w:rPr>
        <w:t>4</w:t>
      </w:r>
      <w:r w:rsidRPr="00C97EE4">
        <w:rPr>
          <w:szCs w:val="28"/>
        </w:rPr>
        <w:t xml:space="preserve">  составлял </w:t>
      </w:r>
      <w:r w:rsidR="00612E7B" w:rsidRPr="00C97EE4">
        <w:rPr>
          <w:szCs w:val="28"/>
        </w:rPr>
        <w:t xml:space="preserve">34 300 </w:t>
      </w:r>
      <w:r w:rsidRPr="00C97EE4">
        <w:rPr>
          <w:szCs w:val="28"/>
        </w:rPr>
        <w:t xml:space="preserve">000,0 руб.) и </w:t>
      </w:r>
      <w:r w:rsidR="00C97EE4" w:rsidRPr="00C97EE4">
        <w:rPr>
          <w:szCs w:val="28"/>
        </w:rPr>
        <w:t>26,33</w:t>
      </w:r>
      <w:r w:rsidRPr="00C97EE4">
        <w:rPr>
          <w:szCs w:val="28"/>
        </w:rPr>
        <w:t xml:space="preserve"> % к собственным доходам бюджета без</w:t>
      </w:r>
      <w:proofErr w:type="gramEnd"/>
      <w:r w:rsidRPr="00C97EE4">
        <w:rPr>
          <w:szCs w:val="28"/>
        </w:rPr>
        <w:t xml:space="preserve"> учета безвозмездных поступлений и поступлений налоговых доходов по дополнительным нормативам отчислений).</w:t>
      </w:r>
    </w:p>
    <w:p w:rsidR="00981423" w:rsidRPr="00B23A95" w:rsidRDefault="00981423" w:rsidP="00981423">
      <w:pPr>
        <w:jc w:val="center"/>
        <w:rPr>
          <w:b/>
          <w:szCs w:val="28"/>
        </w:rPr>
      </w:pPr>
      <w:r w:rsidRPr="00B23A95">
        <w:rPr>
          <w:b/>
          <w:szCs w:val="28"/>
        </w:rPr>
        <w:t xml:space="preserve">Пояснительная записка к отчету </w:t>
      </w:r>
    </w:p>
    <w:p w:rsidR="00981423" w:rsidRPr="00B23A95" w:rsidRDefault="00981423" w:rsidP="00981423">
      <w:pPr>
        <w:jc w:val="center"/>
        <w:rPr>
          <w:b/>
          <w:szCs w:val="28"/>
        </w:rPr>
      </w:pPr>
      <w:r w:rsidRPr="00B23A95">
        <w:rPr>
          <w:b/>
          <w:szCs w:val="28"/>
        </w:rPr>
        <w:t>о расходовании средств резервного фонда администрации городского округа Кохма за 202</w:t>
      </w:r>
      <w:r w:rsidR="009875AB" w:rsidRPr="00B23A95">
        <w:rPr>
          <w:b/>
          <w:szCs w:val="28"/>
        </w:rPr>
        <w:t>4</w:t>
      </w:r>
      <w:r w:rsidRPr="00B23A95">
        <w:rPr>
          <w:b/>
          <w:szCs w:val="28"/>
        </w:rPr>
        <w:t xml:space="preserve"> год.</w:t>
      </w:r>
    </w:p>
    <w:p w:rsidR="00981423" w:rsidRPr="00981423" w:rsidRDefault="00981423" w:rsidP="00981423">
      <w:pPr>
        <w:jc w:val="center"/>
        <w:rPr>
          <w:szCs w:val="28"/>
          <w:highlight w:val="yellow"/>
        </w:rPr>
      </w:pPr>
    </w:p>
    <w:p w:rsidR="00981423" w:rsidRPr="008F11E0" w:rsidRDefault="00981423" w:rsidP="00981423">
      <w:pPr>
        <w:spacing w:line="360" w:lineRule="auto"/>
        <w:outlineLvl w:val="2"/>
        <w:rPr>
          <w:bCs/>
          <w:color w:val="000000"/>
          <w:szCs w:val="28"/>
        </w:rPr>
      </w:pPr>
      <w:proofErr w:type="gramStart"/>
      <w:r w:rsidRPr="008F11E0">
        <w:rPr>
          <w:szCs w:val="28"/>
        </w:rPr>
        <w:t>В  202</w:t>
      </w:r>
      <w:r w:rsidR="00B23A95" w:rsidRPr="008F11E0">
        <w:rPr>
          <w:szCs w:val="28"/>
        </w:rPr>
        <w:t>4</w:t>
      </w:r>
      <w:r w:rsidRPr="008F11E0">
        <w:rPr>
          <w:szCs w:val="28"/>
        </w:rPr>
        <w:t xml:space="preserve"> году первоначально в бюджете городского округа Кохма по </w:t>
      </w:r>
      <w:r w:rsidR="00B23A95" w:rsidRPr="008F11E0">
        <w:rPr>
          <w:szCs w:val="28"/>
        </w:rPr>
        <w:t xml:space="preserve">          </w:t>
      </w:r>
      <w:r w:rsidRPr="008F11E0">
        <w:rPr>
          <w:szCs w:val="28"/>
        </w:rPr>
        <w:t>Р. 0111 «Резервные фонды местных администраций» было предусмотрено 1 </w:t>
      </w:r>
      <w:r w:rsidR="008F11E0" w:rsidRPr="008F11E0">
        <w:rPr>
          <w:szCs w:val="28"/>
        </w:rPr>
        <w:t>0</w:t>
      </w:r>
      <w:r w:rsidRPr="008F11E0">
        <w:rPr>
          <w:szCs w:val="28"/>
        </w:rPr>
        <w:t>00 000,0 руб., в течение  года в соответстви</w:t>
      </w:r>
      <w:r w:rsidR="008F11E0" w:rsidRPr="008F11E0">
        <w:rPr>
          <w:szCs w:val="28"/>
        </w:rPr>
        <w:t>и</w:t>
      </w:r>
      <w:r w:rsidRPr="008F11E0">
        <w:rPr>
          <w:szCs w:val="28"/>
        </w:rPr>
        <w:t xml:space="preserve"> с Решени</w:t>
      </w:r>
      <w:r w:rsidR="008F11E0" w:rsidRPr="008F11E0">
        <w:rPr>
          <w:szCs w:val="28"/>
        </w:rPr>
        <w:t>е</w:t>
      </w:r>
      <w:r w:rsidRPr="008F11E0">
        <w:rPr>
          <w:szCs w:val="28"/>
        </w:rPr>
        <w:t>м Городской Думы городского округа Кохма  объем резервного фонда</w:t>
      </w:r>
      <w:r w:rsidR="008F11E0" w:rsidRPr="008F11E0">
        <w:rPr>
          <w:szCs w:val="28"/>
        </w:rPr>
        <w:t xml:space="preserve"> был уменьшен и н</w:t>
      </w:r>
      <w:r w:rsidRPr="008F11E0">
        <w:rPr>
          <w:szCs w:val="28"/>
        </w:rPr>
        <w:t xml:space="preserve">а конец отчетного периода составил </w:t>
      </w:r>
      <w:r w:rsidR="008F11E0" w:rsidRPr="008F11E0">
        <w:rPr>
          <w:szCs w:val="28"/>
        </w:rPr>
        <w:t xml:space="preserve"> 750 000,0руб. </w:t>
      </w:r>
      <w:r w:rsidRPr="008F11E0">
        <w:rPr>
          <w:szCs w:val="28"/>
        </w:rPr>
        <w:t xml:space="preserve">В связи с отсутствием </w:t>
      </w:r>
      <w:r w:rsidR="008F11E0" w:rsidRPr="008F11E0">
        <w:rPr>
          <w:szCs w:val="28"/>
        </w:rPr>
        <w:t xml:space="preserve">в городе </w:t>
      </w:r>
      <w:r w:rsidRPr="008F11E0">
        <w:rPr>
          <w:szCs w:val="28"/>
        </w:rPr>
        <w:t>чрезвычайных ситуаций</w:t>
      </w:r>
      <w:r w:rsidR="008F11E0" w:rsidRPr="008F11E0">
        <w:rPr>
          <w:szCs w:val="28"/>
        </w:rPr>
        <w:t xml:space="preserve"> объем</w:t>
      </w:r>
      <w:r w:rsidRPr="008F11E0">
        <w:rPr>
          <w:szCs w:val="28"/>
        </w:rPr>
        <w:t xml:space="preserve"> резервн</w:t>
      </w:r>
      <w:r w:rsidR="008F11E0" w:rsidRPr="008F11E0">
        <w:rPr>
          <w:szCs w:val="28"/>
        </w:rPr>
        <w:t>ого</w:t>
      </w:r>
      <w:r w:rsidRPr="008F11E0">
        <w:rPr>
          <w:szCs w:val="28"/>
        </w:rPr>
        <w:t xml:space="preserve"> фонд</w:t>
      </w:r>
      <w:r w:rsidR="008F11E0" w:rsidRPr="008F11E0">
        <w:rPr>
          <w:szCs w:val="28"/>
        </w:rPr>
        <w:t>а</w:t>
      </w:r>
      <w:r w:rsidRPr="008F11E0">
        <w:rPr>
          <w:szCs w:val="28"/>
        </w:rPr>
        <w:t xml:space="preserve"> остался</w:t>
      </w:r>
      <w:proofErr w:type="gramEnd"/>
      <w:r w:rsidRPr="008F11E0">
        <w:rPr>
          <w:szCs w:val="28"/>
        </w:rPr>
        <w:t xml:space="preserve"> не распределенным.</w:t>
      </w:r>
    </w:p>
    <w:p w:rsidR="00981423" w:rsidRPr="00981423" w:rsidRDefault="00981423" w:rsidP="00981423">
      <w:pPr>
        <w:jc w:val="center"/>
        <w:rPr>
          <w:b/>
          <w:szCs w:val="28"/>
          <w:highlight w:val="yellow"/>
        </w:rPr>
      </w:pPr>
    </w:p>
    <w:p w:rsidR="00981423" w:rsidRPr="008F11E0" w:rsidRDefault="00981423" w:rsidP="00981423">
      <w:pPr>
        <w:jc w:val="center"/>
        <w:rPr>
          <w:b/>
          <w:szCs w:val="28"/>
        </w:rPr>
      </w:pPr>
      <w:r w:rsidRPr="008F11E0">
        <w:rPr>
          <w:b/>
          <w:szCs w:val="28"/>
        </w:rPr>
        <w:t>Пояснительная записка о расходовании средств дорожного фонда городского округа Кохма за 202</w:t>
      </w:r>
      <w:r w:rsidR="008F11E0" w:rsidRPr="008F11E0">
        <w:rPr>
          <w:b/>
          <w:szCs w:val="28"/>
        </w:rPr>
        <w:t>4</w:t>
      </w:r>
      <w:r w:rsidRPr="008F11E0">
        <w:rPr>
          <w:b/>
          <w:szCs w:val="28"/>
        </w:rPr>
        <w:t xml:space="preserve"> год</w:t>
      </w:r>
    </w:p>
    <w:p w:rsidR="00F25E5C" w:rsidRPr="008F11E0" w:rsidRDefault="00F25E5C" w:rsidP="00981423">
      <w:pPr>
        <w:tabs>
          <w:tab w:val="left" w:pos="720"/>
        </w:tabs>
        <w:spacing w:line="360" w:lineRule="auto"/>
        <w:rPr>
          <w:szCs w:val="28"/>
        </w:rPr>
      </w:pPr>
    </w:p>
    <w:p w:rsidR="00981423" w:rsidRPr="008F11E0" w:rsidRDefault="00981423" w:rsidP="00981423">
      <w:pPr>
        <w:tabs>
          <w:tab w:val="left" w:pos="720"/>
        </w:tabs>
        <w:spacing w:line="360" w:lineRule="auto"/>
        <w:rPr>
          <w:szCs w:val="28"/>
        </w:rPr>
      </w:pPr>
      <w:proofErr w:type="gramStart"/>
      <w:r w:rsidRPr="008F11E0">
        <w:rPr>
          <w:szCs w:val="28"/>
        </w:rPr>
        <w:t>Остаток неиспользованных средств на 01.01.20202</w:t>
      </w:r>
      <w:r w:rsidR="008F11E0" w:rsidRPr="008F11E0">
        <w:rPr>
          <w:szCs w:val="28"/>
        </w:rPr>
        <w:t>4</w:t>
      </w:r>
      <w:r w:rsidRPr="008F11E0">
        <w:rPr>
          <w:szCs w:val="28"/>
        </w:rPr>
        <w:t xml:space="preserve"> составлял </w:t>
      </w:r>
      <w:r w:rsidR="008F11E0" w:rsidRPr="008F11E0">
        <w:rPr>
          <w:szCs w:val="28"/>
        </w:rPr>
        <w:t>171 752,37</w:t>
      </w:r>
      <w:r w:rsidRPr="008F11E0">
        <w:rPr>
          <w:szCs w:val="28"/>
        </w:rPr>
        <w:t xml:space="preserve"> руб. В 202</w:t>
      </w:r>
      <w:r w:rsidR="008F11E0" w:rsidRPr="008F11E0">
        <w:rPr>
          <w:szCs w:val="28"/>
        </w:rPr>
        <w:t>4</w:t>
      </w:r>
      <w:r w:rsidRPr="008F11E0">
        <w:rPr>
          <w:szCs w:val="28"/>
        </w:rPr>
        <w:t xml:space="preserve"> г.</w:t>
      </w:r>
      <w:r w:rsidR="008F11E0" w:rsidRPr="008F11E0">
        <w:rPr>
          <w:szCs w:val="28"/>
        </w:rPr>
        <w:t xml:space="preserve"> </w:t>
      </w:r>
      <w:r w:rsidRPr="008F11E0">
        <w:rPr>
          <w:szCs w:val="28"/>
        </w:rPr>
        <w:t xml:space="preserve">в муниципальный дорожный фонд городского округа Кохма поступило </w:t>
      </w:r>
      <w:r w:rsidR="008F11E0" w:rsidRPr="008F11E0">
        <w:rPr>
          <w:szCs w:val="28"/>
        </w:rPr>
        <w:t xml:space="preserve">79 858 098,63 </w:t>
      </w:r>
      <w:r w:rsidRPr="008F11E0">
        <w:rPr>
          <w:szCs w:val="28"/>
        </w:rPr>
        <w:t>руб., из них</w:t>
      </w:r>
      <w:r w:rsidR="008F11E0" w:rsidRPr="008F11E0">
        <w:rPr>
          <w:szCs w:val="28"/>
        </w:rPr>
        <w:t xml:space="preserve"> 21 297 661,51 руб. (в 2023 г.-</w:t>
      </w:r>
      <w:r w:rsidRPr="008F11E0">
        <w:rPr>
          <w:szCs w:val="28"/>
        </w:rPr>
        <w:t>13 446 543,57руб.</w:t>
      </w:r>
      <w:r w:rsidR="008F11E0" w:rsidRPr="008F11E0">
        <w:rPr>
          <w:szCs w:val="28"/>
        </w:rPr>
        <w:t>)</w:t>
      </w:r>
      <w:r w:rsidRPr="008F11E0">
        <w:rPr>
          <w:szCs w:val="28"/>
        </w:rPr>
        <w:t xml:space="preserve"> за счет доходов от акцизов по подакцизным товарам, производимым  на территории РФ - 100 %, налога взимаемого в связи с применением патентной системой налогообложения - 100</w:t>
      </w:r>
      <w:proofErr w:type="gramEnd"/>
      <w:r w:rsidRPr="008F11E0">
        <w:rPr>
          <w:szCs w:val="28"/>
        </w:rPr>
        <w:t xml:space="preserve"> %, налога на доходы </w:t>
      </w:r>
      <w:r w:rsidRPr="008F11E0">
        <w:rPr>
          <w:szCs w:val="28"/>
        </w:rPr>
        <w:lastRenderedPageBreak/>
        <w:t>физических лиц - 4 %, налога, взимаемый с налогоплательщиков, выбравших в качестве объекта налогообложения доходы -75 % (в соответствии с утвержденным порядком формирования муниципального дорожного фонда), за счет средств областного бюджета –</w:t>
      </w:r>
      <w:r w:rsidR="008F11E0" w:rsidRPr="008F11E0">
        <w:rPr>
          <w:szCs w:val="28"/>
        </w:rPr>
        <w:t xml:space="preserve"> 58 560 437,12 руб. (в 2023 г - </w:t>
      </w:r>
      <w:r w:rsidRPr="008F11E0">
        <w:rPr>
          <w:szCs w:val="28"/>
        </w:rPr>
        <w:t>69 999 890,0руб.</w:t>
      </w:r>
      <w:r w:rsidR="008F11E0" w:rsidRPr="008F11E0">
        <w:rPr>
          <w:szCs w:val="28"/>
        </w:rPr>
        <w:t>).</w:t>
      </w:r>
    </w:p>
    <w:p w:rsidR="00981423" w:rsidRPr="008F11E0" w:rsidRDefault="00981423" w:rsidP="00981423">
      <w:pPr>
        <w:tabs>
          <w:tab w:val="left" w:pos="720"/>
        </w:tabs>
        <w:spacing w:line="360" w:lineRule="auto"/>
        <w:rPr>
          <w:szCs w:val="28"/>
        </w:rPr>
      </w:pPr>
      <w:r w:rsidRPr="008F11E0">
        <w:rPr>
          <w:szCs w:val="28"/>
        </w:rPr>
        <w:t xml:space="preserve">Исполнение расходов составило </w:t>
      </w:r>
      <w:r w:rsidR="008F11E0" w:rsidRPr="008F11E0">
        <w:rPr>
          <w:szCs w:val="28"/>
        </w:rPr>
        <w:t xml:space="preserve">77 809 413,93 </w:t>
      </w:r>
      <w:r w:rsidRPr="008F11E0">
        <w:rPr>
          <w:szCs w:val="28"/>
        </w:rPr>
        <w:t xml:space="preserve">руб. </w:t>
      </w:r>
      <w:r w:rsidR="008F11E0" w:rsidRPr="008F11E0">
        <w:rPr>
          <w:szCs w:val="28"/>
        </w:rPr>
        <w:t>или на 93,57</w:t>
      </w:r>
      <w:r w:rsidRPr="008F11E0">
        <w:rPr>
          <w:szCs w:val="28"/>
        </w:rPr>
        <w:t xml:space="preserve"> %. Расходы осуществлялись в рамках муниципальной программы «Развитие улично-дорожной сети городского округа Кохма», в т.ч.</w:t>
      </w:r>
      <w:r w:rsidR="008F11E0" w:rsidRPr="008F11E0">
        <w:rPr>
          <w:szCs w:val="28"/>
        </w:rPr>
        <w:t xml:space="preserve"> </w:t>
      </w:r>
      <w:r w:rsidRPr="008F11E0">
        <w:rPr>
          <w:szCs w:val="28"/>
        </w:rPr>
        <w:t>были осуществлены мероприятия:</w:t>
      </w:r>
    </w:p>
    <w:p w:rsidR="00981423" w:rsidRPr="00CC6F6B" w:rsidRDefault="00981423" w:rsidP="00981423">
      <w:pPr>
        <w:tabs>
          <w:tab w:val="left" w:pos="720"/>
        </w:tabs>
        <w:spacing w:line="360" w:lineRule="auto"/>
        <w:rPr>
          <w:szCs w:val="28"/>
        </w:rPr>
      </w:pPr>
      <w:r w:rsidRPr="007F436F">
        <w:rPr>
          <w:szCs w:val="28"/>
        </w:rPr>
        <w:t xml:space="preserve">- </w:t>
      </w:r>
      <w:r w:rsidR="007F436F" w:rsidRPr="007F436F">
        <w:rPr>
          <w:szCs w:val="28"/>
        </w:rPr>
        <w:t xml:space="preserve">финансовое обеспечение дорожной деятельности на автомобильных дорогах общего пользования местного значения в рамках участия в Региональном проекте «Региональная и местная дорожная сеть» </w:t>
      </w:r>
      <w:r w:rsidRPr="007F436F">
        <w:rPr>
          <w:szCs w:val="28"/>
        </w:rPr>
        <w:t xml:space="preserve">в сумме </w:t>
      </w:r>
      <w:r w:rsidR="007F436F" w:rsidRPr="007F436F">
        <w:rPr>
          <w:szCs w:val="28"/>
        </w:rPr>
        <w:t>30 790 475,71</w:t>
      </w:r>
      <w:r w:rsidRPr="007F436F">
        <w:rPr>
          <w:szCs w:val="28"/>
        </w:rPr>
        <w:t xml:space="preserve"> руб., в т.ч. за счет средств областного бюджета в сумме </w:t>
      </w:r>
      <w:r w:rsidR="007F436F" w:rsidRPr="007F436F">
        <w:rPr>
          <w:szCs w:val="28"/>
        </w:rPr>
        <w:t>30 482 570,95</w:t>
      </w:r>
      <w:r w:rsidRPr="007F436F">
        <w:rPr>
          <w:szCs w:val="28"/>
        </w:rPr>
        <w:t xml:space="preserve"> руб</w:t>
      </w:r>
      <w:r w:rsidRPr="00CC6F6B">
        <w:rPr>
          <w:szCs w:val="28"/>
        </w:rPr>
        <w:t xml:space="preserve">. (ремонт </w:t>
      </w:r>
      <w:r w:rsidR="00CC6F6B" w:rsidRPr="00CC6F6B">
        <w:rPr>
          <w:szCs w:val="28"/>
        </w:rPr>
        <w:t xml:space="preserve"> </w:t>
      </w:r>
      <w:r w:rsidRPr="00CC6F6B">
        <w:rPr>
          <w:szCs w:val="28"/>
        </w:rPr>
        <w:t>тротуаров общего пользования местного значения на ул. Ивановской</w:t>
      </w:r>
      <w:r w:rsidR="00CC6F6B" w:rsidRPr="00CC6F6B">
        <w:rPr>
          <w:szCs w:val="28"/>
        </w:rPr>
        <w:t xml:space="preserve"> (II этап), </w:t>
      </w:r>
      <w:proofErr w:type="gramStart"/>
      <w:r w:rsidR="00CC6F6B" w:rsidRPr="00CC6F6B">
        <w:rPr>
          <w:szCs w:val="28"/>
        </w:rPr>
        <w:t>ремонт</w:t>
      </w:r>
      <w:proofErr w:type="gramEnd"/>
      <w:r w:rsidR="00CC6F6B" w:rsidRPr="00CC6F6B">
        <w:rPr>
          <w:szCs w:val="28"/>
        </w:rPr>
        <w:t xml:space="preserve"> а/дороги от ул. Октябрьская,</w:t>
      </w:r>
      <w:r w:rsidR="00422582">
        <w:rPr>
          <w:szCs w:val="28"/>
        </w:rPr>
        <w:t xml:space="preserve"> </w:t>
      </w:r>
      <w:r w:rsidR="00CC6F6B" w:rsidRPr="00CC6F6B">
        <w:rPr>
          <w:szCs w:val="28"/>
        </w:rPr>
        <w:t>д.</w:t>
      </w:r>
      <w:proofErr w:type="gramStart"/>
      <w:r w:rsidR="00CC6F6B" w:rsidRPr="00CC6F6B">
        <w:rPr>
          <w:szCs w:val="28"/>
        </w:rPr>
        <w:t>1 до</w:t>
      </w:r>
      <w:r w:rsidR="00422582">
        <w:rPr>
          <w:szCs w:val="28"/>
        </w:rPr>
        <w:t xml:space="preserve">                     </w:t>
      </w:r>
      <w:r w:rsidR="00CC6F6B" w:rsidRPr="00CC6F6B">
        <w:rPr>
          <w:szCs w:val="28"/>
        </w:rPr>
        <w:t xml:space="preserve"> ул. Восточная, д.7Д)</w:t>
      </w:r>
      <w:r w:rsidRPr="00CC6F6B">
        <w:rPr>
          <w:szCs w:val="28"/>
        </w:rPr>
        <w:t>;</w:t>
      </w:r>
      <w:proofErr w:type="gramEnd"/>
    </w:p>
    <w:p w:rsidR="00981423" w:rsidRPr="008F11E0" w:rsidRDefault="00981423" w:rsidP="00981423">
      <w:pPr>
        <w:tabs>
          <w:tab w:val="left" w:pos="720"/>
        </w:tabs>
        <w:spacing w:line="360" w:lineRule="auto"/>
        <w:rPr>
          <w:szCs w:val="28"/>
        </w:rPr>
      </w:pPr>
      <w:r w:rsidRPr="008F11E0">
        <w:rPr>
          <w:szCs w:val="28"/>
        </w:rPr>
        <w:t xml:space="preserve">- на финансовое обеспечение дорожной деятельности на автомобильных дорогах общего пользования местного значения за счет средств областного бюджета в сумме </w:t>
      </w:r>
      <w:r w:rsidR="008F11E0" w:rsidRPr="008F11E0">
        <w:rPr>
          <w:szCs w:val="28"/>
        </w:rPr>
        <w:t>25 000 000,0</w:t>
      </w:r>
      <w:r w:rsidRPr="008F11E0">
        <w:rPr>
          <w:szCs w:val="28"/>
        </w:rPr>
        <w:t xml:space="preserve"> руб.</w:t>
      </w:r>
      <w:r w:rsidR="008F11E0" w:rsidRPr="008F11E0">
        <w:rPr>
          <w:szCs w:val="28"/>
        </w:rPr>
        <w:t>, исполнено в полном объеме</w:t>
      </w:r>
      <w:r w:rsidRPr="008F11E0">
        <w:rPr>
          <w:szCs w:val="28"/>
        </w:rPr>
        <w:t>;</w:t>
      </w:r>
    </w:p>
    <w:p w:rsidR="00981423" w:rsidRPr="00CC6F6B" w:rsidRDefault="00981423" w:rsidP="00981423">
      <w:pPr>
        <w:tabs>
          <w:tab w:val="left" w:pos="720"/>
        </w:tabs>
        <w:spacing w:line="360" w:lineRule="auto"/>
        <w:rPr>
          <w:szCs w:val="28"/>
        </w:rPr>
      </w:pPr>
      <w:r w:rsidRPr="008F11E0">
        <w:rPr>
          <w:szCs w:val="28"/>
        </w:rPr>
        <w:t>-</w:t>
      </w:r>
      <w:r w:rsidRPr="008F11E0">
        <w:t xml:space="preserve"> </w:t>
      </w:r>
      <w:r w:rsidR="008F11E0" w:rsidRPr="008F11E0">
        <w:t xml:space="preserve">Капитальный ремонт, ремонт и реконструкция автомобильных дорог общего пользования, в том числе разработка проектно-сметной документации </w:t>
      </w:r>
      <w:r w:rsidRPr="008F11E0">
        <w:rPr>
          <w:szCs w:val="28"/>
        </w:rPr>
        <w:t xml:space="preserve">в сумме </w:t>
      </w:r>
      <w:r w:rsidR="008F11E0" w:rsidRPr="008F11E0">
        <w:rPr>
          <w:szCs w:val="28"/>
        </w:rPr>
        <w:t>18 779 079,09</w:t>
      </w:r>
      <w:r w:rsidRPr="008F11E0">
        <w:rPr>
          <w:szCs w:val="28"/>
        </w:rPr>
        <w:t xml:space="preserve"> руб. или </w:t>
      </w:r>
      <w:r w:rsidR="008F11E0" w:rsidRPr="008F11E0">
        <w:rPr>
          <w:szCs w:val="28"/>
        </w:rPr>
        <w:t>90,54</w:t>
      </w:r>
      <w:r w:rsidRPr="008F11E0">
        <w:rPr>
          <w:szCs w:val="28"/>
        </w:rPr>
        <w:t xml:space="preserve"> % к плану. Средства были направлены на </w:t>
      </w:r>
      <w:r w:rsidRPr="00CC6F6B">
        <w:rPr>
          <w:szCs w:val="28"/>
        </w:rPr>
        <w:t xml:space="preserve">проверку достоверности сметной стоимости работ, ямочный ремонт и </w:t>
      </w:r>
      <w:r w:rsidR="00CC6F6B" w:rsidRPr="00CC6F6B">
        <w:rPr>
          <w:szCs w:val="28"/>
        </w:rPr>
        <w:t>ремонт</w:t>
      </w:r>
      <w:r w:rsidRPr="00CC6F6B">
        <w:rPr>
          <w:szCs w:val="28"/>
        </w:rPr>
        <w:t xml:space="preserve"> автомобильных дорог</w:t>
      </w:r>
      <w:r w:rsidR="00CC6F6B" w:rsidRPr="00CC6F6B">
        <w:rPr>
          <w:szCs w:val="28"/>
        </w:rPr>
        <w:t xml:space="preserve"> с применением горячих асфальтовых смесей (карты), выравнивание и ремонт грунтового покрытия</w:t>
      </w:r>
      <w:r w:rsidRPr="00CC6F6B">
        <w:rPr>
          <w:szCs w:val="28"/>
        </w:rPr>
        <w:t xml:space="preserve">, </w:t>
      </w:r>
      <w:r w:rsidR="00CC6F6B" w:rsidRPr="00CC6F6B">
        <w:rPr>
          <w:szCs w:val="28"/>
        </w:rPr>
        <w:t xml:space="preserve">государственную экспертизу </w:t>
      </w:r>
      <w:r w:rsidRPr="00CC6F6B">
        <w:rPr>
          <w:szCs w:val="28"/>
        </w:rPr>
        <w:t xml:space="preserve"> сметой документации</w:t>
      </w:r>
      <w:r w:rsidR="00CC6F6B" w:rsidRPr="00CC6F6B">
        <w:rPr>
          <w:szCs w:val="28"/>
        </w:rPr>
        <w:t xml:space="preserve"> на реконструкцию участка дороги, связывающей</w:t>
      </w:r>
      <w:r w:rsidR="00CC6F6B" w:rsidRPr="008F11E0">
        <w:rPr>
          <w:szCs w:val="28"/>
        </w:rPr>
        <w:t xml:space="preserve"> микрорайон «</w:t>
      </w:r>
      <w:proofErr w:type="spellStart"/>
      <w:r w:rsidR="00CC6F6B" w:rsidRPr="008F11E0">
        <w:rPr>
          <w:szCs w:val="28"/>
        </w:rPr>
        <w:t>Жилзона</w:t>
      </w:r>
      <w:proofErr w:type="spellEnd"/>
      <w:r w:rsidR="00CC6F6B" w:rsidRPr="008F11E0">
        <w:rPr>
          <w:szCs w:val="28"/>
        </w:rPr>
        <w:t xml:space="preserve">» с историческим центром </w:t>
      </w:r>
      <w:proofErr w:type="gramStart"/>
      <w:r w:rsidR="00CC6F6B" w:rsidRPr="008F11E0">
        <w:rPr>
          <w:szCs w:val="28"/>
        </w:rPr>
        <w:t>г</w:t>
      </w:r>
      <w:proofErr w:type="gramEnd"/>
      <w:r w:rsidR="00CC6F6B" w:rsidRPr="008F11E0">
        <w:rPr>
          <w:szCs w:val="28"/>
        </w:rPr>
        <w:t>. Кохма</w:t>
      </w:r>
      <w:r w:rsidRPr="00CC6F6B">
        <w:rPr>
          <w:szCs w:val="28"/>
        </w:rPr>
        <w:t xml:space="preserve">. Низкое исполнение обусловлено тем, </w:t>
      </w:r>
      <w:r w:rsidR="00CC6F6B" w:rsidRPr="00CC6F6B">
        <w:rPr>
          <w:szCs w:val="28"/>
        </w:rPr>
        <w:t xml:space="preserve">что </w:t>
      </w:r>
      <w:r w:rsidRPr="00CC6F6B">
        <w:rPr>
          <w:szCs w:val="28"/>
        </w:rPr>
        <w:t>акты выполненных работ представлены не были;</w:t>
      </w:r>
    </w:p>
    <w:p w:rsidR="00981423" w:rsidRPr="00CC6F6B" w:rsidRDefault="00981423" w:rsidP="00981423">
      <w:pPr>
        <w:tabs>
          <w:tab w:val="left" w:pos="720"/>
        </w:tabs>
        <w:spacing w:line="360" w:lineRule="auto"/>
        <w:rPr>
          <w:szCs w:val="28"/>
        </w:rPr>
      </w:pPr>
      <w:r w:rsidRPr="008F11E0">
        <w:rPr>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w:t>
      </w:r>
      <w:r w:rsidRPr="008F11E0">
        <w:rPr>
          <w:szCs w:val="28"/>
        </w:rPr>
        <w:lastRenderedPageBreak/>
        <w:t xml:space="preserve">автомобильных дорог общего пользования местного значения, в том числе на формирование муниципальных дорожных фондов было предусмотрено 4 700 000,0 руб., в т.ч. в сумме 4 465 000,0 руб. за счет средств областного бюджета. Исполнение </w:t>
      </w:r>
      <w:r w:rsidR="008F11E0" w:rsidRPr="008F11E0">
        <w:rPr>
          <w:szCs w:val="28"/>
        </w:rPr>
        <w:t>составило 3 239 859,13 руб. или 68,93 %</w:t>
      </w:r>
      <w:r w:rsidR="008F11E0">
        <w:rPr>
          <w:szCs w:val="28"/>
        </w:rPr>
        <w:t xml:space="preserve"> </w:t>
      </w:r>
      <w:r w:rsidR="008F11E0" w:rsidRPr="008F11E0">
        <w:rPr>
          <w:szCs w:val="28"/>
        </w:rPr>
        <w:t>(муниципальный контракт на разработку проектной документации на реконструкцию участка дороги, связывающей микрорайон «</w:t>
      </w:r>
      <w:proofErr w:type="spellStart"/>
      <w:r w:rsidR="008F11E0" w:rsidRPr="008F11E0">
        <w:rPr>
          <w:szCs w:val="28"/>
        </w:rPr>
        <w:t>Жилзона</w:t>
      </w:r>
      <w:proofErr w:type="spellEnd"/>
      <w:r w:rsidR="008F11E0" w:rsidRPr="008F11E0">
        <w:rPr>
          <w:szCs w:val="28"/>
        </w:rPr>
        <w:t xml:space="preserve">» с историческим центром </w:t>
      </w:r>
      <w:proofErr w:type="gramStart"/>
      <w:r w:rsidR="008F11E0" w:rsidRPr="008F11E0">
        <w:rPr>
          <w:szCs w:val="28"/>
        </w:rPr>
        <w:t>г</w:t>
      </w:r>
      <w:proofErr w:type="gramEnd"/>
      <w:r w:rsidR="008F11E0" w:rsidRPr="008F11E0">
        <w:rPr>
          <w:szCs w:val="28"/>
        </w:rPr>
        <w:t>. Кохма был заключен в 2020 г.).  Низкое исполнение обусловлено</w:t>
      </w:r>
      <w:r w:rsidR="00CC6F6B">
        <w:rPr>
          <w:szCs w:val="28"/>
        </w:rPr>
        <w:t xml:space="preserve"> отсутствие </w:t>
      </w:r>
      <w:r w:rsidR="00CC6F6B" w:rsidRPr="00CC6F6B">
        <w:rPr>
          <w:szCs w:val="28"/>
        </w:rPr>
        <w:t>подтверждающих</w:t>
      </w:r>
      <w:r w:rsidRPr="00CC6F6B">
        <w:rPr>
          <w:szCs w:val="28"/>
        </w:rPr>
        <w:t xml:space="preserve"> </w:t>
      </w:r>
      <w:r w:rsidR="00CC6F6B" w:rsidRPr="00CC6F6B">
        <w:rPr>
          <w:szCs w:val="28"/>
        </w:rPr>
        <w:t>актов выполненных работ</w:t>
      </w:r>
      <w:r w:rsidRPr="00CC6F6B">
        <w:rPr>
          <w:szCs w:val="28"/>
        </w:rPr>
        <w:t>.</w:t>
      </w:r>
    </w:p>
    <w:p w:rsidR="00981423" w:rsidRPr="008F11E0" w:rsidRDefault="00981423" w:rsidP="00981423">
      <w:pPr>
        <w:tabs>
          <w:tab w:val="left" w:pos="720"/>
        </w:tabs>
        <w:spacing w:line="360" w:lineRule="auto"/>
        <w:rPr>
          <w:szCs w:val="28"/>
        </w:rPr>
      </w:pPr>
      <w:r w:rsidRPr="008F11E0">
        <w:rPr>
          <w:szCs w:val="28"/>
        </w:rPr>
        <w:t>Остаток неиспользованных средств на 01.01.202</w:t>
      </w:r>
      <w:r w:rsidR="008F11E0" w:rsidRPr="008F11E0">
        <w:rPr>
          <w:szCs w:val="28"/>
        </w:rPr>
        <w:t>5</w:t>
      </w:r>
      <w:r w:rsidRPr="008F11E0">
        <w:rPr>
          <w:szCs w:val="28"/>
        </w:rPr>
        <w:t xml:space="preserve"> сложился в сумме </w:t>
      </w:r>
      <w:r w:rsidR="008F11E0" w:rsidRPr="008F11E0">
        <w:rPr>
          <w:szCs w:val="28"/>
        </w:rPr>
        <w:t xml:space="preserve">2 220 437,07 </w:t>
      </w:r>
      <w:r w:rsidRPr="008F11E0">
        <w:rPr>
          <w:szCs w:val="28"/>
        </w:rPr>
        <w:t>руб.</w:t>
      </w:r>
    </w:p>
    <w:p w:rsidR="00981423" w:rsidRPr="008F11E0" w:rsidRDefault="00981423" w:rsidP="00981423">
      <w:pPr>
        <w:jc w:val="center"/>
        <w:rPr>
          <w:b/>
          <w:szCs w:val="28"/>
        </w:rPr>
      </w:pPr>
      <w:r w:rsidRPr="008F11E0">
        <w:rPr>
          <w:b/>
          <w:szCs w:val="28"/>
        </w:rPr>
        <w:t>Пояснительная записка</w:t>
      </w:r>
    </w:p>
    <w:p w:rsidR="00981423" w:rsidRPr="008F11E0" w:rsidRDefault="00981423" w:rsidP="00981423">
      <w:pPr>
        <w:jc w:val="center"/>
        <w:rPr>
          <w:b/>
          <w:szCs w:val="28"/>
        </w:rPr>
      </w:pPr>
      <w:r w:rsidRPr="008F11E0">
        <w:rPr>
          <w:b/>
          <w:szCs w:val="28"/>
        </w:rPr>
        <w:t>об исполнении адресной инвестиционной программы</w:t>
      </w:r>
    </w:p>
    <w:p w:rsidR="00981423" w:rsidRPr="008F11E0" w:rsidRDefault="00981423" w:rsidP="00981423">
      <w:pPr>
        <w:jc w:val="center"/>
        <w:rPr>
          <w:b/>
          <w:szCs w:val="28"/>
        </w:rPr>
      </w:pPr>
      <w:r w:rsidRPr="008F11E0">
        <w:rPr>
          <w:b/>
          <w:szCs w:val="28"/>
        </w:rPr>
        <w:t xml:space="preserve"> городского округа Кохма за 202</w:t>
      </w:r>
      <w:r w:rsidR="008F11E0">
        <w:rPr>
          <w:b/>
          <w:szCs w:val="28"/>
        </w:rPr>
        <w:t>4</w:t>
      </w:r>
      <w:r w:rsidRPr="008F11E0">
        <w:rPr>
          <w:b/>
          <w:szCs w:val="28"/>
        </w:rPr>
        <w:t xml:space="preserve"> год</w:t>
      </w:r>
    </w:p>
    <w:p w:rsidR="00981423" w:rsidRPr="00981423" w:rsidRDefault="00981423" w:rsidP="00981423">
      <w:pPr>
        <w:jc w:val="center"/>
        <w:rPr>
          <w:b/>
          <w:szCs w:val="28"/>
          <w:highlight w:val="yellow"/>
        </w:rPr>
      </w:pPr>
    </w:p>
    <w:p w:rsidR="00981423" w:rsidRPr="008F11E0" w:rsidRDefault="00981423" w:rsidP="00981423">
      <w:pPr>
        <w:spacing w:line="360" w:lineRule="auto"/>
        <w:contextualSpacing/>
        <w:rPr>
          <w:szCs w:val="28"/>
        </w:rPr>
      </w:pPr>
      <w:r w:rsidRPr="008F11E0">
        <w:rPr>
          <w:szCs w:val="28"/>
        </w:rPr>
        <w:t>Все мероприятия адресной инвестиционной программы  городского округа Кохма осуществлялись в рамках муниципальных программ по следующим объектам:</w:t>
      </w:r>
    </w:p>
    <w:p w:rsidR="00981423" w:rsidRPr="00915E30" w:rsidRDefault="00981423" w:rsidP="00981423">
      <w:pPr>
        <w:tabs>
          <w:tab w:val="left" w:pos="709"/>
          <w:tab w:val="left" w:pos="851"/>
        </w:tabs>
        <w:contextualSpacing/>
        <w:rPr>
          <w:b/>
          <w:szCs w:val="28"/>
        </w:rPr>
      </w:pPr>
      <w:r w:rsidRPr="00915E30">
        <w:rPr>
          <w:b/>
          <w:szCs w:val="28"/>
        </w:rPr>
        <w:t xml:space="preserve"> 1. Строительство здания школы на 550 мест в районе Рабочего поселка </w:t>
      </w:r>
      <w:proofErr w:type="gramStart"/>
      <w:r w:rsidRPr="00915E30">
        <w:rPr>
          <w:b/>
          <w:szCs w:val="28"/>
        </w:rPr>
        <w:t>г</w:t>
      </w:r>
      <w:proofErr w:type="gramEnd"/>
      <w:r w:rsidRPr="00915E30">
        <w:rPr>
          <w:b/>
          <w:szCs w:val="28"/>
        </w:rPr>
        <w:t>.о. Кохма (включая разработку проектно-сметной документации)</w:t>
      </w:r>
    </w:p>
    <w:p w:rsidR="00981423" w:rsidRPr="00915E30" w:rsidRDefault="00981423" w:rsidP="00981423">
      <w:pPr>
        <w:tabs>
          <w:tab w:val="left" w:pos="709"/>
        </w:tabs>
        <w:spacing w:line="360" w:lineRule="auto"/>
        <w:rPr>
          <w:szCs w:val="28"/>
        </w:rPr>
      </w:pPr>
      <w:r w:rsidRPr="00915E30">
        <w:rPr>
          <w:szCs w:val="28"/>
        </w:rPr>
        <w:t xml:space="preserve">Исполнение составило </w:t>
      </w:r>
      <w:r w:rsidR="00915E30" w:rsidRPr="00915E30">
        <w:rPr>
          <w:szCs w:val="28"/>
        </w:rPr>
        <w:t>23 065 462,89</w:t>
      </w:r>
      <w:r w:rsidRPr="00915E30">
        <w:rPr>
          <w:szCs w:val="28"/>
        </w:rPr>
        <w:t xml:space="preserve"> руб. при плане </w:t>
      </w:r>
      <w:r w:rsidR="00915E30" w:rsidRPr="00915E30">
        <w:rPr>
          <w:szCs w:val="28"/>
        </w:rPr>
        <w:t>33 316 466,49</w:t>
      </w:r>
      <w:r w:rsidRPr="00915E30">
        <w:rPr>
          <w:szCs w:val="28"/>
        </w:rPr>
        <w:t xml:space="preserve"> руб. (</w:t>
      </w:r>
      <w:r w:rsidR="00915E30" w:rsidRPr="00915E30">
        <w:rPr>
          <w:szCs w:val="28"/>
        </w:rPr>
        <w:t>69,23</w:t>
      </w:r>
      <w:r w:rsidRPr="00915E30">
        <w:rPr>
          <w:szCs w:val="28"/>
        </w:rPr>
        <w:t xml:space="preserve">%) в соответствии с  представленными актами выполненных работ, в т.ч. за счет средств вышестоящих бюджетов в сумме </w:t>
      </w:r>
      <w:r w:rsidR="00915E30" w:rsidRPr="00915E30">
        <w:rPr>
          <w:szCs w:val="28"/>
        </w:rPr>
        <w:t>22 590 946,93</w:t>
      </w:r>
      <w:r w:rsidRPr="00915E30">
        <w:rPr>
          <w:szCs w:val="28"/>
        </w:rPr>
        <w:t xml:space="preserve"> руб. и бюджета городского округа в сумме </w:t>
      </w:r>
      <w:r w:rsidR="00915E30" w:rsidRPr="00915E30">
        <w:rPr>
          <w:szCs w:val="28"/>
        </w:rPr>
        <w:t>474 515,96</w:t>
      </w:r>
      <w:r w:rsidRPr="00915E30">
        <w:rPr>
          <w:szCs w:val="28"/>
        </w:rPr>
        <w:t xml:space="preserve"> руб.</w:t>
      </w:r>
    </w:p>
    <w:p w:rsidR="00981423" w:rsidRPr="00915E30" w:rsidRDefault="00981423" w:rsidP="00981423">
      <w:pPr>
        <w:ind w:left="142" w:firstLine="567"/>
        <w:rPr>
          <w:szCs w:val="28"/>
        </w:rPr>
      </w:pPr>
      <w:r w:rsidRPr="00915E30">
        <w:rPr>
          <w:b/>
          <w:szCs w:val="28"/>
        </w:rPr>
        <w:t xml:space="preserve">2.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w:t>
      </w:r>
    </w:p>
    <w:p w:rsidR="00981423" w:rsidRPr="00915E30" w:rsidRDefault="00981423" w:rsidP="00981423">
      <w:pPr>
        <w:tabs>
          <w:tab w:val="left" w:pos="720"/>
        </w:tabs>
        <w:spacing w:line="360" w:lineRule="auto"/>
        <w:rPr>
          <w:szCs w:val="28"/>
        </w:rPr>
      </w:pPr>
      <w:r w:rsidRPr="00915E30">
        <w:rPr>
          <w:szCs w:val="28"/>
        </w:rPr>
        <w:t>Было предусмотрено 4 700 000,0 руб., в т.ч. за счет средств областного бюджета 4 465 000,0 руб. на разработку проектной документации на реконструкцию участка дороги, связывающей микрорайон «</w:t>
      </w:r>
      <w:proofErr w:type="spellStart"/>
      <w:r w:rsidRPr="00915E30">
        <w:rPr>
          <w:szCs w:val="28"/>
        </w:rPr>
        <w:t>Жилзона</w:t>
      </w:r>
      <w:proofErr w:type="spellEnd"/>
      <w:r w:rsidRPr="00915E30">
        <w:rPr>
          <w:szCs w:val="28"/>
        </w:rPr>
        <w:t xml:space="preserve">» с историческим центром </w:t>
      </w:r>
      <w:proofErr w:type="gramStart"/>
      <w:r w:rsidRPr="00915E30">
        <w:rPr>
          <w:szCs w:val="28"/>
        </w:rPr>
        <w:t>г</w:t>
      </w:r>
      <w:proofErr w:type="gramEnd"/>
      <w:r w:rsidRPr="00915E30">
        <w:rPr>
          <w:szCs w:val="28"/>
        </w:rPr>
        <w:t xml:space="preserve">. Кохма, </w:t>
      </w:r>
      <w:r w:rsidR="00915E30" w:rsidRPr="00915E30">
        <w:rPr>
          <w:szCs w:val="28"/>
        </w:rPr>
        <w:t>исполнение составило 3 239 859,13 руб. или 68,93 %</w:t>
      </w:r>
      <w:r w:rsidRPr="00915E30">
        <w:rPr>
          <w:szCs w:val="28"/>
        </w:rPr>
        <w:t xml:space="preserve">. </w:t>
      </w:r>
    </w:p>
    <w:p w:rsidR="00981423" w:rsidRPr="00915E30" w:rsidRDefault="00981423" w:rsidP="00981423">
      <w:pPr>
        <w:tabs>
          <w:tab w:val="left" w:pos="720"/>
        </w:tabs>
        <w:spacing w:line="360" w:lineRule="auto"/>
        <w:rPr>
          <w:b/>
          <w:szCs w:val="28"/>
        </w:rPr>
      </w:pPr>
      <w:r w:rsidRPr="00915E30">
        <w:rPr>
          <w:b/>
          <w:szCs w:val="28"/>
        </w:rPr>
        <w:t xml:space="preserve">3. </w:t>
      </w:r>
      <w:r w:rsidR="00915E30" w:rsidRPr="00915E30">
        <w:rPr>
          <w:b/>
          <w:szCs w:val="28"/>
        </w:rPr>
        <w:t>Разработка проектной документации на строительство сети ливневой (дождевой) канализации</w:t>
      </w:r>
      <w:r w:rsidRPr="00915E30">
        <w:rPr>
          <w:b/>
          <w:szCs w:val="28"/>
        </w:rPr>
        <w:t>.</w:t>
      </w:r>
    </w:p>
    <w:p w:rsidR="00915E30" w:rsidRPr="00915E30" w:rsidRDefault="00981423" w:rsidP="00915E30">
      <w:pPr>
        <w:spacing w:before="240" w:after="240" w:line="360" w:lineRule="auto"/>
        <w:contextualSpacing/>
        <w:rPr>
          <w:color w:val="000000"/>
          <w:szCs w:val="28"/>
        </w:rPr>
      </w:pPr>
      <w:r w:rsidRPr="00915E30">
        <w:rPr>
          <w:szCs w:val="28"/>
        </w:rPr>
        <w:lastRenderedPageBreak/>
        <w:t xml:space="preserve">Запланированы средства в сумме </w:t>
      </w:r>
      <w:r w:rsidR="00915E30" w:rsidRPr="00915E30">
        <w:rPr>
          <w:szCs w:val="28"/>
        </w:rPr>
        <w:t>1 938 461,11</w:t>
      </w:r>
      <w:r w:rsidRPr="00915E30">
        <w:rPr>
          <w:szCs w:val="28"/>
        </w:rPr>
        <w:t>руб.,</w:t>
      </w:r>
      <w:r w:rsidR="00915E30" w:rsidRPr="00915E30">
        <w:rPr>
          <w:szCs w:val="28"/>
        </w:rPr>
        <w:t xml:space="preserve"> в т.ч. за счет средств областного бюджета в сумме 1 841 538,05 руб.,</w:t>
      </w:r>
      <w:r w:rsidRPr="00915E30">
        <w:rPr>
          <w:szCs w:val="28"/>
        </w:rPr>
        <w:t xml:space="preserve"> исполнение </w:t>
      </w:r>
      <w:r w:rsidR="00915E30">
        <w:rPr>
          <w:szCs w:val="28"/>
        </w:rPr>
        <w:t xml:space="preserve">отсутствует. </w:t>
      </w:r>
      <w:r w:rsidR="00915E30" w:rsidRPr="00915E30">
        <w:rPr>
          <w:color w:val="000000"/>
          <w:szCs w:val="28"/>
        </w:rPr>
        <w:t xml:space="preserve">Муниципальный контракт заключен на 2024-2025 годы, в отчетном году средства были </w:t>
      </w:r>
      <w:r w:rsidR="00915E30">
        <w:rPr>
          <w:color w:val="000000"/>
          <w:szCs w:val="28"/>
        </w:rPr>
        <w:t>предусмотрены на выплату аванса, но а</w:t>
      </w:r>
      <w:r w:rsidR="00915E30" w:rsidRPr="00915E30">
        <w:rPr>
          <w:color w:val="000000"/>
          <w:szCs w:val="28"/>
        </w:rPr>
        <w:t xml:space="preserve">ванс при исполнении контракта, заключенного с участником закупки, указанного в </w:t>
      </w:r>
      <w:proofErr w:type="gramStart"/>
      <w:r w:rsidR="00915E30" w:rsidRPr="00915E30">
        <w:rPr>
          <w:color w:val="000000"/>
          <w:szCs w:val="28"/>
        </w:rPr>
        <w:t>ч</w:t>
      </w:r>
      <w:proofErr w:type="gramEnd"/>
      <w:r w:rsidR="00915E30" w:rsidRPr="00915E30">
        <w:rPr>
          <w:color w:val="000000"/>
          <w:szCs w:val="28"/>
        </w:rPr>
        <w:t xml:space="preserve">.13 ст. 37 Федерального закона № 44-ФЗ о контрактной системе, не допускается. </w:t>
      </w:r>
    </w:p>
    <w:p w:rsidR="00981423" w:rsidRPr="00981423" w:rsidRDefault="00981423" w:rsidP="009B392B">
      <w:pPr>
        <w:spacing w:line="360" w:lineRule="auto"/>
        <w:rPr>
          <w:b/>
          <w:szCs w:val="28"/>
          <w:highlight w:val="yellow"/>
        </w:rPr>
      </w:pPr>
    </w:p>
    <w:p w:rsidR="000B5F1C" w:rsidRDefault="000B5F1C" w:rsidP="00C33B65">
      <w:pPr>
        <w:jc w:val="center"/>
        <w:rPr>
          <w:b/>
          <w:szCs w:val="28"/>
        </w:rPr>
      </w:pPr>
    </w:p>
    <w:sectPr w:rsidR="000B5F1C" w:rsidSect="001E2834">
      <w:footerReference w:type="even" r:id="rId8"/>
      <w:footerReference w:type="default" r:id="rId9"/>
      <w:pgSz w:w="11906" w:h="16838"/>
      <w:pgMar w:top="851" w:right="851" w:bottom="851" w:left="1418" w:header="709" w:footer="709" w:gutter="0"/>
      <w:pgNumType w:start="1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10" w:rsidRDefault="00FC6110">
      <w:pPr>
        <w:spacing w:before="0"/>
      </w:pPr>
      <w:r>
        <w:separator/>
      </w:r>
    </w:p>
  </w:endnote>
  <w:endnote w:type="continuationSeparator" w:id="0">
    <w:p w:rsidR="00FC6110" w:rsidRDefault="00FC611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88" w:rsidRDefault="007F0016" w:rsidP="0007034B">
    <w:pPr>
      <w:pStyle w:val="a5"/>
      <w:framePr w:wrap="around" w:vAnchor="text" w:hAnchor="margin" w:xAlign="right" w:y="1"/>
      <w:rPr>
        <w:rStyle w:val="a7"/>
      </w:rPr>
    </w:pPr>
    <w:r>
      <w:rPr>
        <w:rStyle w:val="a7"/>
      </w:rPr>
      <w:fldChar w:fldCharType="begin"/>
    </w:r>
    <w:r w:rsidR="001E4988">
      <w:rPr>
        <w:rStyle w:val="a7"/>
      </w:rPr>
      <w:instrText xml:space="preserve">PAGE  </w:instrText>
    </w:r>
    <w:r>
      <w:rPr>
        <w:rStyle w:val="a7"/>
      </w:rPr>
      <w:fldChar w:fldCharType="end"/>
    </w:r>
  </w:p>
  <w:p w:rsidR="001E4988" w:rsidRDefault="001E4988" w:rsidP="009D249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88" w:rsidRDefault="001E4988" w:rsidP="009D249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10" w:rsidRDefault="00FC6110">
      <w:pPr>
        <w:spacing w:before="0"/>
      </w:pPr>
      <w:r>
        <w:separator/>
      </w:r>
    </w:p>
  </w:footnote>
  <w:footnote w:type="continuationSeparator" w:id="0">
    <w:p w:rsidR="00FC6110" w:rsidRDefault="00FC611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179AA"/>
    <w:multiLevelType w:val="hybridMultilevel"/>
    <w:tmpl w:val="DE90F714"/>
    <w:lvl w:ilvl="0" w:tplc="545A6754">
      <w:start w:val="4"/>
      <w:numFmt w:val="decimal"/>
      <w:lvlText w:val="%1."/>
      <w:lvlJc w:val="left"/>
      <w:pPr>
        <w:ind w:left="644" w:hanging="360"/>
      </w:pPr>
      <w:rPr>
        <w:rFonts w:cs="Times New Roman" w:hint="default"/>
        <w:b/>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56303CD0"/>
    <w:multiLevelType w:val="hybridMultilevel"/>
    <w:tmpl w:val="15386108"/>
    <w:lvl w:ilvl="0" w:tplc="BC5CBC7A">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5B1E74"/>
    <w:multiLevelType w:val="hybridMultilevel"/>
    <w:tmpl w:val="80164B7C"/>
    <w:lvl w:ilvl="0" w:tplc="33A0F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9246846"/>
    <w:multiLevelType w:val="hybridMultilevel"/>
    <w:tmpl w:val="EB5846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2D053B8"/>
    <w:multiLevelType w:val="hybridMultilevel"/>
    <w:tmpl w:val="84505E4A"/>
    <w:lvl w:ilvl="0" w:tplc="AC082E64">
      <w:start w:val="1"/>
      <w:numFmt w:val="decimal"/>
      <w:lvlText w:val="%1."/>
      <w:lvlJc w:val="left"/>
      <w:pPr>
        <w:ind w:left="1444" w:hanging="360"/>
      </w:pPr>
      <w:rPr>
        <w:rFonts w:cs="Times New Roman" w:hint="default"/>
        <w:b/>
      </w:rPr>
    </w:lvl>
    <w:lvl w:ilvl="1" w:tplc="04190019" w:tentative="1">
      <w:start w:val="1"/>
      <w:numFmt w:val="lowerLetter"/>
      <w:lvlText w:val="%2."/>
      <w:lvlJc w:val="left"/>
      <w:pPr>
        <w:ind w:left="2164" w:hanging="360"/>
      </w:pPr>
      <w:rPr>
        <w:rFonts w:cs="Times New Roman"/>
      </w:rPr>
    </w:lvl>
    <w:lvl w:ilvl="2" w:tplc="0419001B" w:tentative="1">
      <w:start w:val="1"/>
      <w:numFmt w:val="lowerRoman"/>
      <w:lvlText w:val="%3."/>
      <w:lvlJc w:val="right"/>
      <w:pPr>
        <w:ind w:left="2884" w:hanging="180"/>
      </w:pPr>
      <w:rPr>
        <w:rFonts w:cs="Times New Roman"/>
      </w:rPr>
    </w:lvl>
    <w:lvl w:ilvl="3" w:tplc="0419000F" w:tentative="1">
      <w:start w:val="1"/>
      <w:numFmt w:val="decimal"/>
      <w:lvlText w:val="%4."/>
      <w:lvlJc w:val="left"/>
      <w:pPr>
        <w:ind w:left="3604" w:hanging="360"/>
      </w:pPr>
      <w:rPr>
        <w:rFonts w:cs="Times New Roman"/>
      </w:rPr>
    </w:lvl>
    <w:lvl w:ilvl="4" w:tplc="04190019" w:tentative="1">
      <w:start w:val="1"/>
      <w:numFmt w:val="lowerLetter"/>
      <w:lvlText w:val="%5."/>
      <w:lvlJc w:val="left"/>
      <w:pPr>
        <w:ind w:left="4324" w:hanging="360"/>
      </w:pPr>
      <w:rPr>
        <w:rFonts w:cs="Times New Roman"/>
      </w:rPr>
    </w:lvl>
    <w:lvl w:ilvl="5" w:tplc="0419001B" w:tentative="1">
      <w:start w:val="1"/>
      <w:numFmt w:val="lowerRoman"/>
      <w:lvlText w:val="%6."/>
      <w:lvlJc w:val="right"/>
      <w:pPr>
        <w:ind w:left="5044" w:hanging="180"/>
      </w:pPr>
      <w:rPr>
        <w:rFonts w:cs="Times New Roman"/>
      </w:rPr>
    </w:lvl>
    <w:lvl w:ilvl="6" w:tplc="0419000F" w:tentative="1">
      <w:start w:val="1"/>
      <w:numFmt w:val="decimal"/>
      <w:lvlText w:val="%7."/>
      <w:lvlJc w:val="left"/>
      <w:pPr>
        <w:ind w:left="5764" w:hanging="360"/>
      </w:pPr>
      <w:rPr>
        <w:rFonts w:cs="Times New Roman"/>
      </w:rPr>
    </w:lvl>
    <w:lvl w:ilvl="7" w:tplc="04190019" w:tentative="1">
      <w:start w:val="1"/>
      <w:numFmt w:val="lowerLetter"/>
      <w:lvlText w:val="%8."/>
      <w:lvlJc w:val="left"/>
      <w:pPr>
        <w:ind w:left="6484" w:hanging="360"/>
      </w:pPr>
      <w:rPr>
        <w:rFonts w:cs="Times New Roman"/>
      </w:rPr>
    </w:lvl>
    <w:lvl w:ilvl="8" w:tplc="0419001B" w:tentative="1">
      <w:start w:val="1"/>
      <w:numFmt w:val="lowerRoman"/>
      <w:lvlText w:val="%9."/>
      <w:lvlJc w:val="right"/>
      <w:pPr>
        <w:ind w:left="7204" w:hanging="180"/>
      </w:pPr>
      <w:rPr>
        <w:rFonts w:cs="Times New Roman"/>
      </w:rPr>
    </w:lvl>
  </w:abstractNum>
  <w:abstractNum w:abstractNumId="5">
    <w:nsid w:val="79B74492"/>
    <w:multiLevelType w:val="hybridMultilevel"/>
    <w:tmpl w:val="B1688844"/>
    <w:lvl w:ilvl="0" w:tplc="2C52BE8C">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17011C"/>
    <w:rsid w:val="00002E8B"/>
    <w:rsid w:val="00004324"/>
    <w:rsid w:val="00016140"/>
    <w:rsid w:val="000167BB"/>
    <w:rsid w:val="0002083B"/>
    <w:rsid w:val="00020C5C"/>
    <w:rsid w:val="00020F33"/>
    <w:rsid w:val="00024F97"/>
    <w:rsid w:val="00027060"/>
    <w:rsid w:val="00030B49"/>
    <w:rsid w:val="000338F5"/>
    <w:rsid w:val="0004127A"/>
    <w:rsid w:val="00041A73"/>
    <w:rsid w:val="000437C5"/>
    <w:rsid w:val="000441E8"/>
    <w:rsid w:val="0004479F"/>
    <w:rsid w:val="0004523F"/>
    <w:rsid w:val="000463CB"/>
    <w:rsid w:val="0004681F"/>
    <w:rsid w:val="00046BF4"/>
    <w:rsid w:val="000474EA"/>
    <w:rsid w:val="00055BC0"/>
    <w:rsid w:val="000573CD"/>
    <w:rsid w:val="000612DA"/>
    <w:rsid w:val="000613EA"/>
    <w:rsid w:val="00064D1F"/>
    <w:rsid w:val="0006579C"/>
    <w:rsid w:val="0007034B"/>
    <w:rsid w:val="00070D7D"/>
    <w:rsid w:val="00071AE0"/>
    <w:rsid w:val="00071F92"/>
    <w:rsid w:val="000743BC"/>
    <w:rsid w:val="00074483"/>
    <w:rsid w:val="0007463B"/>
    <w:rsid w:val="00074C67"/>
    <w:rsid w:val="00077574"/>
    <w:rsid w:val="00077B90"/>
    <w:rsid w:val="00084182"/>
    <w:rsid w:val="00084287"/>
    <w:rsid w:val="0008552B"/>
    <w:rsid w:val="00090710"/>
    <w:rsid w:val="00091DF1"/>
    <w:rsid w:val="0009398C"/>
    <w:rsid w:val="00094E87"/>
    <w:rsid w:val="00095318"/>
    <w:rsid w:val="000957E9"/>
    <w:rsid w:val="000961D1"/>
    <w:rsid w:val="00096C2F"/>
    <w:rsid w:val="00097657"/>
    <w:rsid w:val="00097C78"/>
    <w:rsid w:val="000A05BF"/>
    <w:rsid w:val="000A47DC"/>
    <w:rsid w:val="000B0A47"/>
    <w:rsid w:val="000B0B3E"/>
    <w:rsid w:val="000B2654"/>
    <w:rsid w:val="000B273B"/>
    <w:rsid w:val="000B35AF"/>
    <w:rsid w:val="000B3EC4"/>
    <w:rsid w:val="000B5F1C"/>
    <w:rsid w:val="000B6048"/>
    <w:rsid w:val="000C1B7E"/>
    <w:rsid w:val="000C1E40"/>
    <w:rsid w:val="000C6B97"/>
    <w:rsid w:val="000C7DB5"/>
    <w:rsid w:val="000D1630"/>
    <w:rsid w:val="000D2677"/>
    <w:rsid w:val="000D4480"/>
    <w:rsid w:val="000D5166"/>
    <w:rsid w:val="000E0FB1"/>
    <w:rsid w:val="000E24FA"/>
    <w:rsid w:val="000E4734"/>
    <w:rsid w:val="000E4E2E"/>
    <w:rsid w:val="000E6D11"/>
    <w:rsid w:val="000E7F14"/>
    <w:rsid w:val="000F05BF"/>
    <w:rsid w:val="000F4752"/>
    <w:rsid w:val="000F5364"/>
    <w:rsid w:val="000F7335"/>
    <w:rsid w:val="00100A5C"/>
    <w:rsid w:val="001015D9"/>
    <w:rsid w:val="0010194F"/>
    <w:rsid w:val="001048C3"/>
    <w:rsid w:val="00105899"/>
    <w:rsid w:val="00106201"/>
    <w:rsid w:val="00111C0C"/>
    <w:rsid w:val="001135AA"/>
    <w:rsid w:val="0012309C"/>
    <w:rsid w:val="00125441"/>
    <w:rsid w:val="00125811"/>
    <w:rsid w:val="00125D24"/>
    <w:rsid w:val="00126112"/>
    <w:rsid w:val="001263E7"/>
    <w:rsid w:val="0012645A"/>
    <w:rsid w:val="001264C7"/>
    <w:rsid w:val="00126C05"/>
    <w:rsid w:val="00130FF0"/>
    <w:rsid w:val="00131975"/>
    <w:rsid w:val="001338F7"/>
    <w:rsid w:val="00134511"/>
    <w:rsid w:val="00135A3B"/>
    <w:rsid w:val="00135A51"/>
    <w:rsid w:val="001363A2"/>
    <w:rsid w:val="0013722E"/>
    <w:rsid w:val="0013794D"/>
    <w:rsid w:val="00143232"/>
    <w:rsid w:val="00144C81"/>
    <w:rsid w:val="00147F41"/>
    <w:rsid w:val="00155DA9"/>
    <w:rsid w:val="00157A79"/>
    <w:rsid w:val="00157C3C"/>
    <w:rsid w:val="0016338B"/>
    <w:rsid w:val="00164273"/>
    <w:rsid w:val="00165181"/>
    <w:rsid w:val="0017011C"/>
    <w:rsid w:val="001713D0"/>
    <w:rsid w:val="001713FA"/>
    <w:rsid w:val="00173D9F"/>
    <w:rsid w:val="00175FE7"/>
    <w:rsid w:val="001809B9"/>
    <w:rsid w:val="00182A39"/>
    <w:rsid w:val="001843D9"/>
    <w:rsid w:val="0018464F"/>
    <w:rsid w:val="00191105"/>
    <w:rsid w:val="00192049"/>
    <w:rsid w:val="00192441"/>
    <w:rsid w:val="00194128"/>
    <w:rsid w:val="00194639"/>
    <w:rsid w:val="001955C2"/>
    <w:rsid w:val="00195774"/>
    <w:rsid w:val="001A0A79"/>
    <w:rsid w:val="001A21EA"/>
    <w:rsid w:val="001A23DA"/>
    <w:rsid w:val="001A6AC7"/>
    <w:rsid w:val="001A6BAC"/>
    <w:rsid w:val="001B3308"/>
    <w:rsid w:val="001B3A13"/>
    <w:rsid w:val="001B724F"/>
    <w:rsid w:val="001C0786"/>
    <w:rsid w:val="001C2830"/>
    <w:rsid w:val="001C3EF8"/>
    <w:rsid w:val="001C4380"/>
    <w:rsid w:val="001C59E2"/>
    <w:rsid w:val="001C5DFE"/>
    <w:rsid w:val="001C6AED"/>
    <w:rsid w:val="001D04DA"/>
    <w:rsid w:val="001D1A80"/>
    <w:rsid w:val="001D32E8"/>
    <w:rsid w:val="001E0E8C"/>
    <w:rsid w:val="001E2834"/>
    <w:rsid w:val="001E4988"/>
    <w:rsid w:val="001E74A1"/>
    <w:rsid w:val="001E7622"/>
    <w:rsid w:val="001F1DC1"/>
    <w:rsid w:val="001F50D2"/>
    <w:rsid w:val="001F5545"/>
    <w:rsid w:val="001F63E5"/>
    <w:rsid w:val="001F6B37"/>
    <w:rsid w:val="00203504"/>
    <w:rsid w:val="0021019E"/>
    <w:rsid w:val="00211CE3"/>
    <w:rsid w:val="00217940"/>
    <w:rsid w:val="002206B3"/>
    <w:rsid w:val="002209AD"/>
    <w:rsid w:val="00222F6A"/>
    <w:rsid w:val="00226A0F"/>
    <w:rsid w:val="00227166"/>
    <w:rsid w:val="00230251"/>
    <w:rsid w:val="00230E9B"/>
    <w:rsid w:val="00231C8A"/>
    <w:rsid w:val="00232600"/>
    <w:rsid w:val="00235D64"/>
    <w:rsid w:val="00241235"/>
    <w:rsid w:val="00241955"/>
    <w:rsid w:val="00241BB8"/>
    <w:rsid w:val="00243DA7"/>
    <w:rsid w:val="002445B4"/>
    <w:rsid w:val="00247D43"/>
    <w:rsid w:val="00252DD6"/>
    <w:rsid w:val="0025329F"/>
    <w:rsid w:val="0025345E"/>
    <w:rsid w:val="00253791"/>
    <w:rsid w:val="002557A9"/>
    <w:rsid w:val="002562AD"/>
    <w:rsid w:val="00256C67"/>
    <w:rsid w:val="00260DA6"/>
    <w:rsid w:val="00261C0C"/>
    <w:rsid w:val="00263502"/>
    <w:rsid w:val="00266BE9"/>
    <w:rsid w:val="00270EC8"/>
    <w:rsid w:val="002712F6"/>
    <w:rsid w:val="0027202C"/>
    <w:rsid w:val="00272443"/>
    <w:rsid w:val="002774CC"/>
    <w:rsid w:val="00277829"/>
    <w:rsid w:val="00291A50"/>
    <w:rsid w:val="0029273D"/>
    <w:rsid w:val="002932F1"/>
    <w:rsid w:val="0029635E"/>
    <w:rsid w:val="002A0DB6"/>
    <w:rsid w:val="002A19EF"/>
    <w:rsid w:val="002A3D0A"/>
    <w:rsid w:val="002A40C5"/>
    <w:rsid w:val="002A4AD3"/>
    <w:rsid w:val="002A62D6"/>
    <w:rsid w:val="002A6FC0"/>
    <w:rsid w:val="002A7201"/>
    <w:rsid w:val="002B31C6"/>
    <w:rsid w:val="002B43B9"/>
    <w:rsid w:val="002B4A7D"/>
    <w:rsid w:val="002B4B42"/>
    <w:rsid w:val="002B6E46"/>
    <w:rsid w:val="002C0A4C"/>
    <w:rsid w:val="002C1A1C"/>
    <w:rsid w:val="002C27EC"/>
    <w:rsid w:val="002C5EA1"/>
    <w:rsid w:val="002C6533"/>
    <w:rsid w:val="002C6573"/>
    <w:rsid w:val="002D0C32"/>
    <w:rsid w:val="002D1959"/>
    <w:rsid w:val="002D4AFB"/>
    <w:rsid w:val="002D509A"/>
    <w:rsid w:val="002D6DC0"/>
    <w:rsid w:val="002D78D1"/>
    <w:rsid w:val="002D7ECB"/>
    <w:rsid w:val="002E1208"/>
    <w:rsid w:val="002E21F4"/>
    <w:rsid w:val="002E2ED2"/>
    <w:rsid w:val="002E4702"/>
    <w:rsid w:val="002E51A2"/>
    <w:rsid w:val="002E5323"/>
    <w:rsid w:val="002E60CC"/>
    <w:rsid w:val="002E63A0"/>
    <w:rsid w:val="002E7F9F"/>
    <w:rsid w:val="002F0892"/>
    <w:rsid w:val="002F1B30"/>
    <w:rsid w:val="002F4FEB"/>
    <w:rsid w:val="002F7C72"/>
    <w:rsid w:val="003007C0"/>
    <w:rsid w:val="0030392C"/>
    <w:rsid w:val="00304C16"/>
    <w:rsid w:val="003053F8"/>
    <w:rsid w:val="00306CFB"/>
    <w:rsid w:val="003072F1"/>
    <w:rsid w:val="00307625"/>
    <w:rsid w:val="00307D9F"/>
    <w:rsid w:val="0031063D"/>
    <w:rsid w:val="00312073"/>
    <w:rsid w:val="003125F5"/>
    <w:rsid w:val="00313BE3"/>
    <w:rsid w:val="00314BA0"/>
    <w:rsid w:val="0031572E"/>
    <w:rsid w:val="00317BA3"/>
    <w:rsid w:val="00320140"/>
    <w:rsid w:val="003217C7"/>
    <w:rsid w:val="0032562C"/>
    <w:rsid w:val="003258A9"/>
    <w:rsid w:val="00327B48"/>
    <w:rsid w:val="00330D0A"/>
    <w:rsid w:val="00330EFF"/>
    <w:rsid w:val="0033431F"/>
    <w:rsid w:val="00336671"/>
    <w:rsid w:val="00336E58"/>
    <w:rsid w:val="00343418"/>
    <w:rsid w:val="003452EC"/>
    <w:rsid w:val="00347A8C"/>
    <w:rsid w:val="00350176"/>
    <w:rsid w:val="00350EC4"/>
    <w:rsid w:val="0035357B"/>
    <w:rsid w:val="003539EA"/>
    <w:rsid w:val="00357B69"/>
    <w:rsid w:val="003613E8"/>
    <w:rsid w:val="00361DED"/>
    <w:rsid w:val="003654CB"/>
    <w:rsid w:val="0036563B"/>
    <w:rsid w:val="00367CB7"/>
    <w:rsid w:val="003704AD"/>
    <w:rsid w:val="00370E06"/>
    <w:rsid w:val="0037521F"/>
    <w:rsid w:val="003753D4"/>
    <w:rsid w:val="00383E99"/>
    <w:rsid w:val="0038530E"/>
    <w:rsid w:val="0038655F"/>
    <w:rsid w:val="00386AB4"/>
    <w:rsid w:val="00386F5E"/>
    <w:rsid w:val="00386FB0"/>
    <w:rsid w:val="003916D3"/>
    <w:rsid w:val="00391E0C"/>
    <w:rsid w:val="003934FC"/>
    <w:rsid w:val="00393C94"/>
    <w:rsid w:val="00394067"/>
    <w:rsid w:val="0039470C"/>
    <w:rsid w:val="00396226"/>
    <w:rsid w:val="003A1578"/>
    <w:rsid w:val="003A2EB7"/>
    <w:rsid w:val="003A2F21"/>
    <w:rsid w:val="003A473B"/>
    <w:rsid w:val="003A49B7"/>
    <w:rsid w:val="003A4DC6"/>
    <w:rsid w:val="003A5101"/>
    <w:rsid w:val="003A7749"/>
    <w:rsid w:val="003B3234"/>
    <w:rsid w:val="003B64D4"/>
    <w:rsid w:val="003C05B3"/>
    <w:rsid w:val="003C24AA"/>
    <w:rsid w:val="003C363B"/>
    <w:rsid w:val="003C61CC"/>
    <w:rsid w:val="003C7FDB"/>
    <w:rsid w:val="003D130C"/>
    <w:rsid w:val="003D2DBC"/>
    <w:rsid w:val="003D406F"/>
    <w:rsid w:val="003D50B0"/>
    <w:rsid w:val="003D692F"/>
    <w:rsid w:val="003E69E1"/>
    <w:rsid w:val="003E6E9C"/>
    <w:rsid w:val="003F41DC"/>
    <w:rsid w:val="003F45C8"/>
    <w:rsid w:val="003F588E"/>
    <w:rsid w:val="003F5D1E"/>
    <w:rsid w:val="003F686A"/>
    <w:rsid w:val="003F6FBA"/>
    <w:rsid w:val="003F755F"/>
    <w:rsid w:val="0040081C"/>
    <w:rsid w:val="00401643"/>
    <w:rsid w:val="0040182D"/>
    <w:rsid w:val="00402457"/>
    <w:rsid w:val="00404077"/>
    <w:rsid w:val="004049C1"/>
    <w:rsid w:val="00405990"/>
    <w:rsid w:val="00405F77"/>
    <w:rsid w:val="00407F49"/>
    <w:rsid w:val="00410095"/>
    <w:rsid w:val="004118C5"/>
    <w:rsid w:val="00412575"/>
    <w:rsid w:val="00413224"/>
    <w:rsid w:val="00413374"/>
    <w:rsid w:val="00413CD5"/>
    <w:rsid w:val="0041588C"/>
    <w:rsid w:val="00416EC9"/>
    <w:rsid w:val="00421164"/>
    <w:rsid w:val="00421476"/>
    <w:rsid w:val="004214A3"/>
    <w:rsid w:val="00422582"/>
    <w:rsid w:val="00423A98"/>
    <w:rsid w:val="0043044A"/>
    <w:rsid w:val="00430519"/>
    <w:rsid w:val="004313AE"/>
    <w:rsid w:val="0043192A"/>
    <w:rsid w:val="00434C00"/>
    <w:rsid w:val="00436208"/>
    <w:rsid w:val="00436887"/>
    <w:rsid w:val="004371A1"/>
    <w:rsid w:val="0044195D"/>
    <w:rsid w:val="004423F8"/>
    <w:rsid w:val="00443E41"/>
    <w:rsid w:val="004440B8"/>
    <w:rsid w:val="00455961"/>
    <w:rsid w:val="00456A33"/>
    <w:rsid w:val="00456C8D"/>
    <w:rsid w:val="00461C96"/>
    <w:rsid w:val="004628B4"/>
    <w:rsid w:val="00463351"/>
    <w:rsid w:val="00464179"/>
    <w:rsid w:val="00465DB3"/>
    <w:rsid w:val="00466FF6"/>
    <w:rsid w:val="0046793A"/>
    <w:rsid w:val="00471CB1"/>
    <w:rsid w:val="00472DEF"/>
    <w:rsid w:val="00477F6A"/>
    <w:rsid w:val="00481B36"/>
    <w:rsid w:val="00482AAE"/>
    <w:rsid w:val="004831A9"/>
    <w:rsid w:val="00483A92"/>
    <w:rsid w:val="004849EE"/>
    <w:rsid w:val="00484A5C"/>
    <w:rsid w:val="004853CA"/>
    <w:rsid w:val="00487D27"/>
    <w:rsid w:val="0049047F"/>
    <w:rsid w:val="00491917"/>
    <w:rsid w:val="004919DB"/>
    <w:rsid w:val="00491EA7"/>
    <w:rsid w:val="00493988"/>
    <w:rsid w:val="0049708E"/>
    <w:rsid w:val="00497BA7"/>
    <w:rsid w:val="004A09B2"/>
    <w:rsid w:val="004A2CB6"/>
    <w:rsid w:val="004A3C9B"/>
    <w:rsid w:val="004A4B6D"/>
    <w:rsid w:val="004A4F14"/>
    <w:rsid w:val="004A5121"/>
    <w:rsid w:val="004A74AC"/>
    <w:rsid w:val="004B08BB"/>
    <w:rsid w:val="004B1BFE"/>
    <w:rsid w:val="004B2A2B"/>
    <w:rsid w:val="004B3099"/>
    <w:rsid w:val="004B3125"/>
    <w:rsid w:val="004B59E7"/>
    <w:rsid w:val="004B5B92"/>
    <w:rsid w:val="004B5F2B"/>
    <w:rsid w:val="004B7E52"/>
    <w:rsid w:val="004C16B4"/>
    <w:rsid w:val="004C3424"/>
    <w:rsid w:val="004C3DFC"/>
    <w:rsid w:val="004C4CCF"/>
    <w:rsid w:val="004C65E6"/>
    <w:rsid w:val="004C7D85"/>
    <w:rsid w:val="004D15C4"/>
    <w:rsid w:val="004D36BA"/>
    <w:rsid w:val="004D6BDA"/>
    <w:rsid w:val="004D7B58"/>
    <w:rsid w:val="004E0CA6"/>
    <w:rsid w:val="004E1FDF"/>
    <w:rsid w:val="004E2AA9"/>
    <w:rsid w:val="004E413A"/>
    <w:rsid w:val="004E5436"/>
    <w:rsid w:val="004E57FC"/>
    <w:rsid w:val="004E727C"/>
    <w:rsid w:val="004F00E0"/>
    <w:rsid w:val="004F391C"/>
    <w:rsid w:val="004F3D29"/>
    <w:rsid w:val="004F4226"/>
    <w:rsid w:val="004F725B"/>
    <w:rsid w:val="004F7EEA"/>
    <w:rsid w:val="00501868"/>
    <w:rsid w:val="00502EED"/>
    <w:rsid w:val="00506341"/>
    <w:rsid w:val="005076BF"/>
    <w:rsid w:val="0051052B"/>
    <w:rsid w:val="005112C5"/>
    <w:rsid w:val="00512FD4"/>
    <w:rsid w:val="00520155"/>
    <w:rsid w:val="00520BE9"/>
    <w:rsid w:val="00521476"/>
    <w:rsid w:val="005224F2"/>
    <w:rsid w:val="0052628D"/>
    <w:rsid w:val="00527831"/>
    <w:rsid w:val="00534DC1"/>
    <w:rsid w:val="00534DDF"/>
    <w:rsid w:val="005363DF"/>
    <w:rsid w:val="0053666C"/>
    <w:rsid w:val="00537081"/>
    <w:rsid w:val="00541E7B"/>
    <w:rsid w:val="00541FD0"/>
    <w:rsid w:val="00543768"/>
    <w:rsid w:val="00546930"/>
    <w:rsid w:val="00546AB6"/>
    <w:rsid w:val="00546EEA"/>
    <w:rsid w:val="00547162"/>
    <w:rsid w:val="0055171B"/>
    <w:rsid w:val="00551721"/>
    <w:rsid w:val="00551A25"/>
    <w:rsid w:val="0055289C"/>
    <w:rsid w:val="00552E7C"/>
    <w:rsid w:val="00553B19"/>
    <w:rsid w:val="00554191"/>
    <w:rsid w:val="00554A8F"/>
    <w:rsid w:val="00555FFD"/>
    <w:rsid w:val="0055652E"/>
    <w:rsid w:val="00557095"/>
    <w:rsid w:val="00557F28"/>
    <w:rsid w:val="005607AB"/>
    <w:rsid w:val="005607B0"/>
    <w:rsid w:val="00560F7B"/>
    <w:rsid w:val="00561512"/>
    <w:rsid w:val="0056255C"/>
    <w:rsid w:val="00563CE7"/>
    <w:rsid w:val="00564FDF"/>
    <w:rsid w:val="00565049"/>
    <w:rsid w:val="0056577B"/>
    <w:rsid w:val="00566976"/>
    <w:rsid w:val="005713C1"/>
    <w:rsid w:val="005726F5"/>
    <w:rsid w:val="005728FE"/>
    <w:rsid w:val="00573725"/>
    <w:rsid w:val="005742C9"/>
    <w:rsid w:val="00575CBA"/>
    <w:rsid w:val="00577185"/>
    <w:rsid w:val="00577FD9"/>
    <w:rsid w:val="005804A9"/>
    <w:rsid w:val="0058199A"/>
    <w:rsid w:val="00582E12"/>
    <w:rsid w:val="00583CFC"/>
    <w:rsid w:val="00583FCB"/>
    <w:rsid w:val="00584D28"/>
    <w:rsid w:val="0058736E"/>
    <w:rsid w:val="00591628"/>
    <w:rsid w:val="00592A9D"/>
    <w:rsid w:val="00593612"/>
    <w:rsid w:val="005939F2"/>
    <w:rsid w:val="00596C49"/>
    <w:rsid w:val="005975CC"/>
    <w:rsid w:val="005A046C"/>
    <w:rsid w:val="005A0ADD"/>
    <w:rsid w:val="005A1483"/>
    <w:rsid w:val="005A3088"/>
    <w:rsid w:val="005A3BD3"/>
    <w:rsid w:val="005A4DA4"/>
    <w:rsid w:val="005A52F7"/>
    <w:rsid w:val="005A7254"/>
    <w:rsid w:val="005A7A36"/>
    <w:rsid w:val="005B0D4A"/>
    <w:rsid w:val="005B1A50"/>
    <w:rsid w:val="005B34B7"/>
    <w:rsid w:val="005B37BC"/>
    <w:rsid w:val="005B466D"/>
    <w:rsid w:val="005B51EE"/>
    <w:rsid w:val="005B523E"/>
    <w:rsid w:val="005B5F77"/>
    <w:rsid w:val="005C1354"/>
    <w:rsid w:val="005D1172"/>
    <w:rsid w:val="005D24DF"/>
    <w:rsid w:val="005D29DE"/>
    <w:rsid w:val="005D3607"/>
    <w:rsid w:val="005D6E27"/>
    <w:rsid w:val="005D7023"/>
    <w:rsid w:val="005E1781"/>
    <w:rsid w:val="005E2414"/>
    <w:rsid w:val="005E37B6"/>
    <w:rsid w:val="005E37B8"/>
    <w:rsid w:val="005E4025"/>
    <w:rsid w:val="005E4443"/>
    <w:rsid w:val="005F1B50"/>
    <w:rsid w:val="005F51EB"/>
    <w:rsid w:val="005F5C48"/>
    <w:rsid w:val="00601BF2"/>
    <w:rsid w:val="006029F0"/>
    <w:rsid w:val="00604609"/>
    <w:rsid w:val="00605C76"/>
    <w:rsid w:val="00612E7B"/>
    <w:rsid w:val="0061454A"/>
    <w:rsid w:val="006147E9"/>
    <w:rsid w:val="00614C53"/>
    <w:rsid w:val="00615176"/>
    <w:rsid w:val="006163CC"/>
    <w:rsid w:val="006167BE"/>
    <w:rsid w:val="00620B9F"/>
    <w:rsid w:val="006215EE"/>
    <w:rsid w:val="00622426"/>
    <w:rsid w:val="00624650"/>
    <w:rsid w:val="00625F45"/>
    <w:rsid w:val="00626C24"/>
    <w:rsid w:val="006276AF"/>
    <w:rsid w:val="00631783"/>
    <w:rsid w:val="00632065"/>
    <w:rsid w:val="006350C6"/>
    <w:rsid w:val="006350E6"/>
    <w:rsid w:val="006359B2"/>
    <w:rsid w:val="00636BB8"/>
    <w:rsid w:val="00636D58"/>
    <w:rsid w:val="00641BD6"/>
    <w:rsid w:val="006441AA"/>
    <w:rsid w:val="006446F0"/>
    <w:rsid w:val="006457B5"/>
    <w:rsid w:val="00647F49"/>
    <w:rsid w:val="00650E3E"/>
    <w:rsid w:val="006527C0"/>
    <w:rsid w:val="006561FE"/>
    <w:rsid w:val="006573CE"/>
    <w:rsid w:val="006602FD"/>
    <w:rsid w:val="00661F45"/>
    <w:rsid w:val="006633D0"/>
    <w:rsid w:val="00663B51"/>
    <w:rsid w:val="00665055"/>
    <w:rsid w:val="00667153"/>
    <w:rsid w:val="006673B8"/>
    <w:rsid w:val="00667DFD"/>
    <w:rsid w:val="0067357F"/>
    <w:rsid w:val="00673AF8"/>
    <w:rsid w:val="00675712"/>
    <w:rsid w:val="006772D9"/>
    <w:rsid w:val="00677F21"/>
    <w:rsid w:val="006845B4"/>
    <w:rsid w:val="00685B65"/>
    <w:rsid w:val="00685D73"/>
    <w:rsid w:val="0068627C"/>
    <w:rsid w:val="00690120"/>
    <w:rsid w:val="00690D55"/>
    <w:rsid w:val="00691F76"/>
    <w:rsid w:val="006922C1"/>
    <w:rsid w:val="00692F46"/>
    <w:rsid w:val="00693055"/>
    <w:rsid w:val="00693464"/>
    <w:rsid w:val="00695BD9"/>
    <w:rsid w:val="00697DE8"/>
    <w:rsid w:val="006A04B8"/>
    <w:rsid w:val="006A16E3"/>
    <w:rsid w:val="006A1A61"/>
    <w:rsid w:val="006A4ABC"/>
    <w:rsid w:val="006A6E64"/>
    <w:rsid w:val="006A719D"/>
    <w:rsid w:val="006B04EB"/>
    <w:rsid w:val="006B0B67"/>
    <w:rsid w:val="006B23DD"/>
    <w:rsid w:val="006B74E3"/>
    <w:rsid w:val="006C088A"/>
    <w:rsid w:val="006C0E7E"/>
    <w:rsid w:val="006C1C58"/>
    <w:rsid w:val="006C2D5A"/>
    <w:rsid w:val="006C4E47"/>
    <w:rsid w:val="006C5517"/>
    <w:rsid w:val="006C6101"/>
    <w:rsid w:val="006C63C0"/>
    <w:rsid w:val="006D00CD"/>
    <w:rsid w:val="006D16B6"/>
    <w:rsid w:val="006D16D0"/>
    <w:rsid w:val="006D3053"/>
    <w:rsid w:val="006D3AAF"/>
    <w:rsid w:val="006D47AF"/>
    <w:rsid w:val="006D76E4"/>
    <w:rsid w:val="006D77DC"/>
    <w:rsid w:val="006D7D47"/>
    <w:rsid w:val="006E121B"/>
    <w:rsid w:val="006E128B"/>
    <w:rsid w:val="006E25F5"/>
    <w:rsid w:val="006E385C"/>
    <w:rsid w:val="006E39AD"/>
    <w:rsid w:val="006E3AEC"/>
    <w:rsid w:val="006E5260"/>
    <w:rsid w:val="006E5F7F"/>
    <w:rsid w:val="006E6A94"/>
    <w:rsid w:val="006F1573"/>
    <w:rsid w:val="006F25A0"/>
    <w:rsid w:val="006F6B8D"/>
    <w:rsid w:val="007004DA"/>
    <w:rsid w:val="00700BED"/>
    <w:rsid w:val="00700F12"/>
    <w:rsid w:val="007016CD"/>
    <w:rsid w:val="00701BFC"/>
    <w:rsid w:val="00702D3C"/>
    <w:rsid w:val="007038D8"/>
    <w:rsid w:val="00703D03"/>
    <w:rsid w:val="00703F5E"/>
    <w:rsid w:val="00706022"/>
    <w:rsid w:val="00707D99"/>
    <w:rsid w:val="00710036"/>
    <w:rsid w:val="00710064"/>
    <w:rsid w:val="00712A1A"/>
    <w:rsid w:val="00715A14"/>
    <w:rsid w:val="0071704D"/>
    <w:rsid w:val="00717450"/>
    <w:rsid w:val="007206B0"/>
    <w:rsid w:val="007237A9"/>
    <w:rsid w:val="00723C00"/>
    <w:rsid w:val="00724166"/>
    <w:rsid w:val="007245AF"/>
    <w:rsid w:val="0072502C"/>
    <w:rsid w:val="00726BE3"/>
    <w:rsid w:val="007323B3"/>
    <w:rsid w:val="00732CFB"/>
    <w:rsid w:val="00732DE1"/>
    <w:rsid w:val="00733B75"/>
    <w:rsid w:val="00735764"/>
    <w:rsid w:val="00737B3C"/>
    <w:rsid w:val="00744397"/>
    <w:rsid w:val="00745C50"/>
    <w:rsid w:val="007460B0"/>
    <w:rsid w:val="00747010"/>
    <w:rsid w:val="00751FD2"/>
    <w:rsid w:val="00753809"/>
    <w:rsid w:val="007548BD"/>
    <w:rsid w:val="007622A8"/>
    <w:rsid w:val="0076480E"/>
    <w:rsid w:val="00765058"/>
    <w:rsid w:val="00765FB4"/>
    <w:rsid w:val="00771847"/>
    <w:rsid w:val="00772F76"/>
    <w:rsid w:val="00773C46"/>
    <w:rsid w:val="00774883"/>
    <w:rsid w:val="00776509"/>
    <w:rsid w:val="00784524"/>
    <w:rsid w:val="0078478A"/>
    <w:rsid w:val="00784B3F"/>
    <w:rsid w:val="007863EE"/>
    <w:rsid w:val="00793CA5"/>
    <w:rsid w:val="00797739"/>
    <w:rsid w:val="007A398A"/>
    <w:rsid w:val="007A4BB0"/>
    <w:rsid w:val="007A64EB"/>
    <w:rsid w:val="007A6661"/>
    <w:rsid w:val="007B542D"/>
    <w:rsid w:val="007C0CB3"/>
    <w:rsid w:val="007C12B0"/>
    <w:rsid w:val="007C2CC2"/>
    <w:rsid w:val="007C54B0"/>
    <w:rsid w:val="007C7DDD"/>
    <w:rsid w:val="007D22A5"/>
    <w:rsid w:val="007D2C92"/>
    <w:rsid w:val="007D3AB0"/>
    <w:rsid w:val="007D466E"/>
    <w:rsid w:val="007D50E8"/>
    <w:rsid w:val="007D5F3C"/>
    <w:rsid w:val="007D6AC9"/>
    <w:rsid w:val="007E19D9"/>
    <w:rsid w:val="007E3709"/>
    <w:rsid w:val="007E3EEB"/>
    <w:rsid w:val="007E47FD"/>
    <w:rsid w:val="007E483C"/>
    <w:rsid w:val="007E5A12"/>
    <w:rsid w:val="007F0016"/>
    <w:rsid w:val="007F029F"/>
    <w:rsid w:val="007F39EC"/>
    <w:rsid w:val="007F436F"/>
    <w:rsid w:val="007F59E5"/>
    <w:rsid w:val="007F6477"/>
    <w:rsid w:val="00800C9E"/>
    <w:rsid w:val="008011B3"/>
    <w:rsid w:val="00802D00"/>
    <w:rsid w:val="00803D8F"/>
    <w:rsid w:val="00805266"/>
    <w:rsid w:val="00807115"/>
    <w:rsid w:val="00811CF2"/>
    <w:rsid w:val="008221C3"/>
    <w:rsid w:val="00824EAA"/>
    <w:rsid w:val="00826E16"/>
    <w:rsid w:val="00831173"/>
    <w:rsid w:val="0083190D"/>
    <w:rsid w:val="00833308"/>
    <w:rsid w:val="00833895"/>
    <w:rsid w:val="008353AC"/>
    <w:rsid w:val="008376CE"/>
    <w:rsid w:val="008417E3"/>
    <w:rsid w:val="0084292A"/>
    <w:rsid w:val="00843466"/>
    <w:rsid w:val="00844419"/>
    <w:rsid w:val="00844798"/>
    <w:rsid w:val="00844FF6"/>
    <w:rsid w:val="00845E94"/>
    <w:rsid w:val="00845FE2"/>
    <w:rsid w:val="008474FE"/>
    <w:rsid w:val="008477C7"/>
    <w:rsid w:val="00852352"/>
    <w:rsid w:val="00855E24"/>
    <w:rsid w:val="008569B5"/>
    <w:rsid w:val="00856AB4"/>
    <w:rsid w:val="00856C0F"/>
    <w:rsid w:val="00860E72"/>
    <w:rsid w:val="008614D6"/>
    <w:rsid w:val="00862715"/>
    <w:rsid w:val="008668E0"/>
    <w:rsid w:val="00871F87"/>
    <w:rsid w:val="0087513D"/>
    <w:rsid w:val="00877237"/>
    <w:rsid w:val="00881DF9"/>
    <w:rsid w:val="00886BF5"/>
    <w:rsid w:val="00887FF6"/>
    <w:rsid w:val="00891268"/>
    <w:rsid w:val="00891D57"/>
    <w:rsid w:val="00892F6D"/>
    <w:rsid w:val="008935EE"/>
    <w:rsid w:val="00895960"/>
    <w:rsid w:val="008A37D0"/>
    <w:rsid w:val="008A5C37"/>
    <w:rsid w:val="008A776A"/>
    <w:rsid w:val="008B001C"/>
    <w:rsid w:val="008B0D1E"/>
    <w:rsid w:val="008B182A"/>
    <w:rsid w:val="008B69E4"/>
    <w:rsid w:val="008C0191"/>
    <w:rsid w:val="008C1858"/>
    <w:rsid w:val="008C218C"/>
    <w:rsid w:val="008C22AF"/>
    <w:rsid w:val="008C42DC"/>
    <w:rsid w:val="008C6390"/>
    <w:rsid w:val="008C6B88"/>
    <w:rsid w:val="008D0558"/>
    <w:rsid w:val="008D1929"/>
    <w:rsid w:val="008D4699"/>
    <w:rsid w:val="008E0C7C"/>
    <w:rsid w:val="008E1D0A"/>
    <w:rsid w:val="008E3886"/>
    <w:rsid w:val="008E5AE5"/>
    <w:rsid w:val="008E66F9"/>
    <w:rsid w:val="008E7D4C"/>
    <w:rsid w:val="008F02F6"/>
    <w:rsid w:val="008F11E0"/>
    <w:rsid w:val="008F44B9"/>
    <w:rsid w:val="008F52C8"/>
    <w:rsid w:val="008F6BE8"/>
    <w:rsid w:val="00901358"/>
    <w:rsid w:val="00901B55"/>
    <w:rsid w:val="009047A4"/>
    <w:rsid w:val="00904D2B"/>
    <w:rsid w:val="00905F0A"/>
    <w:rsid w:val="00906488"/>
    <w:rsid w:val="00910480"/>
    <w:rsid w:val="009107FC"/>
    <w:rsid w:val="009153E4"/>
    <w:rsid w:val="0091566A"/>
    <w:rsid w:val="00915E30"/>
    <w:rsid w:val="0092032C"/>
    <w:rsid w:val="00922C46"/>
    <w:rsid w:val="00925A62"/>
    <w:rsid w:val="00925A92"/>
    <w:rsid w:val="00927D78"/>
    <w:rsid w:val="009310BB"/>
    <w:rsid w:val="0093605E"/>
    <w:rsid w:val="009367C3"/>
    <w:rsid w:val="00943360"/>
    <w:rsid w:val="0094453D"/>
    <w:rsid w:val="009509E2"/>
    <w:rsid w:val="00950D87"/>
    <w:rsid w:val="00953911"/>
    <w:rsid w:val="00960295"/>
    <w:rsid w:val="00963160"/>
    <w:rsid w:val="00963288"/>
    <w:rsid w:val="00965216"/>
    <w:rsid w:val="0097203F"/>
    <w:rsid w:val="00973034"/>
    <w:rsid w:val="00974798"/>
    <w:rsid w:val="00974ADB"/>
    <w:rsid w:val="00975807"/>
    <w:rsid w:val="0097620D"/>
    <w:rsid w:val="00976D0A"/>
    <w:rsid w:val="00977E2F"/>
    <w:rsid w:val="009801DC"/>
    <w:rsid w:val="00981423"/>
    <w:rsid w:val="0098590E"/>
    <w:rsid w:val="00985F7B"/>
    <w:rsid w:val="00986B43"/>
    <w:rsid w:val="0098704F"/>
    <w:rsid w:val="009875AB"/>
    <w:rsid w:val="0098776F"/>
    <w:rsid w:val="009902C5"/>
    <w:rsid w:val="00991650"/>
    <w:rsid w:val="0099612D"/>
    <w:rsid w:val="009964C1"/>
    <w:rsid w:val="009A0509"/>
    <w:rsid w:val="009A26F4"/>
    <w:rsid w:val="009A33A6"/>
    <w:rsid w:val="009A4065"/>
    <w:rsid w:val="009A43FA"/>
    <w:rsid w:val="009A4A3C"/>
    <w:rsid w:val="009A77AF"/>
    <w:rsid w:val="009A7B69"/>
    <w:rsid w:val="009B392B"/>
    <w:rsid w:val="009B428F"/>
    <w:rsid w:val="009B444A"/>
    <w:rsid w:val="009B4C62"/>
    <w:rsid w:val="009B7D12"/>
    <w:rsid w:val="009B7FFC"/>
    <w:rsid w:val="009C1EA7"/>
    <w:rsid w:val="009C1FF7"/>
    <w:rsid w:val="009C6381"/>
    <w:rsid w:val="009C65F5"/>
    <w:rsid w:val="009C6884"/>
    <w:rsid w:val="009D0F49"/>
    <w:rsid w:val="009D1FFB"/>
    <w:rsid w:val="009D249A"/>
    <w:rsid w:val="009D3CAE"/>
    <w:rsid w:val="009D4F13"/>
    <w:rsid w:val="009E0656"/>
    <w:rsid w:val="009E0B14"/>
    <w:rsid w:val="009E1B17"/>
    <w:rsid w:val="009E1CE2"/>
    <w:rsid w:val="009E2359"/>
    <w:rsid w:val="009E2A42"/>
    <w:rsid w:val="009E5C4F"/>
    <w:rsid w:val="009E64E0"/>
    <w:rsid w:val="009E7B53"/>
    <w:rsid w:val="009F1579"/>
    <w:rsid w:val="009F4DFA"/>
    <w:rsid w:val="009F6BFD"/>
    <w:rsid w:val="009F6F37"/>
    <w:rsid w:val="00A01238"/>
    <w:rsid w:val="00A01C7E"/>
    <w:rsid w:val="00A01DDA"/>
    <w:rsid w:val="00A03731"/>
    <w:rsid w:val="00A03734"/>
    <w:rsid w:val="00A03C01"/>
    <w:rsid w:val="00A073C4"/>
    <w:rsid w:val="00A07A2D"/>
    <w:rsid w:val="00A128DE"/>
    <w:rsid w:val="00A136F2"/>
    <w:rsid w:val="00A13B10"/>
    <w:rsid w:val="00A1642F"/>
    <w:rsid w:val="00A2552B"/>
    <w:rsid w:val="00A265A5"/>
    <w:rsid w:val="00A26ACE"/>
    <w:rsid w:val="00A26B15"/>
    <w:rsid w:val="00A26E31"/>
    <w:rsid w:val="00A300F0"/>
    <w:rsid w:val="00A3061D"/>
    <w:rsid w:val="00A3213C"/>
    <w:rsid w:val="00A322FF"/>
    <w:rsid w:val="00A32D32"/>
    <w:rsid w:val="00A3498E"/>
    <w:rsid w:val="00A36A99"/>
    <w:rsid w:val="00A4291E"/>
    <w:rsid w:val="00A438C2"/>
    <w:rsid w:val="00A469D7"/>
    <w:rsid w:val="00A46C70"/>
    <w:rsid w:val="00A50276"/>
    <w:rsid w:val="00A53A36"/>
    <w:rsid w:val="00A53ADC"/>
    <w:rsid w:val="00A62511"/>
    <w:rsid w:val="00A639A8"/>
    <w:rsid w:val="00A658A5"/>
    <w:rsid w:val="00A66FFF"/>
    <w:rsid w:val="00A7207C"/>
    <w:rsid w:val="00A75B29"/>
    <w:rsid w:val="00A77CF2"/>
    <w:rsid w:val="00A80541"/>
    <w:rsid w:val="00A8354B"/>
    <w:rsid w:val="00A83CBA"/>
    <w:rsid w:val="00A83DBB"/>
    <w:rsid w:val="00A840C1"/>
    <w:rsid w:val="00A8597B"/>
    <w:rsid w:val="00A86F3D"/>
    <w:rsid w:val="00A87042"/>
    <w:rsid w:val="00A912CA"/>
    <w:rsid w:val="00A918E4"/>
    <w:rsid w:val="00A9502C"/>
    <w:rsid w:val="00A96A23"/>
    <w:rsid w:val="00AA0C44"/>
    <w:rsid w:val="00AA1D3D"/>
    <w:rsid w:val="00AA5C36"/>
    <w:rsid w:val="00AA7671"/>
    <w:rsid w:val="00AB0142"/>
    <w:rsid w:val="00AB3166"/>
    <w:rsid w:val="00AB42AE"/>
    <w:rsid w:val="00AB4590"/>
    <w:rsid w:val="00AB59A7"/>
    <w:rsid w:val="00AB600D"/>
    <w:rsid w:val="00AC00A4"/>
    <w:rsid w:val="00AC2EDE"/>
    <w:rsid w:val="00AC36D7"/>
    <w:rsid w:val="00AC750B"/>
    <w:rsid w:val="00AC77FF"/>
    <w:rsid w:val="00AD0A7E"/>
    <w:rsid w:val="00AD12F6"/>
    <w:rsid w:val="00AD1EC5"/>
    <w:rsid w:val="00AD2EA7"/>
    <w:rsid w:val="00AD351B"/>
    <w:rsid w:val="00AD3A6D"/>
    <w:rsid w:val="00AD5075"/>
    <w:rsid w:val="00AD6B1C"/>
    <w:rsid w:val="00AE048B"/>
    <w:rsid w:val="00AE08CD"/>
    <w:rsid w:val="00AE2875"/>
    <w:rsid w:val="00AE47AD"/>
    <w:rsid w:val="00AE526A"/>
    <w:rsid w:val="00AE690A"/>
    <w:rsid w:val="00AF0AFE"/>
    <w:rsid w:val="00AF1EED"/>
    <w:rsid w:val="00AF3B56"/>
    <w:rsid w:val="00AF4DB2"/>
    <w:rsid w:val="00AF6F0F"/>
    <w:rsid w:val="00AF772A"/>
    <w:rsid w:val="00B002ED"/>
    <w:rsid w:val="00B006A3"/>
    <w:rsid w:val="00B027F6"/>
    <w:rsid w:val="00B0587D"/>
    <w:rsid w:val="00B05B70"/>
    <w:rsid w:val="00B06887"/>
    <w:rsid w:val="00B068B6"/>
    <w:rsid w:val="00B1221D"/>
    <w:rsid w:val="00B137E4"/>
    <w:rsid w:val="00B14AF3"/>
    <w:rsid w:val="00B15C98"/>
    <w:rsid w:val="00B173ED"/>
    <w:rsid w:val="00B207A5"/>
    <w:rsid w:val="00B23A95"/>
    <w:rsid w:val="00B24EA2"/>
    <w:rsid w:val="00B37DF9"/>
    <w:rsid w:val="00B43BBD"/>
    <w:rsid w:val="00B44C52"/>
    <w:rsid w:val="00B473B7"/>
    <w:rsid w:val="00B53A47"/>
    <w:rsid w:val="00B54335"/>
    <w:rsid w:val="00B54467"/>
    <w:rsid w:val="00B579A8"/>
    <w:rsid w:val="00B603C5"/>
    <w:rsid w:val="00B60ACC"/>
    <w:rsid w:val="00B6185A"/>
    <w:rsid w:val="00B621F5"/>
    <w:rsid w:val="00B63384"/>
    <w:rsid w:val="00B650C8"/>
    <w:rsid w:val="00B663A8"/>
    <w:rsid w:val="00B66721"/>
    <w:rsid w:val="00B726F5"/>
    <w:rsid w:val="00B7484D"/>
    <w:rsid w:val="00B7592C"/>
    <w:rsid w:val="00B759C5"/>
    <w:rsid w:val="00B775B3"/>
    <w:rsid w:val="00B81EB6"/>
    <w:rsid w:val="00B8484B"/>
    <w:rsid w:val="00B8640B"/>
    <w:rsid w:val="00B91121"/>
    <w:rsid w:val="00B919A0"/>
    <w:rsid w:val="00B926E6"/>
    <w:rsid w:val="00B94CEF"/>
    <w:rsid w:val="00B95898"/>
    <w:rsid w:val="00BA1A02"/>
    <w:rsid w:val="00BA5CBD"/>
    <w:rsid w:val="00BA6978"/>
    <w:rsid w:val="00BB1B11"/>
    <w:rsid w:val="00BB6C6E"/>
    <w:rsid w:val="00BB6CC7"/>
    <w:rsid w:val="00BC0A59"/>
    <w:rsid w:val="00BC4017"/>
    <w:rsid w:val="00BC41CE"/>
    <w:rsid w:val="00BC4299"/>
    <w:rsid w:val="00BD1E39"/>
    <w:rsid w:val="00BD35E5"/>
    <w:rsid w:val="00BD5F13"/>
    <w:rsid w:val="00BE20E0"/>
    <w:rsid w:val="00BE3AB3"/>
    <w:rsid w:val="00BE3FAB"/>
    <w:rsid w:val="00BE487A"/>
    <w:rsid w:val="00BE4F7B"/>
    <w:rsid w:val="00BE70E7"/>
    <w:rsid w:val="00BF1268"/>
    <w:rsid w:val="00BF3D38"/>
    <w:rsid w:val="00BF5881"/>
    <w:rsid w:val="00BF5B91"/>
    <w:rsid w:val="00C04975"/>
    <w:rsid w:val="00C06819"/>
    <w:rsid w:val="00C12AC5"/>
    <w:rsid w:val="00C1300E"/>
    <w:rsid w:val="00C1437C"/>
    <w:rsid w:val="00C15442"/>
    <w:rsid w:val="00C17221"/>
    <w:rsid w:val="00C17FF0"/>
    <w:rsid w:val="00C23A53"/>
    <w:rsid w:val="00C24ED7"/>
    <w:rsid w:val="00C2555F"/>
    <w:rsid w:val="00C25D64"/>
    <w:rsid w:val="00C33B65"/>
    <w:rsid w:val="00C37048"/>
    <w:rsid w:val="00C40307"/>
    <w:rsid w:val="00C40FD5"/>
    <w:rsid w:val="00C41E9C"/>
    <w:rsid w:val="00C43B8C"/>
    <w:rsid w:val="00C44587"/>
    <w:rsid w:val="00C44E91"/>
    <w:rsid w:val="00C454D6"/>
    <w:rsid w:val="00C459C9"/>
    <w:rsid w:val="00C462D5"/>
    <w:rsid w:val="00C50BC8"/>
    <w:rsid w:val="00C511D3"/>
    <w:rsid w:val="00C52176"/>
    <w:rsid w:val="00C55621"/>
    <w:rsid w:val="00C5750E"/>
    <w:rsid w:val="00C62CC1"/>
    <w:rsid w:val="00C63340"/>
    <w:rsid w:val="00C63731"/>
    <w:rsid w:val="00C660CF"/>
    <w:rsid w:val="00C7010E"/>
    <w:rsid w:val="00C71004"/>
    <w:rsid w:val="00C71214"/>
    <w:rsid w:val="00C7179F"/>
    <w:rsid w:val="00C718D8"/>
    <w:rsid w:val="00C71ECF"/>
    <w:rsid w:val="00C72EEF"/>
    <w:rsid w:val="00C75F69"/>
    <w:rsid w:val="00C77B84"/>
    <w:rsid w:val="00C81374"/>
    <w:rsid w:val="00C82F7C"/>
    <w:rsid w:val="00C833B2"/>
    <w:rsid w:val="00C83919"/>
    <w:rsid w:val="00C83AB8"/>
    <w:rsid w:val="00C854E0"/>
    <w:rsid w:val="00C858CA"/>
    <w:rsid w:val="00C904C7"/>
    <w:rsid w:val="00C93837"/>
    <w:rsid w:val="00C93A98"/>
    <w:rsid w:val="00C956BA"/>
    <w:rsid w:val="00C97EE4"/>
    <w:rsid w:val="00CA3F5B"/>
    <w:rsid w:val="00CA467B"/>
    <w:rsid w:val="00CB1936"/>
    <w:rsid w:val="00CB35B6"/>
    <w:rsid w:val="00CB5662"/>
    <w:rsid w:val="00CC16FC"/>
    <w:rsid w:val="00CC2A89"/>
    <w:rsid w:val="00CC34DB"/>
    <w:rsid w:val="00CC5100"/>
    <w:rsid w:val="00CC637C"/>
    <w:rsid w:val="00CC6F6B"/>
    <w:rsid w:val="00CC72C2"/>
    <w:rsid w:val="00CD09D9"/>
    <w:rsid w:val="00CD2B32"/>
    <w:rsid w:val="00CD2B6B"/>
    <w:rsid w:val="00CD3A50"/>
    <w:rsid w:val="00CE0721"/>
    <w:rsid w:val="00CE57F0"/>
    <w:rsid w:val="00CE6405"/>
    <w:rsid w:val="00CE65F6"/>
    <w:rsid w:val="00CF0D51"/>
    <w:rsid w:val="00CF159E"/>
    <w:rsid w:val="00CF1EE7"/>
    <w:rsid w:val="00CF2385"/>
    <w:rsid w:val="00CF259D"/>
    <w:rsid w:val="00CF5958"/>
    <w:rsid w:val="00CF6786"/>
    <w:rsid w:val="00CF6834"/>
    <w:rsid w:val="00CF7CDB"/>
    <w:rsid w:val="00CF7FCA"/>
    <w:rsid w:val="00D030C0"/>
    <w:rsid w:val="00D03E8D"/>
    <w:rsid w:val="00D106E5"/>
    <w:rsid w:val="00D115DB"/>
    <w:rsid w:val="00D11FE9"/>
    <w:rsid w:val="00D129BE"/>
    <w:rsid w:val="00D12FAF"/>
    <w:rsid w:val="00D14D47"/>
    <w:rsid w:val="00D15853"/>
    <w:rsid w:val="00D16F9C"/>
    <w:rsid w:val="00D222EA"/>
    <w:rsid w:val="00D22AA2"/>
    <w:rsid w:val="00D23CF4"/>
    <w:rsid w:val="00D249BB"/>
    <w:rsid w:val="00D2585D"/>
    <w:rsid w:val="00D269E9"/>
    <w:rsid w:val="00D31043"/>
    <w:rsid w:val="00D33C88"/>
    <w:rsid w:val="00D46D23"/>
    <w:rsid w:val="00D5182D"/>
    <w:rsid w:val="00D51BD1"/>
    <w:rsid w:val="00D53A42"/>
    <w:rsid w:val="00D54928"/>
    <w:rsid w:val="00D54E20"/>
    <w:rsid w:val="00D60F29"/>
    <w:rsid w:val="00D6223A"/>
    <w:rsid w:val="00D62392"/>
    <w:rsid w:val="00D62713"/>
    <w:rsid w:val="00D63494"/>
    <w:rsid w:val="00D64C9A"/>
    <w:rsid w:val="00D6642F"/>
    <w:rsid w:val="00D7027F"/>
    <w:rsid w:val="00D705E4"/>
    <w:rsid w:val="00D70C5D"/>
    <w:rsid w:val="00D73275"/>
    <w:rsid w:val="00D74A50"/>
    <w:rsid w:val="00D77311"/>
    <w:rsid w:val="00D82ABF"/>
    <w:rsid w:val="00D840F2"/>
    <w:rsid w:val="00D863D5"/>
    <w:rsid w:val="00D90309"/>
    <w:rsid w:val="00D93DEB"/>
    <w:rsid w:val="00D954A9"/>
    <w:rsid w:val="00D966A9"/>
    <w:rsid w:val="00DA0BC3"/>
    <w:rsid w:val="00DA11CB"/>
    <w:rsid w:val="00DA2F1C"/>
    <w:rsid w:val="00DA303C"/>
    <w:rsid w:val="00DB003E"/>
    <w:rsid w:val="00DB0F6B"/>
    <w:rsid w:val="00DB1417"/>
    <w:rsid w:val="00DB718F"/>
    <w:rsid w:val="00DB7448"/>
    <w:rsid w:val="00DB7FE1"/>
    <w:rsid w:val="00DC1723"/>
    <w:rsid w:val="00DC221D"/>
    <w:rsid w:val="00DC2B00"/>
    <w:rsid w:val="00DC4104"/>
    <w:rsid w:val="00DC5853"/>
    <w:rsid w:val="00DC65F2"/>
    <w:rsid w:val="00DD0659"/>
    <w:rsid w:val="00DD1E0A"/>
    <w:rsid w:val="00DD7F4E"/>
    <w:rsid w:val="00DE0A58"/>
    <w:rsid w:val="00DE21F0"/>
    <w:rsid w:val="00DE3360"/>
    <w:rsid w:val="00DE3F1F"/>
    <w:rsid w:val="00DE4E54"/>
    <w:rsid w:val="00DE78E5"/>
    <w:rsid w:val="00DF013E"/>
    <w:rsid w:val="00DF2124"/>
    <w:rsid w:val="00DF3B10"/>
    <w:rsid w:val="00DF4A01"/>
    <w:rsid w:val="00DF4D1F"/>
    <w:rsid w:val="00DF5720"/>
    <w:rsid w:val="00DF58C8"/>
    <w:rsid w:val="00E0408C"/>
    <w:rsid w:val="00E06278"/>
    <w:rsid w:val="00E07B02"/>
    <w:rsid w:val="00E121DE"/>
    <w:rsid w:val="00E12D7D"/>
    <w:rsid w:val="00E13576"/>
    <w:rsid w:val="00E146F0"/>
    <w:rsid w:val="00E161B7"/>
    <w:rsid w:val="00E1787A"/>
    <w:rsid w:val="00E22997"/>
    <w:rsid w:val="00E22DA3"/>
    <w:rsid w:val="00E238CD"/>
    <w:rsid w:val="00E24E06"/>
    <w:rsid w:val="00E268CD"/>
    <w:rsid w:val="00E276F5"/>
    <w:rsid w:val="00E316B8"/>
    <w:rsid w:val="00E3450E"/>
    <w:rsid w:val="00E3516D"/>
    <w:rsid w:val="00E352E1"/>
    <w:rsid w:val="00E36292"/>
    <w:rsid w:val="00E37779"/>
    <w:rsid w:val="00E401DB"/>
    <w:rsid w:val="00E412E6"/>
    <w:rsid w:val="00E44F59"/>
    <w:rsid w:val="00E4500E"/>
    <w:rsid w:val="00E45F69"/>
    <w:rsid w:val="00E46FC2"/>
    <w:rsid w:val="00E472FA"/>
    <w:rsid w:val="00E53ACB"/>
    <w:rsid w:val="00E55491"/>
    <w:rsid w:val="00E56BF8"/>
    <w:rsid w:val="00E60096"/>
    <w:rsid w:val="00E61823"/>
    <w:rsid w:val="00E62B90"/>
    <w:rsid w:val="00E63B15"/>
    <w:rsid w:val="00E6406C"/>
    <w:rsid w:val="00E65240"/>
    <w:rsid w:val="00E65AD0"/>
    <w:rsid w:val="00E65CFE"/>
    <w:rsid w:val="00E66E01"/>
    <w:rsid w:val="00E677D9"/>
    <w:rsid w:val="00E720CC"/>
    <w:rsid w:val="00E749A7"/>
    <w:rsid w:val="00E764C1"/>
    <w:rsid w:val="00E76F3A"/>
    <w:rsid w:val="00E7715C"/>
    <w:rsid w:val="00E77430"/>
    <w:rsid w:val="00E77E07"/>
    <w:rsid w:val="00E80E1D"/>
    <w:rsid w:val="00E80EB0"/>
    <w:rsid w:val="00E82605"/>
    <w:rsid w:val="00E86948"/>
    <w:rsid w:val="00E873EA"/>
    <w:rsid w:val="00E9014A"/>
    <w:rsid w:val="00E918DC"/>
    <w:rsid w:val="00E91C41"/>
    <w:rsid w:val="00E93086"/>
    <w:rsid w:val="00E93237"/>
    <w:rsid w:val="00E94C41"/>
    <w:rsid w:val="00E94E09"/>
    <w:rsid w:val="00EA00A9"/>
    <w:rsid w:val="00EA0901"/>
    <w:rsid w:val="00EA49B0"/>
    <w:rsid w:val="00EA5422"/>
    <w:rsid w:val="00EA640E"/>
    <w:rsid w:val="00EB0112"/>
    <w:rsid w:val="00EB395C"/>
    <w:rsid w:val="00EB3D4B"/>
    <w:rsid w:val="00EC1258"/>
    <w:rsid w:val="00EC2A5D"/>
    <w:rsid w:val="00EC6749"/>
    <w:rsid w:val="00EC7CDC"/>
    <w:rsid w:val="00ED0823"/>
    <w:rsid w:val="00ED0E19"/>
    <w:rsid w:val="00ED10AE"/>
    <w:rsid w:val="00ED31C0"/>
    <w:rsid w:val="00ED3F4F"/>
    <w:rsid w:val="00ED4BB4"/>
    <w:rsid w:val="00ED4DFC"/>
    <w:rsid w:val="00ED78E6"/>
    <w:rsid w:val="00EE1468"/>
    <w:rsid w:val="00EE2296"/>
    <w:rsid w:val="00EE394C"/>
    <w:rsid w:val="00EE4755"/>
    <w:rsid w:val="00EE4A2A"/>
    <w:rsid w:val="00EE4B5D"/>
    <w:rsid w:val="00EE550F"/>
    <w:rsid w:val="00EE6302"/>
    <w:rsid w:val="00EE63BA"/>
    <w:rsid w:val="00EE63DF"/>
    <w:rsid w:val="00EE7DB1"/>
    <w:rsid w:val="00EE7E6A"/>
    <w:rsid w:val="00EF019E"/>
    <w:rsid w:val="00EF0F71"/>
    <w:rsid w:val="00EF0F9C"/>
    <w:rsid w:val="00EF10B5"/>
    <w:rsid w:val="00EF11E5"/>
    <w:rsid w:val="00EF3D93"/>
    <w:rsid w:val="00EF6187"/>
    <w:rsid w:val="00EF7C81"/>
    <w:rsid w:val="00EF7F6D"/>
    <w:rsid w:val="00F0008E"/>
    <w:rsid w:val="00F02C79"/>
    <w:rsid w:val="00F041D8"/>
    <w:rsid w:val="00F07B44"/>
    <w:rsid w:val="00F07B98"/>
    <w:rsid w:val="00F102DA"/>
    <w:rsid w:val="00F122BC"/>
    <w:rsid w:val="00F12FC0"/>
    <w:rsid w:val="00F13EEE"/>
    <w:rsid w:val="00F14CCC"/>
    <w:rsid w:val="00F15C19"/>
    <w:rsid w:val="00F1680A"/>
    <w:rsid w:val="00F25E5C"/>
    <w:rsid w:val="00F25E9C"/>
    <w:rsid w:val="00F329C2"/>
    <w:rsid w:val="00F334A1"/>
    <w:rsid w:val="00F33CC1"/>
    <w:rsid w:val="00F3628E"/>
    <w:rsid w:val="00F370ED"/>
    <w:rsid w:val="00F400B1"/>
    <w:rsid w:val="00F40B61"/>
    <w:rsid w:val="00F40BCE"/>
    <w:rsid w:val="00F4450A"/>
    <w:rsid w:val="00F50399"/>
    <w:rsid w:val="00F51825"/>
    <w:rsid w:val="00F518B4"/>
    <w:rsid w:val="00F53A68"/>
    <w:rsid w:val="00F549B1"/>
    <w:rsid w:val="00F6125D"/>
    <w:rsid w:val="00F612E1"/>
    <w:rsid w:val="00F671CA"/>
    <w:rsid w:val="00F72F83"/>
    <w:rsid w:val="00F73F72"/>
    <w:rsid w:val="00F744AC"/>
    <w:rsid w:val="00F77ABA"/>
    <w:rsid w:val="00F8176B"/>
    <w:rsid w:val="00F83C5D"/>
    <w:rsid w:val="00F8445D"/>
    <w:rsid w:val="00F845C0"/>
    <w:rsid w:val="00F84AB4"/>
    <w:rsid w:val="00F84F67"/>
    <w:rsid w:val="00F86301"/>
    <w:rsid w:val="00F909FC"/>
    <w:rsid w:val="00F95CE3"/>
    <w:rsid w:val="00FA6626"/>
    <w:rsid w:val="00FB077D"/>
    <w:rsid w:val="00FB31E8"/>
    <w:rsid w:val="00FB50F9"/>
    <w:rsid w:val="00FB56E1"/>
    <w:rsid w:val="00FB5704"/>
    <w:rsid w:val="00FB5E26"/>
    <w:rsid w:val="00FB7689"/>
    <w:rsid w:val="00FB7CF6"/>
    <w:rsid w:val="00FC4004"/>
    <w:rsid w:val="00FC4A72"/>
    <w:rsid w:val="00FC6110"/>
    <w:rsid w:val="00FC659E"/>
    <w:rsid w:val="00FC7DBB"/>
    <w:rsid w:val="00FD1A75"/>
    <w:rsid w:val="00FD3970"/>
    <w:rsid w:val="00FD49C6"/>
    <w:rsid w:val="00FD61B9"/>
    <w:rsid w:val="00FE192A"/>
    <w:rsid w:val="00FE25A5"/>
    <w:rsid w:val="00FE3687"/>
    <w:rsid w:val="00FE3A55"/>
    <w:rsid w:val="00FE5ED5"/>
    <w:rsid w:val="00FE6459"/>
    <w:rsid w:val="00FE647F"/>
    <w:rsid w:val="00FE6E76"/>
    <w:rsid w:val="00FF0079"/>
    <w:rsid w:val="00FF4256"/>
    <w:rsid w:val="00FF5F9E"/>
    <w:rsid w:val="00FF7403"/>
    <w:rsid w:val="00FF743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semiHidden="0" w:unhideWhenUsed="0" w:qFormat="1"/>
    <w:lsdException w:name="heading 8"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B3"/>
    <w:pPr>
      <w:spacing w:before="60"/>
      <w:ind w:firstLine="709"/>
      <w:jc w:val="both"/>
    </w:pPr>
    <w:rPr>
      <w:sz w:val="28"/>
    </w:rPr>
  </w:style>
  <w:style w:type="paragraph" w:styleId="1">
    <w:name w:val="heading 1"/>
    <w:basedOn w:val="a"/>
    <w:next w:val="a"/>
    <w:link w:val="10"/>
    <w:uiPriority w:val="99"/>
    <w:qFormat/>
    <w:rsid w:val="0019577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A918E4"/>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A918E4"/>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954A9"/>
    <w:pPr>
      <w:keepNext/>
      <w:spacing w:before="240" w:after="60"/>
      <w:outlineLvl w:val="3"/>
    </w:pPr>
    <w:rPr>
      <w:b/>
      <w:bCs/>
      <w:szCs w:val="28"/>
    </w:rPr>
  </w:style>
  <w:style w:type="paragraph" w:styleId="7">
    <w:name w:val="heading 7"/>
    <w:basedOn w:val="a"/>
    <w:next w:val="a"/>
    <w:link w:val="70"/>
    <w:uiPriority w:val="99"/>
    <w:qFormat/>
    <w:rsid w:val="00A3498E"/>
    <w:pPr>
      <w:spacing w:before="240" w:after="60"/>
      <w:ind w:firstLine="0"/>
      <w:jc w:val="left"/>
      <w:outlineLvl w:val="6"/>
    </w:pPr>
    <w:rPr>
      <w:sz w:val="24"/>
      <w:szCs w:val="24"/>
    </w:rPr>
  </w:style>
  <w:style w:type="paragraph" w:styleId="8">
    <w:name w:val="heading 8"/>
    <w:basedOn w:val="a"/>
    <w:next w:val="a"/>
    <w:link w:val="80"/>
    <w:uiPriority w:val="99"/>
    <w:qFormat/>
    <w:rsid w:val="00465DB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577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918E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918E4"/>
    <w:rPr>
      <w:rFonts w:ascii="Cambria" w:hAnsi="Cambria" w:cs="Times New Roman"/>
      <w:b/>
      <w:bCs/>
      <w:sz w:val="26"/>
      <w:szCs w:val="26"/>
    </w:rPr>
  </w:style>
  <w:style w:type="character" w:customStyle="1" w:styleId="40">
    <w:name w:val="Заголовок 4 Знак"/>
    <w:basedOn w:val="a0"/>
    <w:link w:val="4"/>
    <w:uiPriority w:val="99"/>
    <w:semiHidden/>
    <w:locked/>
    <w:rsid w:val="002E1208"/>
    <w:rPr>
      <w:rFonts w:ascii="Calibri" w:hAnsi="Calibri" w:cs="Times New Roman"/>
      <w:b/>
      <w:bCs/>
      <w:sz w:val="28"/>
      <w:szCs w:val="28"/>
    </w:rPr>
  </w:style>
  <w:style w:type="character" w:customStyle="1" w:styleId="70">
    <w:name w:val="Заголовок 7 Знак"/>
    <w:basedOn w:val="a0"/>
    <w:link w:val="7"/>
    <w:uiPriority w:val="99"/>
    <w:locked/>
    <w:rsid w:val="00A3498E"/>
    <w:rPr>
      <w:rFonts w:cs="Times New Roman"/>
      <w:sz w:val="24"/>
      <w:szCs w:val="24"/>
    </w:rPr>
  </w:style>
  <w:style w:type="character" w:customStyle="1" w:styleId="80">
    <w:name w:val="Заголовок 8 Знак"/>
    <w:basedOn w:val="a0"/>
    <w:link w:val="8"/>
    <w:uiPriority w:val="99"/>
    <w:semiHidden/>
    <w:locked/>
    <w:rsid w:val="002E1208"/>
    <w:rPr>
      <w:rFonts w:ascii="Calibri" w:hAnsi="Calibri" w:cs="Times New Roman"/>
      <w:i/>
      <w:iCs/>
      <w:sz w:val="24"/>
      <w:szCs w:val="24"/>
    </w:rPr>
  </w:style>
  <w:style w:type="character" w:styleId="a3">
    <w:name w:val="Hyperlink"/>
    <w:basedOn w:val="a0"/>
    <w:uiPriority w:val="99"/>
    <w:rsid w:val="00CA3F5B"/>
    <w:rPr>
      <w:rFonts w:cs="Times New Roman"/>
      <w:color w:val="0064AA"/>
      <w:u w:val="single"/>
    </w:rPr>
  </w:style>
  <w:style w:type="character" w:customStyle="1" w:styleId="11">
    <w:name w:val="Гиперссылка1"/>
    <w:basedOn w:val="a0"/>
    <w:uiPriority w:val="99"/>
    <w:rsid w:val="00CA3F5B"/>
    <w:rPr>
      <w:rFonts w:cs="Times New Roman"/>
      <w:color w:val="FFFFFF"/>
      <w:u w:val="none"/>
      <w:effect w:val="none"/>
    </w:rPr>
  </w:style>
  <w:style w:type="character" w:customStyle="1" w:styleId="21">
    <w:name w:val="Гиперссылка2"/>
    <w:basedOn w:val="a0"/>
    <w:uiPriority w:val="99"/>
    <w:rsid w:val="00CA3F5B"/>
    <w:rPr>
      <w:rFonts w:cs="Times New Roman"/>
      <w:color w:val="FFFFFF"/>
      <w:u w:val="none"/>
      <w:effect w:val="none"/>
    </w:rPr>
  </w:style>
  <w:style w:type="paragraph" w:styleId="a4">
    <w:name w:val="Normal (Web)"/>
    <w:basedOn w:val="a"/>
    <w:uiPriority w:val="99"/>
    <w:rsid w:val="00CA3F5B"/>
    <w:pPr>
      <w:spacing w:before="100" w:beforeAutospacing="1" w:after="100" w:afterAutospacing="1"/>
    </w:pPr>
  </w:style>
  <w:style w:type="paragraph" w:customStyle="1" w:styleId="ConsNormal">
    <w:name w:val="ConsNormal"/>
    <w:uiPriority w:val="99"/>
    <w:rsid w:val="00465DB3"/>
    <w:pPr>
      <w:widowControl w:val="0"/>
      <w:ind w:firstLine="720"/>
    </w:pPr>
    <w:rPr>
      <w:rFonts w:ascii="Arial" w:hAnsi="Arial"/>
    </w:rPr>
  </w:style>
  <w:style w:type="paragraph" w:styleId="a5">
    <w:name w:val="footer"/>
    <w:basedOn w:val="a"/>
    <w:link w:val="a6"/>
    <w:uiPriority w:val="99"/>
    <w:rsid w:val="00465DB3"/>
    <w:pPr>
      <w:tabs>
        <w:tab w:val="center" w:pos="4677"/>
        <w:tab w:val="right" w:pos="9355"/>
      </w:tabs>
    </w:pPr>
  </w:style>
  <w:style w:type="character" w:customStyle="1" w:styleId="a6">
    <w:name w:val="Нижний колонтитул Знак"/>
    <w:basedOn w:val="a0"/>
    <w:link w:val="a5"/>
    <w:uiPriority w:val="99"/>
    <w:semiHidden/>
    <w:locked/>
    <w:rsid w:val="002E1208"/>
    <w:rPr>
      <w:rFonts w:cs="Times New Roman"/>
      <w:sz w:val="20"/>
      <w:szCs w:val="20"/>
    </w:rPr>
  </w:style>
  <w:style w:type="character" w:styleId="a7">
    <w:name w:val="page number"/>
    <w:basedOn w:val="a0"/>
    <w:uiPriority w:val="99"/>
    <w:rsid w:val="00465DB3"/>
    <w:rPr>
      <w:rFonts w:cs="Times New Roman"/>
    </w:rPr>
  </w:style>
  <w:style w:type="paragraph" w:styleId="a8">
    <w:name w:val="Body Text Indent"/>
    <w:basedOn w:val="a"/>
    <w:link w:val="a9"/>
    <w:uiPriority w:val="99"/>
    <w:rsid w:val="00465DB3"/>
    <w:pPr>
      <w:spacing w:after="120"/>
      <w:ind w:left="283"/>
    </w:pPr>
  </w:style>
  <w:style w:type="character" w:customStyle="1" w:styleId="a9">
    <w:name w:val="Основной текст с отступом Знак"/>
    <w:basedOn w:val="a0"/>
    <w:link w:val="a8"/>
    <w:uiPriority w:val="99"/>
    <w:semiHidden/>
    <w:locked/>
    <w:rsid w:val="002E1208"/>
    <w:rPr>
      <w:rFonts w:cs="Times New Roman"/>
      <w:sz w:val="20"/>
      <w:szCs w:val="20"/>
    </w:rPr>
  </w:style>
  <w:style w:type="paragraph" w:styleId="22">
    <w:name w:val="Body Text 2"/>
    <w:basedOn w:val="a"/>
    <w:link w:val="23"/>
    <w:uiPriority w:val="99"/>
    <w:rsid w:val="00465DB3"/>
    <w:pPr>
      <w:spacing w:before="0"/>
      <w:ind w:right="-766" w:firstLine="0"/>
    </w:pPr>
    <w:rPr>
      <w:lang w:val="en-US"/>
    </w:rPr>
  </w:style>
  <w:style w:type="character" w:customStyle="1" w:styleId="23">
    <w:name w:val="Основной текст 2 Знак"/>
    <w:basedOn w:val="a0"/>
    <w:link w:val="22"/>
    <w:uiPriority w:val="99"/>
    <w:semiHidden/>
    <w:locked/>
    <w:rsid w:val="002E1208"/>
    <w:rPr>
      <w:rFonts w:cs="Times New Roman"/>
      <w:sz w:val="20"/>
      <w:szCs w:val="20"/>
    </w:rPr>
  </w:style>
  <w:style w:type="table" w:styleId="aa">
    <w:name w:val="Table Grid"/>
    <w:basedOn w:val="a1"/>
    <w:uiPriority w:val="99"/>
    <w:rsid w:val="00465DB3"/>
    <w:pPr>
      <w:spacing w:before="6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465DB3"/>
    <w:pPr>
      <w:spacing w:after="120"/>
    </w:pPr>
  </w:style>
  <w:style w:type="character" w:customStyle="1" w:styleId="ac">
    <w:name w:val="Основной текст Знак"/>
    <w:basedOn w:val="a0"/>
    <w:link w:val="ab"/>
    <w:uiPriority w:val="99"/>
    <w:locked/>
    <w:rsid w:val="0043044A"/>
    <w:rPr>
      <w:rFonts w:cs="Times New Roman"/>
      <w:sz w:val="28"/>
    </w:rPr>
  </w:style>
  <w:style w:type="paragraph" w:styleId="24">
    <w:name w:val="Body Text Indent 2"/>
    <w:basedOn w:val="a"/>
    <w:link w:val="25"/>
    <w:rsid w:val="00465DB3"/>
    <w:pPr>
      <w:spacing w:after="120" w:line="480" w:lineRule="auto"/>
      <w:ind w:left="283"/>
    </w:pPr>
  </w:style>
  <w:style w:type="character" w:customStyle="1" w:styleId="25">
    <w:name w:val="Основной текст с отступом 2 Знак"/>
    <w:basedOn w:val="a0"/>
    <w:link w:val="24"/>
    <w:locked/>
    <w:rsid w:val="002E1208"/>
    <w:rPr>
      <w:rFonts w:cs="Times New Roman"/>
      <w:sz w:val="20"/>
      <w:szCs w:val="20"/>
    </w:rPr>
  </w:style>
  <w:style w:type="paragraph" w:styleId="ad">
    <w:name w:val="Subtitle"/>
    <w:basedOn w:val="a"/>
    <w:link w:val="ae"/>
    <w:uiPriority w:val="99"/>
    <w:qFormat/>
    <w:rsid w:val="00D954A9"/>
    <w:pPr>
      <w:spacing w:before="0"/>
      <w:ind w:firstLine="0"/>
      <w:jc w:val="center"/>
    </w:pPr>
    <w:rPr>
      <w:b/>
      <w:sz w:val="32"/>
    </w:rPr>
  </w:style>
  <w:style w:type="character" w:customStyle="1" w:styleId="ae">
    <w:name w:val="Подзаголовок Знак"/>
    <w:basedOn w:val="a0"/>
    <w:link w:val="ad"/>
    <w:uiPriority w:val="99"/>
    <w:locked/>
    <w:rsid w:val="003A5101"/>
    <w:rPr>
      <w:rFonts w:cs="Times New Roman"/>
      <w:b/>
      <w:sz w:val="32"/>
    </w:rPr>
  </w:style>
  <w:style w:type="paragraph" w:styleId="af">
    <w:name w:val="caption"/>
    <w:basedOn w:val="a"/>
    <w:next w:val="a"/>
    <w:uiPriority w:val="99"/>
    <w:qFormat/>
    <w:rsid w:val="00D954A9"/>
    <w:pPr>
      <w:widowControl w:val="0"/>
      <w:autoSpaceDE w:val="0"/>
      <w:autoSpaceDN w:val="0"/>
      <w:adjustRightInd w:val="0"/>
      <w:spacing w:before="0"/>
      <w:ind w:firstLine="0"/>
      <w:jc w:val="center"/>
    </w:pPr>
    <w:rPr>
      <w:b/>
      <w:bCs/>
      <w:sz w:val="26"/>
      <w:szCs w:val="24"/>
    </w:rPr>
  </w:style>
  <w:style w:type="paragraph" w:styleId="af0">
    <w:name w:val="header"/>
    <w:basedOn w:val="a"/>
    <w:link w:val="af1"/>
    <w:uiPriority w:val="99"/>
    <w:rsid w:val="00D954A9"/>
    <w:pPr>
      <w:tabs>
        <w:tab w:val="center" w:pos="4677"/>
        <w:tab w:val="right" w:pos="9355"/>
      </w:tabs>
      <w:spacing w:before="0"/>
      <w:ind w:firstLine="0"/>
      <w:jc w:val="left"/>
    </w:pPr>
    <w:rPr>
      <w:sz w:val="24"/>
      <w:szCs w:val="24"/>
    </w:rPr>
  </w:style>
  <w:style w:type="character" w:customStyle="1" w:styleId="af1">
    <w:name w:val="Верхний колонтитул Знак"/>
    <w:basedOn w:val="a0"/>
    <w:link w:val="af0"/>
    <w:uiPriority w:val="99"/>
    <w:semiHidden/>
    <w:locked/>
    <w:rsid w:val="002E1208"/>
    <w:rPr>
      <w:rFonts w:cs="Times New Roman"/>
      <w:sz w:val="20"/>
      <w:szCs w:val="20"/>
    </w:rPr>
  </w:style>
  <w:style w:type="paragraph" w:styleId="af2">
    <w:name w:val="Balloon Text"/>
    <w:basedOn w:val="a"/>
    <w:link w:val="af3"/>
    <w:uiPriority w:val="99"/>
    <w:semiHidden/>
    <w:rsid w:val="00EA640E"/>
    <w:rPr>
      <w:rFonts w:ascii="Tahoma" w:hAnsi="Tahoma" w:cs="Tahoma"/>
      <w:sz w:val="16"/>
      <w:szCs w:val="16"/>
    </w:rPr>
  </w:style>
  <w:style w:type="character" w:customStyle="1" w:styleId="af3">
    <w:name w:val="Текст выноски Знак"/>
    <w:basedOn w:val="a0"/>
    <w:link w:val="af2"/>
    <w:uiPriority w:val="99"/>
    <w:semiHidden/>
    <w:locked/>
    <w:rsid w:val="002E1208"/>
    <w:rPr>
      <w:rFonts w:cs="Times New Roman"/>
      <w:sz w:val="2"/>
    </w:rPr>
  </w:style>
  <w:style w:type="paragraph" w:customStyle="1" w:styleId="ConsPlusNormal">
    <w:name w:val="ConsPlusNormal"/>
    <w:uiPriority w:val="99"/>
    <w:rsid w:val="00751FD2"/>
    <w:pPr>
      <w:autoSpaceDE w:val="0"/>
      <w:autoSpaceDN w:val="0"/>
      <w:adjustRightInd w:val="0"/>
      <w:ind w:firstLine="720"/>
    </w:pPr>
    <w:rPr>
      <w:rFonts w:ascii="Arial" w:hAnsi="Arial" w:cs="Arial"/>
    </w:rPr>
  </w:style>
  <w:style w:type="paragraph" w:customStyle="1" w:styleId="ConsPlusTitle">
    <w:name w:val="ConsPlusTitle"/>
    <w:uiPriority w:val="99"/>
    <w:rsid w:val="00751FD2"/>
    <w:pPr>
      <w:autoSpaceDE w:val="0"/>
      <w:autoSpaceDN w:val="0"/>
      <w:adjustRightInd w:val="0"/>
    </w:pPr>
    <w:rPr>
      <w:rFonts w:ascii="Arial" w:hAnsi="Arial" w:cs="Arial"/>
      <w:b/>
      <w:bCs/>
    </w:rPr>
  </w:style>
  <w:style w:type="paragraph" w:customStyle="1" w:styleId="ConsPlusCell">
    <w:name w:val="ConsPlusCell"/>
    <w:uiPriority w:val="99"/>
    <w:rsid w:val="00751FD2"/>
    <w:pPr>
      <w:autoSpaceDE w:val="0"/>
      <w:autoSpaceDN w:val="0"/>
      <w:adjustRightInd w:val="0"/>
    </w:pPr>
    <w:rPr>
      <w:rFonts w:ascii="Arial" w:hAnsi="Arial" w:cs="Arial"/>
    </w:rPr>
  </w:style>
  <w:style w:type="character" w:styleId="af4">
    <w:name w:val="Strong"/>
    <w:basedOn w:val="a0"/>
    <w:uiPriority w:val="99"/>
    <w:qFormat/>
    <w:rsid w:val="009A43FA"/>
    <w:rPr>
      <w:rFonts w:cs="Times New Roman"/>
      <w:b/>
      <w:bCs/>
    </w:rPr>
  </w:style>
  <w:style w:type="character" w:customStyle="1" w:styleId="apple-converted-space">
    <w:name w:val="apple-converted-space"/>
    <w:basedOn w:val="a0"/>
    <w:uiPriority w:val="99"/>
    <w:rsid w:val="009A43FA"/>
    <w:rPr>
      <w:rFonts w:cs="Times New Roman"/>
    </w:rPr>
  </w:style>
  <w:style w:type="paragraph" w:styleId="HTML">
    <w:name w:val="HTML Preformatted"/>
    <w:basedOn w:val="a"/>
    <w:link w:val="HTML0"/>
    <w:uiPriority w:val="99"/>
    <w:rsid w:val="009A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sz w:val="20"/>
    </w:rPr>
  </w:style>
  <w:style w:type="character" w:customStyle="1" w:styleId="HTML0">
    <w:name w:val="Стандартный HTML Знак"/>
    <w:basedOn w:val="a0"/>
    <w:link w:val="HTML"/>
    <w:uiPriority w:val="99"/>
    <w:locked/>
    <w:rsid w:val="004C3424"/>
    <w:rPr>
      <w:rFonts w:ascii="Courier New" w:hAnsi="Courier New" w:cs="Courier New"/>
    </w:rPr>
  </w:style>
  <w:style w:type="character" w:customStyle="1" w:styleId="apple-style-span">
    <w:name w:val="apple-style-span"/>
    <w:basedOn w:val="a0"/>
    <w:uiPriority w:val="99"/>
    <w:rsid w:val="00EE63DF"/>
    <w:rPr>
      <w:rFonts w:cs="Times New Roman"/>
    </w:rPr>
  </w:style>
  <w:style w:type="character" w:customStyle="1" w:styleId="editsection">
    <w:name w:val="editsection"/>
    <w:basedOn w:val="a0"/>
    <w:uiPriority w:val="99"/>
    <w:rsid w:val="00394067"/>
    <w:rPr>
      <w:rFonts w:cs="Times New Roman"/>
    </w:rPr>
  </w:style>
  <w:style w:type="paragraph" w:styleId="af5">
    <w:name w:val="Title"/>
    <w:basedOn w:val="a"/>
    <w:link w:val="af6"/>
    <w:uiPriority w:val="99"/>
    <w:qFormat/>
    <w:rsid w:val="00195774"/>
    <w:pPr>
      <w:spacing w:before="0"/>
      <w:ind w:firstLine="0"/>
      <w:jc w:val="center"/>
    </w:pPr>
    <w:rPr>
      <w:b/>
      <w:bCs/>
      <w:szCs w:val="28"/>
    </w:rPr>
  </w:style>
  <w:style w:type="character" w:customStyle="1" w:styleId="af6">
    <w:name w:val="Название Знак"/>
    <w:basedOn w:val="a0"/>
    <w:link w:val="af5"/>
    <w:uiPriority w:val="99"/>
    <w:locked/>
    <w:rsid w:val="00195774"/>
    <w:rPr>
      <w:rFonts w:cs="Times New Roman"/>
      <w:b/>
      <w:bCs/>
      <w:sz w:val="28"/>
      <w:szCs w:val="28"/>
    </w:rPr>
  </w:style>
  <w:style w:type="paragraph" w:customStyle="1" w:styleId="autor">
    <w:name w:val="autor"/>
    <w:basedOn w:val="a"/>
    <w:uiPriority w:val="99"/>
    <w:rsid w:val="00A918E4"/>
    <w:pPr>
      <w:spacing w:before="100" w:beforeAutospacing="1" w:after="100" w:afterAutospacing="1"/>
      <w:ind w:firstLine="0"/>
      <w:jc w:val="left"/>
    </w:pPr>
    <w:rPr>
      <w:sz w:val="24"/>
      <w:szCs w:val="24"/>
    </w:rPr>
  </w:style>
  <w:style w:type="paragraph" w:customStyle="1" w:styleId="glavn">
    <w:name w:val="glavn"/>
    <w:basedOn w:val="a"/>
    <w:uiPriority w:val="99"/>
    <w:rsid w:val="00A918E4"/>
    <w:pPr>
      <w:spacing w:before="100" w:beforeAutospacing="1" w:after="100" w:afterAutospacing="1"/>
      <w:ind w:firstLine="0"/>
      <w:jc w:val="left"/>
    </w:pPr>
    <w:rPr>
      <w:sz w:val="24"/>
      <w:szCs w:val="24"/>
    </w:rPr>
  </w:style>
  <w:style w:type="character" w:styleId="af7">
    <w:name w:val="Emphasis"/>
    <w:basedOn w:val="a0"/>
    <w:uiPriority w:val="20"/>
    <w:qFormat/>
    <w:rsid w:val="00A918E4"/>
    <w:rPr>
      <w:rFonts w:cs="Times New Roman"/>
      <w:i/>
      <w:iCs/>
    </w:rPr>
  </w:style>
  <w:style w:type="character" w:styleId="HTML1">
    <w:name w:val="HTML Typewriter"/>
    <w:basedOn w:val="a0"/>
    <w:uiPriority w:val="99"/>
    <w:semiHidden/>
    <w:rsid w:val="000D4480"/>
    <w:rPr>
      <w:rFonts w:ascii="Courier New" w:hAnsi="Courier New" w:cs="Courier New"/>
      <w:sz w:val="20"/>
      <w:szCs w:val="20"/>
    </w:rPr>
  </w:style>
  <w:style w:type="paragraph" w:customStyle="1" w:styleId="ConsPlusNonformat">
    <w:name w:val="ConsPlusNonformat"/>
    <w:rsid w:val="0043044A"/>
    <w:pPr>
      <w:autoSpaceDE w:val="0"/>
      <w:autoSpaceDN w:val="0"/>
      <w:adjustRightInd w:val="0"/>
    </w:pPr>
    <w:rPr>
      <w:rFonts w:ascii="Courier New" w:hAnsi="Courier New" w:cs="Courier New"/>
    </w:rPr>
  </w:style>
  <w:style w:type="paragraph" w:styleId="af8">
    <w:name w:val="List Paragraph"/>
    <w:basedOn w:val="a"/>
    <w:uiPriority w:val="34"/>
    <w:qFormat/>
    <w:rsid w:val="00CD09D9"/>
    <w:pPr>
      <w:ind w:left="720"/>
      <w:contextualSpacing/>
    </w:pPr>
  </w:style>
</w:styles>
</file>

<file path=word/webSettings.xml><?xml version="1.0" encoding="utf-8"?>
<w:webSettings xmlns:r="http://schemas.openxmlformats.org/officeDocument/2006/relationships" xmlns:w="http://schemas.openxmlformats.org/wordprocessingml/2006/main">
  <w:divs>
    <w:div w:id="171383101">
      <w:bodyDiv w:val="1"/>
      <w:marLeft w:val="0"/>
      <w:marRight w:val="0"/>
      <w:marTop w:val="0"/>
      <w:marBottom w:val="0"/>
      <w:divBdr>
        <w:top w:val="none" w:sz="0" w:space="0" w:color="auto"/>
        <w:left w:val="none" w:sz="0" w:space="0" w:color="auto"/>
        <w:bottom w:val="none" w:sz="0" w:space="0" w:color="auto"/>
        <w:right w:val="none" w:sz="0" w:space="0" w:color="auto"/>
      </w:divBdr>
    </w:div>
    <w:div w:id="816344025">
      <w:bodyDiv w:val="1"/>
      <w:marLeft w:val="0"/>
      <w:marRight w:val="0"/>
      <w:marTop w:val="0"/>
      <w:marBottom w:val="0"/>
      <w:divBdr>
        <w:top w:val="none" w:sz="0" w:space="0" w:color="auto"/>
        <w:left w:val="none" w:sz="0" w:space="0" w:color="auto"/>
        <w:bottom w:val="none" w:sz="0" w:space="0" w:color="auto"/>
        <w:right w:val="none" w:sz="0" w:space="0" w:color="auto"/>
      </w:divBdr>
    </w:div>
    <w:div w:id="1251888718">
      <w:bodyDiv w:val="1"/>
      <w:marLeft w:val="0"/>
      <w:marRight w:val="0"/>
      <w:marTop w:val="0"/>
      <w:marBottom w:val="0"/>
      <w:divBdr>
        <w:top w:val="none" w:sz="0" w:space="0" w:color="auto"/>
        <w:left w:val="none" w:sz="0" w:space="0" w:color="auto"/>
        <w:bottom w:val="none" w:sz="0" w:space="0" w:color="auto"/>
        <w:right w:val="none" w:sz="0" w:space="0" w:color="auto"/>
      </w:divBdr>
    </w:div>
    <w:div w:id="1263993214">
      <w:bodyDiv w:val="1"/>
      <w:marLeft w:val="0"/>
      <w:marRight w:val="0"/>
      <w:marTop w:val="0"/>
      <w:marBottom w:val="0"/>
      <w:divBdr>
        <w:top w:val="none" w:sz="0" w:space="0" w:color="auto"/>
        <w:left w:val="none" w:sz="0" w:space="0" w:color="auto"/>
        <w:bottom w:val="none" w:sz="0" w:space="0" w:color="auto"/>
        <w:right w:val="none" w:sz="0" w:space="0" w:color="auto"/>
      </w:divBdr>
    </w:div>
    <w:div w:id="1602491741">
      <w:bodyDiv w:val="1"/>
      <w:marLeft w:val="0"/>
      <w:marRight w:val="0"/>
      <w:marTop w:val="0"/>
      <w:marBottom w:val="0"/>
      <w:divBdr>
        <w:top w:val="none" w:sz="0" w:space="0" w:color="auto"/>
        <w:left w:val="none" w:sz="0" w:space="0" w:color="auto"/>
        <w:bottom w:val="none" w:sz="0" w:space="0" w:color="auto"/>
        <w:right w:val="none" w:sz="0" w:space="0" w:color="auto"/>
      </w:divBdr>
    </w:div>
    <w:div w:id="1979409268">
      <w:marLeft w:val="0"/>
      <w:marRight w:val="0"/>
      <w:marTop w:val="0"/>
      <w:marBottom w:val="0"/>
      <w:divBdr>
        <w:top w:val="none" w:sz="0" w:space="0" w:color="auto"/>
        <w:left w:val="none" w:sz="0" w:space="0" w:color="auto"/>
        <w:bottom w:val="none" w:sz="0" w:space="0" w:color="auto"/>
        <w:right w:val="none" w:sz="0" w:space="0" w:color="auto"/>
      </w:divBdr>
    </w:div>
    <w:div w:id="1979409271">
      <w:marLeft w:val="0"/>
      <w:marRight w:val="0"/>
      <w:marTop w:val="0"/>
      <w:marBottom w:val="0"/>
      <w:divBdr>
        <w:top w:val="none" w:sz="0" w:space="0" w:color="auto"/>
        <w:left w:val="none" w:sz="0" w:space="0" w:color="auto"/>
        <w:bottom w:val="none" w:sz="0" w:space="0" w:color="auto"/>
        <w:right w:val="none" w:sz="0" w:space="0" w:color="auto"/>
      </w:divBdr>
      <w:divsChild>
        <w:div w:id="1979409312">
          <w:marLeft w:val="0"/>
          <w:marRight w:val="0"/>
          <w:marTop w:val="0"/>
          <w:marBottom w:val="0"/>
          <w:divBdr>
            <w:top w:val="none" w:sz="0" w:space="0" w:color="auto"/>
            <w:left w:val="none" w:sz="0" w:space="0" w:color="auto"/>
            <w:bottom w:val="none" w:sz="0" w:space="0" w:color="auto"/>
            <w:right w:val="none" w:sz="0" w:space="0" w:color="auto"/>
          </w:divBdr>
        </w:div>
        <w:div w:id="1979409315">
          <w:marLeft w:val="0"/>
          <w:marRight w:val="0"/>
          <w:marTop w:val="0"/>
          <w:marBottom w:val="0"/>
          <w:divBdr>
            <w:top w:val="none" w:sz="0" w:space="0" w:color="auto"/>
            <w:left w:val="none" w:sz="0" w:space="0" w:color="auto"/>
            <w:bottom w:val="none" w:sz="0" w:space="0" w:color="auto"/>
            <w:right w:val="none" w:sz="0" w:space="0" w:color="auto"/>
          </w:divBdr>
        </w:div>
        <w:div w:id="1979409329">
          <w:marLeft w:val="0"/>
          <w:marRight w:val="0"/>
          <w:marTop w:val="0"/>
          <w:marBottom w:val="0"/>
          <w:divBdr>
            <w:top w:val="none" w:sz="0" w:space="0" w:color="auto"/>
            <w:left w:val="none" w:sz="0" w:space="0" w:color="auto"/>
            <w:bottom w:val="none" w:sz="0" w:space="0" w:color="auto"/>
            <w:right w:val="none" w:sz="0" w:space="0" w:color="auto"/>
          </w:divBdr>
        </w:div>
        <w:div w:id="1979409364">
          <w:marLeft w:val="0"/>
          <w:marRight w:val="0"/>
          <w:marTop w:val="0"/>
          <w:marBottom w:val="0"/>
          <w:divBdr>
            <w:top w:val="none" w:sz="0" w:space="0" w:color="auto"/>
            <w:left w:val="none" w:sz="0" w:space="0" w:color="auto"/>
            <w:bottom w:val="none" w:sz="0" w:space="0" w:color="auto"/>
            <w:right w:val="none" w:sz="0" w:space="0" w:color="auto"/>
          </w:divBdr>
        </w:div>
        <w:div w:id="1979409375">
          <w:marLeft w:val="0"/>
          <w:marRight w:val="0"/>
          <w:marTop w:val="0"/>
          <w:marBottom w:val="0"/>
          <w:divBdr>
            <w:top w:val="none" w:sz="0" w:space="0" w:color="auto"/>
            <w:left w:val="none" w:sz="0" w:space="0" w:color="auto"/>
            <w:bottom w:val="none" w:sz="0" w:space="0" w:color="auto"/>
            <w:right w:val="none" w:sz="0" w:space="0" w:color="auto"/>
          </w:divBdr>
        </w:div>
        <w:div w:id="1979409385">
          <w:marLeft w:val="0"/>
          <w:marRight w:val="0"/>
          <w:marTop w:val="0"/>
          <w:marBottom w:val="0"/>
          <w:divBdr>
            <w:top w:val="none" w:sz="0" w:space="0" w:color="auto"/>
            <w:left w:val="none" w:sz="0" w:space="0" w:color="auto"/>
            <w:bottom w:val="none" w:sz="0" w:space="0" w:color="auto"/>
            <w:right w:val="none" w:sz="0" w:space="0" w:color="auto"/>
          </w:divBdr>
        </w:div>
        <w:div w:id="1979409386">
          <w:marLeft w:val="0"/>
          <w:marRight w:val="0"/>
          <w:marTop w:val="0"/>
          <w:marBottom w:val="0"/>
          <w:divBdr>
            <w:top w:val="none" w:sz="0" w:space="0" w:color="auto"/>
            <w:left w:val="none" w:sz="0" w:space="0" w:color="auto"/>
            <w:bottom w:val="none" w:sz="0" w:space="0" w:color="auto"/>
            <w:right w:val="none" w:sz="0" w:space="0" w:color="auto"/>
          </w:divBdr>
        </w:div>
        <w:div w:id="1979409387">
          <w:marLeft w:val="0"/>
          <w:marRight w:val="0"/>
          <w:marTop w:val="0"/>
          <w:marBottom w:val="0"/>
          <w:divBdr>
            <w:top w:val="none" w:sz="0" w:space="0" w:color="auto"/>
            <w:left w:val="none" w:sz="0" w:space="0" w:color="auto"/>
            <w:bottom w:val="none" w:sz="0" w:space="0" w:color="auto"/>
            <w:right w:val="none" w:sz="0" w:space="0" w:color="auto"/>
          </w:divBdr>
          <w:divsChild>
            <w:div w:id="1979409451">
              <w:marLeft w:val="0"/>
              <w:marRight w:val="0"/>
              <w:marTop w:val="0"/>
              <w:marBottom w:val="0"/>
              <w:divBdr>
                <w:top w:val="none" w:sz="0" w:space="0" w:color="auto"/>
                <w:left w:val="none" w:sz="0" w:space="0" w:color="auto"/>
                <w:bottom w:val="none" w:sz="0" w:space="0" w:color="auto"/>
                <w:right w:val="none" w:sz="0" w:space="0" w:color="auto"/>
              </w:divBdr>
            </w:div>
          </w:divsChild>
        </w:div>
        <w:div w:id="1979409444">
          <w:marLeft w:val="0"/>
          <w:marRight w:val="0"/>
          <w:marTop w:val="0"/>
          <w:marBottom w:val="0"/>
          <w:divBdr>
            <w:top w:val="none" w:sz="0" w:space="0" w:color="auto"/>
            <w:left w:val="none" w:sz="0" w:space="0" w:color="auto"/>
            <w:bottom w:val="none" w:sz="0" w:space="0" w:color="auto"/>
            <w:right w:val="none" w:sz="0" w:space="0" w:color="auto"/>
          </w:divBdr>
        </w:div>
        <w:div w:id="1979409455">
          <w:marLeft w:val="0"/>
          <w:marRight w:val="0"/>
          <w:marTop w:val="0"/>
          <w:marBottom w:val="0"/>
          <w:divBdr>
            <w:top w:val="none" w:sz="0" w:space="0" w:color="auto"/>
            <w:left w:val="none" w:sz="0" w:space="0" w:color="auto"/>
            <w:bottom w:val="none" w:sz="0" w:space="0" w:color="auto"/>
            <w:right w:val="none" w:sz="0" w:space="0" w:color="auto"/>
          </w:divBdr>
        </w:div>
        <w:div w:id="1979409456">
          <w:marLeft w:val="0"/>
          <w:marRight w:val="0"/>
          <w:marTop w:val="0"/>
          <w:marBottom w:val="0"/>
          <w:divBdr>
            <w:top w:val="none" w:sz="0" w:space="0" w:color="auto"/>
            <w:left w:val="none" w:sz="0" w:space="0" w:color="auto"/>
            <w:bottom w:val="none" w:sz="0" w:space="0" w:color="auto"/>
            <w:right w:val="none" w:sz="0" w:space="0" w:color="auto"/>
          </w:divBdr>
        </w:div>
        <w:div w:id="1979409524">
          <w:marLeft w:val="0"/>
          <w:marRight w:val="0"/>
          <w:marTop w:val="0"/>
          <w:marBottom w:val="0"/>
          <w:divBdr>
            <w:top w:val="none" w:sz="0" w:space="0" w:color="auto"/>
            <w:left w:val="none" w:sz="0" w:space="0" w:color="auto"/>
            <w:bottom w:val="none" w:sz="0" w:space="0" w:color="auto"/>
            <w:right w:val="none" w:sz="0" w:space="0" w:color="auto"/>
          </w:divBdr>
        </w:div>
        <w:div w:id="1979409526">
          <w:marLeft w:val="0"/>
          <w:marRight w:val="0"/>
          <w:marTop w:val="0"/>
          <w:marBottom w:val="0"/>
          <w:divBdr>
            <w:top w:val="none" w:sz="0" w:space="0" w:color="auto"/>
            <w:left w:val="none" w:sz="0" w:space="0" w:color="auto"/>
            <w:bottom w:val="none" w:sz="0" w:space="0" w:color="auto"/>
            <w:right w:val="none" w:sz="0" w:space="0" w:color="auto"/>
          </w:divBdr>
        </w:div>
      </w:divsChild>
    </w:div>
    <w:div w:id="1979409273">
      <w:marLeft w:val="0"/>
      <w:marRight w:val="0"/>
      <w:marTop w:val="0"/>
      <w:marBottom w:val="0"/>
      <w:divBdr>
        <w:top w:val="none" w:sz="0" w:space="0" w:color="auto"/>
        <w:left w:val="none" w:sz="0" w:space="0" w:color="auto"/>
        <w:bottom w:val="none" w:sz="0" w:space="0" w:color="auto"/>
        <w:right w:val="none" w:sz="0" w:space="0" w:color="auto"/>
      </w:divBdr>
    </w:div>
    <w:div w:id="1979409274">
      <w:marLeft w:val="0"/>
      <w:marRight w:val="0"/>
      <w:marTop w:val="0"/>
      <w:marBottom w:val="0"/>
      <w:divBdr>
        <w:top w:val="none" w:sz="0" w:space="0" w:color="auto"/>
        <w:left w:val="none" w:sz="0" w:space="0" w:color="auto"/>
        <w:bottom w:val="none" w:sz="0" w:space="0" w:color="auto"/>
        <w:right w:val="none" w:sz="0" w:space="0" w:color="auto"/>
      </w:divBdr>
    </w:div>
    <w:div w:id="1979409278">
      <w:marLeft w:val="0"/>
      <w:marRight w:val="0"/>
      <w:marTop w:val="0"/>
      <w:marBottom w:val="0"/>
      <w:divBdr>
        <w:top w:val="none" w:sz="0" w:space="0" w:color="auto"/>
        <w:left w:val="none" w:sz="0" w:space="0" w:color="auto"/>
        <w:bottom w:val="none" w:sz="0" w:space="0" w:color="auto"/>
        <w:right w:val="none" w:sz="0" w:space="0" w:color="auto"/>
      </w:divBdr>
    </w:div>
    <w:div w:id="1979409283">
      <w:marLeft w:val="0"/>
      <w:marRight w:val="0"/>
      <w:marTop w:val="0"/>
      <w:marBottom w:val="0"/>
      <w:divBdr>
        <w:top w:val="none" w:sz="0" w:space="0" w:color="auto"/>
        <w:left w:val="none" w:sz="0" w:space="0" w:color="auto"/>
        <w:bottom w:val="none" w:sz="0" w:space="0" w:color="auto"/>
        <w:right w:val="none" w:sz="0" w:space="0" w:color="auto"/>
      </w:divBdr>
    </w:div>
    <w:div w:id="1979409286">
      <w:marLeft w:val="0"/>
      <w:marRight w:val="0"/>
      <w:marTop w:val="0"/>
      <w:marBottom w:val="0"/>
      <w:divBdr>
        <w:top w:val="none" w:sz="0" w:space="0" w:color="auto"/>
        <w:left w:val="none" w:sz="0" w:space="0" w:color="auto"/>
        <w:bottom w:val="none" w:sz="0" w:space="0" w:color="auto"/>
        <w:right w:val="none" w:sz="0" w:space="0" w:color="auto"/>
      </w:divBdr>
      <w:divsChild>
        <w:div w:id="1979409267">
          <w:marLeft w:val="750"/>
          <w:marRight w:val="750"/>
          <w:marTop w:val="0"/>
          <w:marBottom w:val="300"/>
          <w:divBdr>
            <w:top w:val="none" w:sz="0" w:space="0" w:color="auto"/>
            <w:left w:val="none" w:sz="0" w:space="0" w:color="auto"/>
            <w:bottom w:val="none" w:sz="0" w:space="0" w:color="auto"/>
            <w:right w:val="none" w:sz="0" w:space="0" w:color="auto"/>
          </w:divBdr>
        </w:div>
        <w:div w:id="1979409284">
          <w:marLeft w:val="750"/>
          <w:marRight w:val="750"/>
          <w:marTop w:val="0"/>
          <w:marBottom w:val="300"/>
          <w:divBdr>
            <w:top w:val="none" w:sz="0" w:space="0" w:color="auto"/>
            <w:left w:val="none" w:sz="0" w:space="0" w:color="auto"/>
            <w:bottom w:val="none" w:sz="0" w:space="0" w:color="auto"/>
            <w:right w:val="none" w:sz="0" w:space="0" w:color="auto"/>
          </w:divBdr>
        </w:div>
        <w:div w:id="1979409291">
          <w:marLeft w:val="750"/>
          <w:marRight w:val="750"/>
          <w:marTop w:val="0"/>
          <w:marBottom w:val="300"/>
          <w:divBdr>
            <w:top w:val="none" w:sz="0" w:space="0" w:color="auto"/>
            <w:left w:val="none" w:sz="0" w:space="0" w:color="auto"/>
            <w:bottom w:val="none" w:sz="0" w:space="0" w:color="auto"/>
            <w:right w:val="none" w:sz="0" w:space="0" w:color="auto"/>
          </w:divBdr>
        </w:div>
        <w:div w:id="1979409314">
          <w:marLeft w:val="750"/>
          <w:marRight w:val="750"/>
          <w:marTop w:val="0"/>
          <w:marBottom w:val="300"/>
          <w:divBdr>
            <w:top w:val="none" w:sz="0" w:space="0" w:color="auto"/>
            <w:left w:val="none" w:sz="0" w:space="0" w:color="auto"/>
            <w:bottom w:val="none" w:sz="0" w:space="0" w:color="auto"/>
            <w:right w:val="none" w:sz="0" w:space="0" w:color="auto"/>
          </w:divBdr>
        </w:div>
        <w:div w:id="1979409317">
          <w:marLeft w:val="750"/>
          <w:marRight w:val="750"/>
          <w:marTop w:val="0"/>
          <w:marBottom w:val="300"/>
          <w:divBdr>
            <w:top w:val="none" w:sz="0" w:space="0" w:color="auto"/>
            <w:left w:val="none" w:sz="0" w:space="0" w:color="auto"/>
            <w:bottom w:val="none" w:sz="0" w:space="0" w:color="auto"/>
            <w:right w:val="none" w:sz="0" w:space="0" w:color="auto"/>
          </w:divBdr>
        </w:div>
        <w:div w:id="1979409352">
          <w:marLeft w:val="750"/>
          <w:marRight w:val="750"/>
          <w:marTop w:val="0"/>
          <w:marBottom w:val="300"/>
          <w:divBdr>
            <w:top w:val="none" w:sz="0" w:space="0" w:color="auto"/>
            <w:left w:val="none" w:sz="0" w:space="0" w:color="auto"/>
            <w:bottom w:val="none" w:sz="0" w:space="0" w:color="auto"/>
            <w:right w:val="none" w:sz="0" w:space="0" w:color="auto"/>
          </w:divBdr>
        </w:div>
        <w:div w:id="1979409358">
          <w:marLeft w:val="750"/>
          <w:marRight w:val="750"/>
          <w:marTop w:val="0"/>
          <w:marBottom w:val="300"/>
          <w:divBdr>
            <w:top w:val="none" w:sz="0" w:space="0" w:color="auto"/>
            <w:left w:val="none" w:sz="0" w:space="0" w:color="auto"/>
            <w:bottom w:val="none" w:sz="0" w:space="0" w:color="auto"/>
            <w:right w:val="none" w:sz="0" w:space="0" w:color="auto"/>
          </w:divBdr>
        </w:div>
        <w:div w:id="1979409373">
          <w:marLeft w:val="750"/>
          <w:marRight w:val="750"/>
          <w:marTop w:val="0"/>
          <w:marBottom w:val="300"/>
          <w:divBdr>
            <w:top w:val="none" w:sz="0" w:space="0" w:color="auto"/>
            <w:left w:val="none" w:sz="0" w:space="0" w:color="auto"/>
            <w:bottom w:val="none" w:sz="0" w:space="0" w:color="auto"/>
            <w:right w:val="none" w:sz="0" w:space="0" w:color="auto"/>
          </w:divBdr>
        </w:div>
        <w:div w:id="1979409383">
          <w:marLeft w:val="750"/>
          <w:marRight w:val="750"/>
          <w:marTop w:val="0"/>
          <w:marBottom w:val="300"/>
          <w:divBdr>
            <w:top w:val="none" w:sz="0" w:space="0" w:color="auto"/>
            <w:left w:val="none" w:sz="0" w:space="0" w:color="auto"/>
            <w:bottom w:val="none" w:sz="0" w:space="0" w:color="auto"/>
            <w:right w:val="none" w:sz="0" w:space="0" w:color="auto"/>
          </w:divBdr>
        </w:div>
        <w:div w:id="1979409390">
          <w:marLeft w:val="750"/>
          <w:marRight w:val="750"/>
          <w:marTop w:val="0"/>
          <w:marBottom w:val="300"/>
          <w:divBdr>
            <w:top w:val="none" w:sz="0" w:space="0" w:color="auto"/>
            <w:left w:val="none" w:sz="0" w:space="0" w:color="auto"/>
            <w:bottom w:val="none" w:sz="0" w:space="0" w:color="auto"/>
            <w:right w:val="none" w:sz="0" w:space="0" w:color="auto"/>
          </w:divBdr>
        </w:div>
        <w:div w:id="1979409408">
          <w:marLeft w:val="750"/>
          <w:marRight w:val="750"/>
          <w:marTop w:val="0"/>
          <w:marBottom w:val="300"/>
          <w:divBdr>
            <w:top w:val="none" w:sz="0" w:space="0" w:color="auto"/>
            <w:left w:val="none" w:sz="0" w:space="0" w:color="auto"/>
            <w:bottom w:val="none" w:sz="0" w:space="0" w:color="auto"/>
            <w:right w:val="none" w:sz="0" w:space="0" w:color="auto"/>
          </w:divBdr>
        </w:div>
        <w:div w:id="1979409414">
          <w:marLeft w:val="750"/>
          <w:marRight w:val="750"/>
          <w:marTop w:val="0"/>
          <w:marBottom w:val="300"/>
          <w:divBdr>
            <w:top w:val="none" w:sz="0" w:space="0" w:color="auto"/>
            <w:left w:val="none" w:sz="0" w:space="0" w:color="auto"/>
            <w:bottom w:val="none" w:sz="0" w:space="0" w:color="auto"/>
            <w:right w:val="none" w:sz="0" w:space="0" w:color="auto"/>
          </w:divBdr>
        </w:div>
        <w:div w:id="1979409438">
          <w:marLeft w:val="750"/>
          <w:marRight w:val="750"/>
          <w:marTop w:val="0"/>
          <w:marBottom w:val="300"/>
          <w:divBdr>
            <w:top w:val="none" w:sz="0" w:space="0" w:color="auto"/>
            <w:left w:val="none" w:sz="0" w:space="0" w:color="auto"/>
            <w:bottom w:val="none" w:sz="0" w:space="0" w:color="auto"/>
            <w:right w:val="none" w:sz="0" w:space="0" w:color="auto"/>
          </w:divBdr>
        </w:div>
        <w:div w:id="1979409469">
          <w:marLeft w:val="750"/>
          <w:marRight w:val="750"/>
          <w:marTop w:val="0"/>
          <w:marBottom w:val="300"/>
          <w:divBdr>
            <w:top w:val="none" w:sz="0" w:space="0" w:color="auto"/>
            <w:left w:val="none" w:sz="0" w:space="0" w:color="auto"/>
            <w:bottom w:val="none" w:sz="0" w:space="0" w:color="auto"/>
            <w:right w:val="none" w:sz="0" w:space="0" w:color="auto"/>
          </w:divBdr>
        </w:div>
        <w:div w:id="1979409492">
          <w:marLeft w:val="750"/>
          <w:marRight w:val="750"/>
          <w:marTop w:val="0"/>
          <w:marBottom w:val="300"/>
          <w:divBdr>
            <w:top w:val="none" w:sz="0" w:space="0" w:color="auto"/>
            <w:left w:val="none" w:sz="0" w:space="0" w:color="auto"/>
            <w:bottom w:val="none" w:sz="0" w:space="0" w:color="auto"/>
            <w:right w:val="none" w:sz="0" w:space="0" w:color="auto"/>
          </w:divBdr>
        </w:div>
        <w:div w:id="1979409517">
          <w:marLeft w:val="750"/>
          <w:marRight w:val="750"/>
          <w:marTop w:val="0"/>
          <w:marBottom w:val="300"/>
          <w:divBdr>
            <w:top w:val="none" w:sz="0" w:space="0" w:color="auto"/>
            <w:left w:val="none" w:sz="0" w:space="0" w:color="auto"/>
            <w:bottom w:val="none" w:sz="0" w:space="0" w:color="auto"/>
            <w:right w:val="none" w:sz="0" w:space="0" w:color="auto"/>
          </w:divBdr>
        </w:div>
        <w:div w:id="1979409546">
          <w:marLeft w:val="750"/>
          <w:marRight w:val="750"/>
          <w:marTop w:val="0"/>
          <w:marBottom w:val="300"/>
          <w:divBdr>
            <w:top w:val="none" w:sz="0" w:space="0" w:color="auto"/>
            <w:left w:val="none" w:sz="0" w:space="0" w:color="auto"/>
            <w:bottom w:val="none" w:sz="0" w:space="0" w:color="auto"/>
            <w:right w:val="none" w:sz="0" w:space="0" w:color="auto"/>
          </w:divBdr>
        </w:div>
        <w:div w:id="1979409547">
          <w:marLeft w:val="750"/>
          <w:marRight w:val="750"/>
          <w:marTop w:val="0"/>
          <w:marBottom w:val="300"/>
          <w:divBdr>
            <w:top w:val="none" w:sz="0" w:space="0" w:color="auto"/>
            <w:left w:val="none" w:sz="0" w:space="0" w:color="auto"/>
            <w:bottom w:val="none" w:sz="0" w:space="0" w:color="auto"/>
            <w:right w:val="none" w:sz="0" w:space="0" w:color="auto"/>
          </w:divBdr>
        </w:div>
        <w:div w:id="1979409555">
          <w:marLeft w:val="750"/>
          <w:marRight w:val="750"/>
          <w:marTop w:val="0"/>
          <w:marBottom w:val="300"/>
          <w:divBdr>
            <w:top w:val="none" w:sz="0" w:space="0" w:color="auto"/>
            <w:left w:val="none" w:sz="0" w:space="0" w:color="auto"/>
            <w:bottom w:val="none" w:sz="0" w:space="0" w:color="auto"/>
            <w:right w:val="none" w:sz="0" w:space="0" w:color="auto"/>
          </w:divBdr>
        </w:div>
      </w:divsChild>
    </w:div>
    <w:div w:id="1979409287">
      <w:marLeft w:val="0"/>
      <w:marRight w:val="0"/>
      <w:marTop w:val="0"/>
      <w:marBottom w:val="0"/>
      <w:divBdr>
        <w:top w:val="none" w:sz="0" w:space="0" w:color="auto"/>
        <w:left w:val="none" w:sz="0" w:space="0" w:color="auto"/>
        <w:bottom w:val="none" w:sz="0" w:space="0" w:color="auto"/>
        <w:right w:val="none" w:sz="0" w:space="0" w:color="auto"/>
      </w:divBdr>
    </w:div>
    <w:div w:id="1979409289">
      <w:marLeft w:val="0"/>
      <w:marRight w:val="0"/>
      <w:marTop w:val="0"/>
      <w:marBottom w:val="0"/>
      <w:divBdr>
        <w:top w:val="none" w:sz="0" w:space="0" w:color="auto"/>
        <w:left w:val="none" w:sz="0" w:space="0" w:color="auto"/>
        <w:bottom w:val="none" w:sz="0" w:space="0" w:color="auto"/>
        <w:right w:val="none" w:sz="0" w:space="0" w:color="auto"/>
      </w:divBdr>
      <w:divsChild>
        <w:div w:id="1979409483">
          <w:marLeft w:val="0"/>
          <w:marRight w:val="0"/>
          <w:marTop w:val="0"/>
          <w:marBottom w:val="0"/>
          <w:divBdr>
            <w:top w:val="none" w:sz="0" w:space="0" w:color="auto"/>
            <w:left w:val="none" w:sz="0" w:space="0" w:color="auto"/>
            <w:bottom w:val="none" w:sz="0" w:space="0" w:color="auto"/>
            <w:right w:val="none" w:sz="0" w:space="0" w:color="auto"/>
          </w:divBdr>
          <w:divsChild>
            <w:div w:id="1979409507">
              <w:marLeft w:val="0"/>
              <w:marRight w:val="0"/>
              <w:marTop w:val="0"/>
              <w:marBottom w:val="0"/>
              <w:divBdr>
                <w:top w:val="none" w:sz="0" w:space="0" w:color="auto"/>
                <w:left w:val="none" w:sz="0" w:space="0" w:color="auto"/>
                <w:bottom w:val="none" w:sz="0" w:space="0" w:color="auto"/>
                <w:right w:val="none" w:sz="0" w:space="0" w:color="auto"/>
              </w:divBdr>
              <w:divsChild>
                <w:div w:id="1979409462">
                  <w:marLeft w:val="0"/>
                  <w:marRight w:val="0"/>
                  <w:marTop w:val="400"/>
                  <w:marBottom w:val="400"/>
                  <w:divBdr>
                    <w:top w:val="none" w:sz="0" w:space="0" w:color="auto"/>
                    <w:left w:val="none" w:sz="0" w:space="0" w:color="auto"/>
                    <w:bottom w:val="none" w:sz="0" w:space="0" w:color="auto"/>
                    <w:right w:val="none" w:sz="0" w:space="0" w:color="auto"/>
                  </w:divBdr>
                  <w:divsChild>
                    <w:div w:id="1979409440">
                      <w:marLeft w:val="0"/>
                      <w:marRight w:val="0"/>
                      <w:marTop w:val="0"/>
                      <w:marBottom w:val="0"/>
                      <w:divBdr>
                        <w:top w:val="none" w:sz="0" w:space="0" w:color="auto"/>
                        <w:left w:val="none" w:sz="0" w:space="0" w:color="auto"/>
                        <w:bottom w:val="none" w:sz="0" w:space="0" w:color="auto"/>
                        <w:right w:val="none" w:sz="0" w:space="0" w:color="auto"/>
                      </w:divBdr>
                      <w:divsChild>
                        <w:div w:id="19794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09290">
      <w:marLeft w:val="0"/>
      <w:marRight w:val="0"/>
      <w:marTop w:val="0"/>
      <w:marBottom w:val="0"/>
      <w:divBdr>
        <w:top w:val="none" w:sz="0" w:space="0" w:color="auto"/>
        <w:left w:val="none" w:sz="0" w:space="0" w:color="auto"/>
        <w:bottom w:val="none" w:sz="0" w:space="0" w:color="auto"/>
        <w:right w:val="none" w:sz="0" w:space="0" w:color="auto"/>
      </w:divBdr>
    </w:div>
    <w:div w:id="1979409293">
      <w:marLeft w:val="0"/>
      <w:marRight w:val="0"/>
      <w:marTop w:val="0"/>
      <w:marBottom w:val="0"/>
      <w:divBdr>
        <w:top w:val="none" w:sz="0" w:space="0" w:color="auto"/>
        <w:left w:val="none" w:sz="0" w:space="0" w:color="auto"/>
        <w:bottom w:val="none" w:sz="0" w:space="0" w:color="auto"/>
        <w:right w:val="none" w:sz="0" w:space="0" w:color="auto"/>
      </w:divBdr>
    </w:div>
    <w:div w:id="1979409294">
      <w:marLeft w:val="0"/>
      <w:marRight w:val="0"/>
      <w:marTop w:val="0"/>
      <w:marBottom w:val="0"/>
      <w:divBdr>
        <w:top w:val="none" w:sz="0" w:space="0" w:color="auto"/>
        <w:left w:val="none" w:sz="0" w:space="0" w:color="auto"/>
        <w:bottom w:val="none" w:sz="0" w:space="0" w:color="auto"/>
        <w:right w:val="none" w:sz="0" w:space="0" w:color="auto"/>
      </w:divBdr>
    </w:div>
    <w:div w:id="1979409298">
      <w:marLeft w:val="0"/>
      <w:marRight w:val="0"/>
      <w:marTop w:val="0"/>
      <w:marBottom w:val="0"/>
      <w:divBdr>
        <w:top w:val="none" w:sz="0" w:space="0" w:color="auto"/>
        <w:left w:val="none" w:sz="0" w:space="0" w:color="auto"/>
        <w:bottom w:val="none" w:sz="0" w:space="0" w:color="auto"/>
        <w:right w:val="none" w:sz="0" w:space="0" w:color="auto"/>
      </w:divBdr>
    </w:div>
    <w:div w:id="1979409299">
      <w:marLeft w:val="0"/>
      <w:marRight w:val="0"/>
      <w:marTop w:val="0"/>
      <w:marBottom w:val="0"/>
      <w:divBdr>
        <w:top w:val="none" w:sz="0" w:space="0" w:color="auto"/>
        <w:left w:val="none" w:sz="0" w:space="0" w:color="auto"/>
        <w:bottom w:val="none" w:sz="0" w:space="0" w:color="auto"/>
        <w:right w:val="none" w:sz="0" w:space="0" w:color="auto"/>
      </w:divBdr>
    </w:div>
    <w:div w:id="1979409302">
      <w:marLeft w:val="0"/>
      <w:marRight w:val="0"/>
      <w:marTop w:val="0"/>
      <w:marBottom w:val="0"/>
      <w:divBdr>
        <w:top w:val="none" w:sz="0" w:space="0" w:color="auto"/>
        <w:left w:val="none" w:sz="0" w:space="0" w:color="auto"/>
        <w:bottom w:val="none" w:sz="0" w:space="0" w:color="auto"/>
        <w:right w:val="none" w:sz="0" w:space="0" w:color="auto"/>
      </w:divBdr>
    </w:div>
    <w:div w:id="1979409303">
      <w:marLeft w:val="0"/>
      <w:marRight w:val="0"/>
      <w:marTop w:val="0"/>
      <w:marBottom w:val="0"/>
      <w:divBdr>
        <w:top w:val="none" w:sz="0" w:space="0" w:color="auto"/>
        <w:left w:val="none" w:sz="0" w:space="0" w:color="auto"/>
        <w:bottom w:val="none" w:sz="0" w:space="0" w:color="auto"/>
        <w:right w:val="none" w:sz="0" w:space="0" w:color="auto"/>
      </w:divBdr>
    </w:div>
    <w:div w:id="1979409304">
      <w:marLeft w:val="0"/>
      <w:marRight w:val="0"/>
      <w:marTop w:val="0"/>
      <w:marBottom w:val="0"/>
      <w:divBdr>
        <w:top w:val="none" w:sz="0" w:space="0" w:color="auto"/>
        <w:left w:val="none" w:sz="0" w:space="0" w:color="auto"/>
        <w:bottom w:val="none" w:sz="0" w:space="0" w:color="auto"/>
        <w:right w:val="none" w:sz="0" w:space="0" w:color="auto"/>
      </w:divBdr>
    </w:div>
    <w:div w:id="1979409307">
      <w:marLeft w:val="0"/>
      <w:marRight w:val="0"/>
      <w:marTop w:val="0"/>
      <w:marBottom w:val="0"/>
      <w:divBdr>
        <w:top w:val="none" w:sz="0" w:space="0" w:color="auto"/>
        <w:left w:val="none" w:sz="0" w:space="0" w:color="auto"/>
        <w:bottom w:val="none" w:sz="0" w:space="0" w:color="auto"/>
        <w:right w:val="none" w:sz="0" w:space="0" w:color="auto"/>
      </w:divBdr>
    </w:div>
    <w:div w:id="1979409310">
      <w:marLeft w:val="0"/>
      <w:marRight w:val="0"/>
      <w:marTop w:val="0"/>
      <w:marBottom w:val="0"/>
      <w:divBdr>
        <w:top w:val="none" w:sz="0" w:space="0" w:color="auto"/>
        <w:left w:val="none" w:sz="0" w:space="0" w:color="auto"/>
        <w:bottom w:val="none" w:sz="0" w:space="0" w:color="auto"/>
        <w:right w:val="none" w:sz="0" w:space="0" w:color="auto"/>
      </w:divBdr>
    </w:div>
    <w:div w:id="1979409318">
      <w:marLeft w:val="0"/>
      <w:marRight w:val="0"/>
      <w:marTop w:val="0"/>
      <w:marBottom w:val="0"/>
      <w:divBdr>
        <w:top w:val="none" w:sz="0" w:space="0" w:color="auto"/>
        <w:left w:val="none" w:sz="0" w:space="0" w:color="auto"/>
        <w:bottom w:val="none" w:sz="0" w:space="0" w:color="auto"/>
        <w:right w:val="none" w:sz="0" w:space="0" w:color="auto"/>
      </w:divBdr>
      <w:divsChild>
        <w:div w:id="1979409285">
          <w:marLeft w:val="750"/>
          <w:marRight w:val="750"/>
          <w:marTop w:val="0"/>
          <w:marBottom w:val="300"/>
          <w:divBdr>
            <w:top w:val="none" w:sz="0" w:space="0" w:color="auto"/>
            <w:left w:val="none" w:sz="0" w:space="0" w:color="auto"/>
            <w:bottom w:val="none" w:sz="0" w:space="0" w:color="auto"/>
            <w:right w:val="none" w:sz="0" w:space="0" w:color="auto"/>
          </w:divBdr>
        </w:div>
        <w:div w:id="1979409297">
          <w:marLeft w:val="750"/>
          <w:marRight w:val="750"/>
          <w:marTop w:val="0"/>
          <w:marBottom w:val="300"/>
          <w:divBdr>
            <w:top w:val="none" w:sz="0" w:space="0" w:color="auto"/>
            <w:left w:val="none" w:sz="0" w:space="0" w:color="auto"/>
            <w:bottom w:val="none" w:sz="0" w:space="0" w:color="auto"/>
            <w:right w:val="none" w:sz="0" w:space="0" w:color="auto"/>
          </w:divBdr>
        </w:div>
        <w:div w:id="1979409308">
          <w:marLeft w:val="750"/>
          <w:marRight w:val="750"/>
          <w:marTop w:val="0"/>
          <w:marBottom w:val="300"/>
          <w:divBdr>
            <w:top w:val="none" w:sz="0" w:space="0" w:color="auto"/>
            <w:left w:val="none" w:sz="0" w:space="0" w:color="auto"/>
            <w:bottom w:val="none" w:sz="0" w:space="0" w:color="auto"/>
            <w:right w:val="none" w:sz="0" w:space="0" w:color="auto"/>
          </w:divBdr>
        </w:div>
        <w:div w:id="1979409326">
          <w:marLeft w:val="750"/>
          <w:marRight w:val="750"/>
          <w:marTop w:val="0"/>
          <w:marBottom w:val="300"/>
          <w:divBdr>
            <w:top w:val="none" w:sz="0" w:space="0" w:color="auto"/>
            <w:left w:val="none" w:sz="0" w:space="0" w:color="auto"/>
            <w:bottom w:val="none" w:sz="0" w:space="0" w:color="auto"/>
            <w:right w:val="none" w:sz="0" w:space="0" w:color="auto"/>
          </w:divBdr>
        </w:div>
        <w:div w:id="1979409331">
          <w:marLeft w:val="750"/>
          <w:marRight w:val="750"/>
          <w:marTop w:val="0"/>
          <w:marBottom w:val="300"/>
          <w:divBdr>
            <w:top w:val="none" w:sz="0" w:space="0" w:color="auto"/>
            <w:left w:val="none" w:sz="0" w:space="0" w:color="auto"/>
            <w:bottom w:val="none" w:sz="0" w:space="0" w:color="auto"/>
            <w:right w:val="none" w:sz="0" w:space="0" w:color="auto"/>
          </w:divBdr>
        </w:div>
        <w:div w:id="1979409341">
          <w:marLeft w:val="750"/>
          <w:marRight w:val="750"/>
          <w:marTop w:val="0"/>
          <w:marBottom w:val="300"/>
          <w:divBdr>
            <w:top w:val="none" w:sz="0" w:space="0" w:color="auto"/>
            <w:left w:val="none" w:sz="0" w:space="0" w:color="auto"/>
            <w:bottom w:val="none" w:sz="0" w:space="0" w:color="auto"/>
            <w:right w:val="none" w:sz="0" w:space="0" w:color="auto"/>
          </w:divBdr>
        </w:div>
        <w:div w:id="1979409361">
          <w:marLeft w:val="750"/>
          <w:marRight w:val="750"/>
          <w:marTop w:val="0"/>
          <w:marBottom w:val="300"/>
          <w:divBdr>
            <w:top w:val="none" w:sz="0" w:space="0" w:color="auto"/>
            <w:left w:val="none" w:sz="0" w:space="0" w:color="auto"/>
            <w:bottom w:val="none" w:sz="0" w:space="0" w:color="auto"/>
            <w:right w:val="none" w:sz="0" w:space="0" w:color="auto"/>
          </w:divBdr>
        </w:div>
        <w:div w:id="1979409416">
          <w:marLeft w:val="750"/>
          <w:marRight w:val="750"/>
          <w:marTop w:val="0"/>
          <w:marBottom w:val="300"/>
          <w:divBdr>
            <w:top w:val="none" w:sz="0" w:space="0" w:color="auto"/>
            <w:left w:val="none" w:sz="0" w:space="0" w:color="auto"/>
            <w:bottom w:val="none" w:sz="0" w:space="0" w:color="auto"/>
            <w:right w:val="none" w:sz="0" w:space="0" w:color="auto"/>
          </w:divBdr>
        </w:div>
        <w:div w:id="1979409417">
          <w:marLeft w:val="750"/>
          <w:marRight w:val="750"/>
          <w:marTop w:val="0"/>
          <w:marBottom w:val="300"/>
          <w:divBdr>
            <w:top w:val="none" w:sz="0" w:space="0" w:color="auto"/>
            <w:left w:val="none" w:sz="0" w:space="0" w:color="auto"/>
            <w:bottom w:val="none" w:sz="0" w:space="0" w:color="auto"/>
            <w:right w:val="none" w:sz="0" w:space="0" w:color="auto"/>
          </w:divBdr>
        </w:div>
        <w:div w:id="1979409431">
          <w:marLeft w:val="750"/>
          <w:marRight w:val="750"/>
          <w:marTop w:val="0"/>
          <w:marBottom w:val="300"/>
          <w:divBdr>
            <w:top w:val="none" w:sz="0" w:space="0" w:color="auto"/>
            <w:left w:val="none" w:sz="0" w:space="0" w:color="auto"/>
            <w:bottom w:val="none" w:sz="0" w:space="0" w:color="auto"/>
            <w:right w:val="none" w:sz="0" w:space="0" w:color="auto"/>
          </w:divBdr>
        </w:div>
        <w:div w:id="1979409434">
          <w:marLeft w:val="750"/>
          <w:marRight w:val="750"/>
          <w:marTop w:val="0"/>
          <w:marBottom w:val="300"/>
          <w:divBdr>
            <w:top w:val="none" w:sz="0" w:space="0" w:color="auto"/>
            <w:left w:val="none" w:sz="0" w:space="0" w:color="auto"/>
            <w:bottom w:val="none" w:sz="0" w:space="0" w:color="auto"/>
            <w:right w:val="none" w:sz="0" w:space="0" w:color="auto"/>
          </w:divBdr>
        </w:div>
        <w:div w:id="1979409445">
          <w:marLeft w:val="750"/>
          <w:marRight w:val="750"/>
          <w:marTop w:val="0"/>
          <w:marBottom w:val="300"/>
          <w:divBdr>
            <w:top w:val="none" w:sz="0" w:space="0" w:color="auto"/>
            <w:left w:val="none" w:sz="0" w:space="0" w:color="auto"/>
            <w:bottom w:val="none" w:sz="0" w:space="0" w:color="auto"/>
            <w:right w:val="none" w:sz="0" w:space="0" w:color="auto"/>
          </w:divBdr>
        </w:div>
        <w:div w:id="1979409468">
          <w:marLeft w:val="750"/>
          <w:marRight w:val="750"/>
          <w:marTop w:val="0"/>
          <w:marBottom w:val="300"/>
          <w:divBdr>
            <w:top w:val="none" w:sz="0" w:space="0" w:color="auto"/>
            <w:left w:val="none" w:sz="0" w:space="0" w:color="auto"/>
            <w:bottom w:val="none" w:sz="0" w:space="0" w:color="auto"/>
            <w:right w:val="none" w:sz="0" w:space="0" w:color="auto"/>
          </w:divBdr>
        </w:div>
        <w:div w:id="1979409533">
          <w:marLeft w:val="750"/>
          <w:marRight w:val="750"/>
          <w:marTop w:val="0"/>
          <w:marBottom w:val="300"/>
          <w:divBdr>
            <w:top w:val="none" w:sz="0" w:space="0" w:color="auto"/>
            <w:left w:val="none" w:sz="0" w:space="0" w:color="auto"/>
            <w:bottom w:val="none" w:sz="0" w:space="0" w:color="auto"/>
            <w:right w:val="none" w:sz="0" w:space="0" w:color="auto"/>
          </w:divBdr>
        </w:div>
        <w:div w:id="1979409538">
          <w:marLeft w:val="750"/>
          <w:marRight w:val="750"/>
          <w:marTop w:val="0"/>
          <w:marBottom w:val="300"/>
          <w:divBdr>
            <w:top w:val="none" w:sz="0" w:space="0" w:color="auto"/>
            <w:left w:val="none" w:sz="0" w:space="0" w:color="auto"/>
            <w:bottom w:val="none" w:sz="0" w:space="0" w:color="auto"/>
            <w:right w:val="none" w:sz="0" w:space="0" w:color="auto"/>
          </w:divBdr>
        </w:div>
        <w:div w:id="1979409542">
          <w:marLeft w:val="750"/>
          <w:marRight w:val="750"/>
          <w:marTop w:val="0"/>
          <w:marBottom w:val="300"/>
          <w:divBdr>
            <w:top w:val="none" w:sz="0" w:space="0" w:color="auto"/>
            <w:left w:val="none" w:sz="0" w:space="0" w:color="auto"/>
            <w:bottom w:val="none" w:sz="0" w:space="0" w:color="auto"/>
            <w:right w:val="none" w:sz="0" w:space="0" w:color="auto"/>
          </w:divBdr>
        </w:div>
        <w:div w:id="1979409543">
          <w:marLeft w:val="750"/>
          <w:marRight w:val="750"/>
          <w:marTop w:val="0"/>
          <w:marBottom w:val="300"/>
          <w:divBdr>
            <w:top w:val="none" w:sz="0" w:space="0" w:color="auto"/>
            <w:left w:val="none" w:sz="0" w:space="0" w:color="auto"/>
            <w:bottom w:val="none" w:sz="0" w:space="0" w:color="auto"/>
            <w:right w:val="none" w:sz="0" w:space="0" w:color="auto"/>
          </w:divBdr>
        </w:div>
        <w:div w:id="1979409551">
          <w:marLeft w:val="750"/>
          <w:marRight w:val="750"/>
          <w:marTop w:val="0"/>
          <w:marBottom w:val="300"/>
          <w:divBdr>
            <w:top w:val="none" w:sz="0" w:space="0" w:color="auto"/>
            <w:left w:val="none" w:sz="0" w:space="0" w:color="auto"/>
            <w:bottom w:val="none" w:sz="0" w:space="0" w:color="auto"/>
            <w:right w:val="none" w:sz="0" w:space="0" w:color="auto"/>
          </w:divBdr>
        </w:div>
      </w:divsChild>
    </w:div>
    <w:div w:id="1979409319">
      <w:marLeft w:val="0"/>
      <w:marRight w:val="0"/>
      <w:marTop w:val="0"/>
      <w:marBottom w:val="0"/>
      <w:divBdr>
        <w:top w:val="none" w:sz="0" w:space="0" w:color="auto"/>
        <w:left w:val="none" w:sz="0" w:space="0" w:color="auto"/>
        <w:bottom w:val="none" w:sz="0" w:space="0" w:color="auto"/>
        <w:right w:val="none" w:sz="0" w:space="0" w:color="auto"/>
      </w:divBdr>
    </w:div>
    <w:div w:id="1979409321">
      <w:marLeft w:val="0"/>
      <w:marRight w:val="0"/>
      <w:marTop w:val="0"/>
      <w:marBottom w:val="0"/>
      <w:divBdr>
        <w:top w:val="none" w:sz="0" w:space="0" w:color="auto"/>
        <w:left w:val="none" w:sz="0" w:space="0" w:color="auto"/>
        <w:bottom w:val="none" w:sz="0" w:space="0" w:color="auto"/>
        <w:right w:val="none" w:sz="0" w:space="0" w:color="auto"/>
      </w:divBdr>
    </w:div>
    <w:div w:id="1979409323">
      <w:marLeft w:val="0"/>
      <w:marRight w:val="0"/>
      <w:marTop w:val="0"/>
      <w:marBottom w:val="0"/>
      <w:divBdr>
        <w:top w:val="none" w:sz="0" w:space="0" w:color="auto"/>
        <w:left w:val="none" w:sz="0" w:space="0" w:color="auto"/>
        <w:bottom w:val="none" w:sz="0" w:space="0" w:color="auto"/>
        <w:right w:val="none" w:sz="0" w:space="0" w:color="auto"/>
      </w:divBdr>
      <w:divsChild>
        <w:div w:id="1979409332">
          <w:marLeft w:val="750"/>
          <w:marRight w:val="750"/>
          <w:marTop w:val="0"/>
          <w:marBottom w:val="300"/>
          <w:divBdr>
            <w:top w:val="none" w:sz="0" w:space="0" w:color="auto"/>
            <w:left w:val="none" w:sz="0" w:space="0" w:color="auto"/>
            <w:bottom w:val="none" w:sz="0" w:space="0" w:color="auto"/>
            <w:right w:val="none" w:sz="0" w:space="0" w:color="auto"/>
          </w:divBdr>
        </w:div>
        <w:div w:id="1979409366">
          <w:marLeft w:val="750"/>
          <w:marRight w:val="750"/>
          <w:marTop w:val="0"/>
          <w:marBottom w:val="300"/>
          <w:divBdr>
            <w:top w:val="none" w:sz="0" w:space="0" w:color="auto"/>
            <w:left w:val="none" w:sz="0" w:space="0" w:color="auto"/>
            <w:bottom w:val="none" w:sz="0" w:space="0" w:color="auto"/>
            <w:right w:val="none" w:sz="0" w:space="0" w:color="auto"/>
          </w:divBdr>
        </w:div>
        <w:div w:id="1979409371">
          <w:marLeft w:val="750"/>
          <w:marRight w:val="750"/>
          <w:marTop w:val="0"/>
          <w:marBottom w:val="300"/>
          <w:divBdr>
            <w:top w:val="none" w:sz="0" w:space="0" w:color="auto"/>
            <w:left w:val="none" w:sz="0" w:space="0" w:color="auto"/>
            <w:bottom w:val="none" w:sz="0" w:space="0" w:color="auto"/>
            <w:right w:val="none" w:sz="0" w:space="0" w:color="auto"/>
          </w:divBdr>
        </w:div>
        <w:div w:id="1979409392">
          <w:marLeft w:val="750"/>
          <w:marRight w:val="750"/>
          <w:marTop w:val="0"/>
          <w:marBottom w:val="300"/>
          <w:divBdr>
            <w:top w:val="none" w:sz="0" w:space="0" w:color="auto"/>
            <w:left w:val="none" w:sz="0" w:space="0" w:color="auto"/>
            <w:bottom w:val="none" w:sz="0" w:space="0" w:color="auto"/>
            <w:right w:val="none" w:sz="0" w:space="0" w:color="auto"/>
          </w:divBdr>
        </w:div>
        <w:div w:id="1979409395">
          <w:marLeft w:val="750"/>
          <w:marRight w:val="750"/>
          <w:marTop w:val="0"/>
          <w:marBottom w:val="300"/>
          <w:divBdr>
            <w:top w:val="none" w:sz="0" w:space="0" w:color="auto"/>
            <w:left w:val="none" w:sz="0" w:space="0" w:color="auto"/>
            <w:bottom w:val="none" w:sz="0" w:space="0" w:color="auto"/>
            <w:right w:val="none" w:sz="0" w:space="0" w:color="auto"/>
          </w:divBdr>
        </w:div>
        <w:div w:id="1979409400">
          <w:marLeft w:val="750"/>
          <w:marRight w:val="750"/>
          <w:marTop w:val="0"/>
          <w:marBottom w:val="300"/>
          <w:divBdr>
            <w:top w:val="none" w:sz="0" w:space="0" w:color="auto"/>
            <w:left w:val="none" w:sz="0" w:space="0" w:color="auto"/>
            <w:bottom w:val="none" w:sz="0" w:space="0" w:color="auto"/>
            <w:right w:val="none" w:sz="0" w:space="0" w:color="auto"/>
          </w:divBdr>
        </w:div>
        <w:div w:id="1979409405">
          <w:marLeft w:val="750"/>
          <w:marRight w:val="750"/>
          <w:marTop w:val="0"/>
          <w:marBottom w:val="300"/>
          <w:divBdr>
            <w:top w:val="none" w:sz="0" w:space="0" w:color="auto"/>
            <w:left w:val="none" w:sz="0" w:space="0" w:color="auto"/>
            <w:bottom w:val="none" w:sz="0" w:space="0" w:color="auto"/>
            <w:right w:val="none" w:sz="0" w:space="0" w:color="auto"/>
          </w:divBdr>
        </w:div>
        <w:div w:id="1979409409">
          <w:marLeft w:val="750"/>
          <w:marRight w:val="750"/>
          <w:marTop w:val="0"/>
          <w:marBottom w:val="300"/>
          <w:divBdr>
            <w:top w:val="none" w:sz="0" w:space="0" w:color="auto"/>
            <w:left w:val="none" w:sz="0" w:space="0" w:color="auto"/>
            <w:bottom w:val="none" w:sz="0" w:space="0" w:color="auto"/>
            <w:right w:val="none" w:sz="0" w:space="0" w:color="auto"/>
          </w:divBdr>
        </w:div>
        <w:div w:id="1979409428">
          <w:marLeft w:val="750"/>
          <w:marRight w:val="750"/>
          <w:marTop w:val="0"/>
          <w:marBottom w:val="300"/>
          <w:divBdr>
            <w:top w:val="none" w:sz="0" w:space="0" w:color="auto"/>
            <w:left w:val="none" w:sz="0" w:space="0" w:color="auto"/>
            <w:bottom w:val="none" w:sz="0" w:space="0" w:color="auto"/>
            <w:right w:val="none" w:sz="0" w:space="0" w:color="auto"/>
          </w:divBdr>
        </w:div>
        <w:div w:id="1979409443">
          <w:marLeft w:val="750"/>
          <w:marRight w:val="750"/>
          <w:marTop w:val="0"/>
          <w:marBottom w:val="300"/>
          <w:divBdr>
            <w:top w:val="none" w:sz="0" w:space="0" w:color="auto"/>
            <w:left w:val="none" w:sz="0" w:space="0" w:color="auto"/>
            <w:bottom w:val="none" w:sz="0" w:space="0" w:color="auto"/>
            <w:right w:val="none" w:sz="0" w:space="0" w:color="auto"/>
          </w:divBdr>
        </w:div>
        <w:div w:id="1979409452">
          <w:marLeft w:val="750"/>
          <w:marRight w:val="750"/>
          <w:marTop w:val="0"/>
          <w:marBottom w:val="300"/>
          <w:divBdr>
            <w:top w:val="none" w:sz="0" w:space="0" w:color="auto"/>
            <w:left w:val="none" w:sz="0" w:space="0" w:color="auto"/>
            <w:bottom w:val="none" w:sz="0" w:space="0" w:color="auto"/>
            <w:right w:val="none" w:sz="0" w:space="0" w:color="auto"/>
          </w:divBdr>
        </w:div>
        <w:div w:id="1979409465">
          <w:marLeft w:val="750"/>
          <w:marRight w:val="750"/>
          <w:marTop w:val="0"/>
          <w:marBottom w:val="300"/>
          <w:divBdr>
            <w:top w:val="none" w:sz="0" w:space="0" w:color="auto"/>
            <w:left w:val="none" w:sz="0" w:space="0" w:color="auto"/>
            <w:bottom w:val="none" w:sz="0" w:space="0" w:color="auto"/>
            <w:right w:val="none" w:sz="0" w:space="0" w:color="auto"/>
          </w:divBdr>
        </w:div>
        <w:div w:id="1979409505">
          <w:marLeft w:val="750"/>
          <w:marRight w:val="750"/>
          <w:marTop w:val="0"/>
          <w:marBottom w:val="300"/>
          <w:divBdr>
            <w:top w:val="none" w:sz="0" w:space="0" w:color="auto"/>
            <w:left w:val="none" w:sz="0" w:space="0" w:color="auto"/>
            <w:bottom w:val="none" w:sz="0" w:space="0" w:color="auto"/>
            <w:right w:val="none" w:sz="0" w:space="0" w:color="auto"/>
          </w:divBdr>
        </w:div>
        <w:div w:id="1979409506">
          <w:marLeft w:val="750"/>
          <w:marRight w:val="750"/>
          <w:marTop w:val="0"/>
          <w:marBottom w:val="300"/>
          <w:divBdr>
            <w:top w:val="none" w:sz="0" w:space="0" w:color="auto"/>
            <w:left w:val="none" w:sz="0" w:space="0" w:color="auto"/>
            <w:bottom w:val="none" w:sz="0" w:space="0" w:color="auto"/>
            <w:right w:val="none" w:sz="0" w:space="0" w:color="auto"/>
          </w:divBdr>
        </w:div>
        <w:div w:id="1979409516">
          <w:marLeft w:val="750"/>
          <w:marRight w:val="750"/>
          <w:marTop w:val="0"/>
          <w:marBottom w:val="300"/>
          <w:divBdr>
            <w:top w:val="none" w:sz="0" w:space="0" w:color="auto"/>
            <w:left w:val="none" w:sz="0" w:space="0" w:color="auto"/>
            <w:bottom w:val="none" w:sz="0" w:space="0" w:color="auto"/>
            <w:right w:val="none" w:sz="0" w:space="0" w:color="auto"/>
          </w:divBdr>
        </w:div>
        <w:div w:id="1979409519">
          <w:marLeft w:val="750"/>
          <w:marRight w:val="750"/>
          <w:marTop w:val="0"/>
          <w:marBottom w:val="300"/>
          <w:divBdr>
            <w:top w:val="none" w:sz="0" w:space="0" w:color="auto"/>
            <w:left w:val="none" w:sz="0" w:space="0" w:color="auto"/>
            <w:bottom w:val="none" w:sz="0" w:space="0" w:color="auto"/>
            <w:right w:val="none" w:sz="0" w:space="0" w:color="auto"/>
          </w:divBdr>
        </w:div>
        <w:div w:id="1979409525">
          <w:marLeft w:val="750"/>
          <w:marRight w:val="750"/>
          <w:marTop w:val="0"/>
          <w:marBottom w:val="300"/>
          <w:divBdr>
            <w:top w:val="none" w:sz="0" w:space="0" w:color="auto"/>
            <w:left w:val="none" w:sz="0" w:space="0" w:color="auto"/>
            <w:bottom w:val="none" w:sz="0" w:space="0" w:color="auto"/>
            <w:right w:val="none" w:sz="0" w:space="0" w:color="auto"/>
          </w:divBdr>
        </w:div>
        <w:div w:id="1979409541">
          <w:marLeft w:val="750"/>
          <w:marRight w:val="750"/>
          <w:marTop w:val="0"/>
          <w:marBottom w:val="300"/>
          <w:divBdr>
            <w:top w:val="none" w:sz="0" w:space="0" w:color="auto"/>
            <w:left w:val="none" w:sz="0" w:space="0" w:color="auto"/>
            <w:bottom w:val="none" w:sz="0" w:space="0" w:color="auto"/>
            <w:right w:val="none" w:sz="0" w:space="0" w:color="auto"/>
          </w:divBdr>
        </w:div>
      </w:divsChild>
    </w:div>
    <w:div w:id="1979409324">
      <w:marLeft w:val="0"/>
      <w:marRight w:val="0"/>
      <w:marTop w:val="0"/>
      <w:marBottom w:val="0"/>
      <w:divBdr>
        <w:top w:val="none" w:sz="0" w:space="0" w:color="auto"/>
        <w:left w:val="none" w:sz="0" w:space="0" w:color="auto"/>
        <w:bottom w:val="none" w:sz="0" w:space="0" w:color="auto"/>
        <w:right w:val="none" w:sz="0" w:space="0" w:color="auto"/>
      </w:divBdr>
    </w:div>
    <w:div w:id="1979409333">
      <w:marLeft w:val="0"/>
      <w:marRight w:val="0"/>
      <w:marTop w:val="0"/>
      <w:marBottom w:val="0"/>
      <w:divBdr>
        <w:top w:val="none" w:sz="0" w:space="0" w:color="auto"/>
        <w:left w:val="none" w:sz="0" w:space="0" w:color="auto"/>
        <w:bottom w:val="none" w:sz="0" w:space="0" w:color="auto"/>
        <w:right w:val="none" w:sz="0" w:space="0" w:color="auto"/>
      </w:divBdr>
    </w:div>
    <w:div w:id="1979409334">
      <w:marLeft w:val="0"/>
      <w:marRight w:val="0"/>
      <w:marTop w:val="0"/>
      <w:marBottom w:val="0"/>
      <w:divBdr>
        <w:top w:val="none" w:sz="0" w:space="0" w:color="auto"/>
        <w:left w:val="none" w:sz="0" w:space="0" w:color="auto"/>
        <w:bottom w:val="none" w:sz="0" w:space="0" w:color="auto"/>
        <w:right w:val="none" w:sz="0" w:space="0" w:color="auto"/>
      </w:divBdr>
    </w:div>
    <w:div w:id="1979409335">
      <w:marLeft w:val="0"/>
      <w:marRight w:val="0"/>
      <w:marTop w:val="0"/>
      <w:marBottom w:val="0"/>
      <w:divBdr>
        <w:top w:val="none" w:sz="0" w:space="0" w:color="auto"/>
        <w:left w:val="none" w:sz="0" w:space="0" w:color="auto"/>
        <w:bottom w:val="none" w:sz="0" w:space="0" w:color="auto"/>
        <w:right w:val="none" w:sz="0" w:space="0" w:color="auto"/>
      </w:divBdr>
    </w:div>
    <w:div w:id="1979409340">
      <w:marLeft w:val="0"/>
      <w:marRight w:val="0"/>
      <w:marTop w:val="0"/>
      <w:marBottom w:val="0"/>
      <w:divBdr>
        <w:top w:val="none" w:sz="0" w:space="0" w:color="auto"/>
        <w:left w:val="none" w:sz="0" w:space="0" w:color="auto"/>
        <w:bottom w:val="none" w:sz="0" w:space="0" w:color="auto"/>
        <w:right w:val="none" w:sz="0" w:space="0" w:color="auto"/>
      </w:divBdr>
    </w:div>
    <w:div w:id="1979409342">
      <w:marLeft w:val="0"/>
      <w:marRight w:val="0"/>
      <w:marTop w:val="0"/>
      <w:marBottom w:val="0"/>
      <w:divBdr>
        <w:top w:val="none" w:sz="0" w:space="0" w:color="auto"/>
        <w:left w:val="none" w:sz="0" w:space="0" w:color="auto"/>
        <w:bottom w:val="none" w:sz="0" w:space="0" w:color="auto"/>
        <w:right w:val="none" w:sz="0" w:space="0" w:color="auto"/>
      </w:divBdr>
    </w:div>
    <w:div w:id="1979409344">
      <w:marLeft w:val="0"/>
      <w:marRight w:val="0"/>
      <w:marTop w:val="0"/>
      <w:marBottom w:val="0"/>
      <w:divBdr>
        <w:top w:val="none" w:sz="0" w:space="0" w:color="auto"/>
        <w:left w:val="none" w:sz="0" w:space="0" w:color="auto"/>
        <w:bottom w:val="none" w:sz="0" w:space="0" w:color="auto"/>
        <w:right w:val="none" w:sz="0" w:space="0" w:color="auto"/>
      </w:divBdr>
    </w:div>
    <w:div w:id="1979409348">
      <w:marLeft w:val="0"/>
      <w:marRight w:val="0"/>
      <w:marTop w:val="0"/>
      <w:marBottom w:val="0"/>
      <w:divBdr>
        <w:top w:val="none" w:sz="0" w:space="0" w:color="auto"/>
        <w:left w:val="none" w:sz="0" w:space="0" w:color="auto"/>
        <w:bottom w:val="none" w:sz="0" w:space="0" w:color="auto"/>
        <w:right w:val="none" w:sz="0" w:space="0" w:color="auto"/>
      </w:divBdr>
    </w:div>
    <w:div w:id="1979409349">
      <w:marLeft w:val="0"/>
      <w:marRight w:val="0"/>
      <w:marTop w:val="0"/>
      <w:marBottom w:val="0"/>
      <w:divBdr>
        <w:top w:val="none" w:sz="0" w:space="0" w:color="auto"/>
        <w:left w:val="none" w:sz="0" w:space="0" w:color="auto"/>
        <w:bottom w:val="none" w:sz="0" w:space="0" w:color="auto"/>
        <w:right w:val="none" w:sz="0" w:space="0" w:color="auto"/>
      </w:divBdr>
    </w:div>
    <w:div w:id="1979409353">
      <w:marLeft w:val="0"/>
      <w:marRight w:val="0"/>
      <w:marTop w:val="0"/>
      <w:marBottom w:val="0"/>
      <w:divBdr>
        <w:top w:val="none" w:sz="0" w:space="0" w:color="auto"/>
        <w:left w:val="none" w:sz="0" w:space="0" w:color="auto"/>
        <w:bottom w:val="none" w:sz="0" w:space="0" w:color="auto"/>
        <w:right w:val="none" w:sz="0" w:space="0" w:color="auto"/>
      </w:divBdr>
    </w:div>
    <w:div w:id="1979409354">
      <w:marLeft w:val="0"/>
      <w:marRight w:val="0"/>
      <w:marTop w:val="0"/>
      <w:marBottom w:val="0"/>
      <w:divBdr>
        <w:top w:val="none" w:sz="0" w:space="0" w:color="auto"/>
        <w:left w:val="none" w:sz="0" w:space="0" w:color="auto"/>
        <w:bottom w:val="none" w:sz="0" w:space="0" w:color="auto"/>
        <w:right w:val="none" w:sz="0" w:space="0" w:color="auto"/>
      </w:divBdr>
    </w:div>
    <w:div w:id="1979409356">
      <w:marLeft w:val="0"/>
      <w:marRight w:val="0"/>
      <w:marTop w:val="0"/>
      <w:marBottom w:val="0"/>
      <w:divBdr>
        <w:top w:val="none" w:sz="0" w:space="0" w:color="auto"/>
        <w:left w:val="none" w:sz="0" w:space="0" w:color="auto"/>
        <w:bottom w:val="none" w:sz="0" w:space="0" w:color="auto"/>
        <w:right w:val="none" w:sz="0" w:space="0" w:color="auto"/>
      </w:divBdr>
    </w:div>
    <w:div w:id="1979409360">
      <w:marLeft w:val="0"/>
      <w:marRight w:val="0"/>
      <w:marTop w:val="0"/>
      <w:marBottom w:val="0"/>
      <w:divBdr>
        <w:top w:val="none" w:sz="0" w:space="0" w:color="auto"/>
        <w:left w:val="none" w:sz="0" w:space="0" w:color="auto"/>
        <w:bottom w:val="none" w:sz="0" w:space="0" w:color="auto"/>
        <w:right w:val="none" w:sz="0" w:space="0" w:color="auto"/>
      </w:divBdr>
    </w:div>
    <w:div w:id="1979409363">
      <w:marLeft w:val="0"/>
      <w:marRight w:val="0"/>
      <w:marTop w:val="0"/>
      <w:marBottom w:val="0"/>
      <w:divBdr>
        <w:top w:val="none" w:sz="0" w:space="0" w:color="auto"/>
        <w:left w:val="none" w:sz="0" w:space="0" w:color="auto"/>
        <w:bottom w:val="none" w:sz="0" w:space="0" w:color="auto"/>
        <w:right w:val="none" w:sz="0" w:space="0" w:color="auto"/>
      </w:divBdr>
    </w:div>
    <w:div w:id="1979409367">
      <w:marLeft w:val="0"/>
      <w:marRight w:val="0"/>
      <w:marTop w:val="0"/>
      <w:marBottom w:val="0"/>
      <w:divBdr>
        <w:top w:val="none" w:sz="0" w:space="0" w:color="auto"/>
        <w:left w:val="none" w:sz="0" w:space="0" w:color="auto"/>
        <w:bottom w:val="none" w:sz="0" w:space="0" w:color="auto"/>
        <w:right w:val="none" w:sz="0" w:space="0" w:color="auto"/>
      </w:divBdr>
      <w:divsChild>
        <w:div w:id="1979409288">
          <w:marLeft w:val="750"/>
          <w:marRight w:val="750"/>
          <w:marTop w:val="0"/>
          <w:marBottom w:val="300"/>
          <w:divBdr>
            <w:top w:val="none" w:sz="0" w:space="0" w:color="auto"/>
            <w:left w:val="none" w:sz="0" w:space="0" w:color="auto"/>
            <w:bottom w:val="none" w:sz="0" w:space="0" w:color="auto"/>
            <w:right w:val="none" w:sz="0" w:space="0" w:color="auto"/>
          </w:divBdr>
        </w:div>
        <w:div w:id="1979409313">
          <w:marLeft w:val="750"/>
          <w:marRight w:val="750"/>
          <w:marTop w:val="0"/>
          <w:marBottom w:val="300"/>
          <w:divBdr>
            <w:top w:val="none" w:sz="0" w:space="0" w:color="auto"/>
            <w:left w:val="none" w:sz="0" w:space="0" w:color="auto"/>
            <w:bottom w:val="none" w:sz="0" w:space="0" w:color="auto"/>
            <w:right w:val="none" w:sz="0" w:space="0" w:color="auto"/>
          </w:divBdr>
        </w:div>
        <w:div w:id="1979409343">
          <w:marLeft w:val="750"/>
          <w:marRight w:val="750"/>
          <w:marTop w:val="0"/>
          <w:marBottom w:val="300"/>
          <w:divBdr>
            <w:top w:val="none" w:sz="0" w:space="0" w:color="auto"/>
            <w:left w:val="none" w:sz="0" w:space="0" w:color="auto"/>
            <w:bottom w:val="none" w:sz="0" w:space="0" w:color="auto"/>
            <w:right w:val="none" w:sz="0" w:space="0" w:color="auto"/>
          </w:divBdr>
        </w:div>
        <w:div w:id="1979409357">
          <w:marLeft w:val="750"/>
          <w:marRight w:val="750"/>
          <w:marTop w:val="0"/>
          <w:marBottom w:val="300"/>
          <w:divBdr>
            <w:top w:val="none" w:sz="0" w:space="0" w:color="auto"/>
            <w:left w:val="none" w:sz="0" w:space="0" w:color="auto"/>
            <w:bottom w:val="none" w:sz="0" w:space="0" w:color="auto"/>
            <w:right w:val="none" w:sz="0" w:space="0" w:color="auto"/>
          </w:divBdr>
        </w:div>
        <w:div w:id="1979409359">
          <w:marLeft w:val="750"/>
          <w:marRight w:val="750"/>
          <w:marTop w:val="0"/>
          <w:marBottom w:val="300"/>
          <w:divBdr>
            <w:top w:val="none" w:sz="0" w:space="0" w:color="auto"/>
            <w:left w:val="none" w:sz="0" w:space="0" w:color="auto"/>
            <w:bottom w:val="none" w:sz="0" w:space="0" w:color="auto"/>
            <w:right w:val="none" w:sz="0" w:space="0" w:color="auto"/>
          </w:divBdr>
        </w:div>
        <w:div w:id="1979409381">
          <w:marLeft w:val="750"/>
          <w:marRight w:val="750"/>
          <w:marTop w:val="0"/>
          <w:marBottom w:val="300"/>
          <w:divBdr>
            <w:top w:val="none" w:sz="0" w:space="0" w:color="auto"/>
            <w:left w:val="none" w:sz="0" w:space="0" w:color="auto"/>
            <w:bottom w:val="none" w:sz="0" w:space="0" w:color="auto"/>
            <w:right w:val="none" w:sz="0" w:space="0" w:color="auto"/>
          </w:divBdr>
        </w:div>
        <w:div w:id="1979409388">
          <w:marLeft w:val="750"/>
          <w:marRight w:val="750"/>
          <w:marTop w:val="0"/>
          <w:marBottom w:val="300"/>
          <w:divBdr>
            <w:top w:val="none" w:sz="0" w:space="0" w:color="auto"/>
            <w:left w:val="none" w:sz="0" w:space="0" w:color="auto"/>
            <w:bottom w:val="none" w:sz="0" w:space="0" w:color="auto"/>
            <w:right w:val="none" w:sz="0" w:space="0" w:color="auto"/>
          </w:divBdr>
        </w:div>
        <w:div w:id="1979409412">
          <w:marLeft w:val="750"/>
          <w:marRight w:val="750"/>
          <w:marTop w:val="0"/>
          <w:marBottom w:val="300"/>
          <w:divBdr>
            <w:top w:val="none" w:sz="0" w:space="0" w:color="auto"/>
            <w:left w:val="none" w:sz="0" w:space="0" w:color="auto"/>
            <w:bottom w:val="none" w:sz="0" w:space="0" w:color="auto"/>
            <w:right w:val="none" w:sz="0" w:space="0" w:color="auto"/>
          </w:divBdr>
        </w:div>
        <w:div w:id="1979409426">
          <w:marLeft w:val="750"/>
          <w:marRight w:val="750"/>
          <w:marTop w:val="0"/>
          <w:marBottom w:val="300"/>
          <w:divBdr>
            <w:top w:val="none" w:sz="0" w:space="0" w:color="auto"/>
            <w:left w:val="none" w:sz="0" w:space="0" w:color="auto"/>
            <w:bottom w:val="none" w:sz="0" w:space="0" w:color="auto"/>
            <w:right w:val="none" w:sz="0" w:space="0" w:color="auto"/>
          </w:divBdr>
        </w:div>
        <w:div w:id="1979409439">
          <w:marLeft w:val="750"/>
          <w:marRight w:val="750"/>
          <w:marTop w:val="0"/>
          <w:marBottom w:val="300"/>
          <w:divBdr>
            <w:top w:val="none" w:sz="0" w:space="0" w:color="auto"/>
            <w:left w:val="none" w:sz="0" w:space="0" w:color="auto"/>
            <w:bottom w:val="none" w:sz="0" w:space="0" w:color="auto"/>
            <w:right w:val="none" w:sz="0" w:space="0" w:color="auto"/>
          </w:divBdr>
        </w:div>
        <w:div w:id="1979409453">
          <w:marLeft w:val="750"/>
          <w:marRight w:val="750"/>
          <w:marTop w:val="0"/>
          <w:marBottom w:val="300"/>
          <w:divBdr>
            <w:top w:val="none" w:sz="0" w:space="0" w:color="auto"/>
            <w:left w:val="none" w:sz="0" w:space="0" w:color="auto"/>
            <w:bottom w:val="none" w:sz="0" w:space="0" w:color="auto"/>
            <w:right w:val="none" w:sz="0" w:space="0" w:color="auto"/>
          </w:divBdr>
        </w:div>
        <w:div w:id="1979409470">
          <w:marLeft w:val="750"/>
          <w:marRight w:val="750"/>
          <w:marTop w:val="0"/>
          <w:marBottom w:val="300"/>
          <w:divBdr>
            <w:top w:val="none" w:sz="0" w:space="0" w:color="auto"/>
            <w:left w:val="none" w:sz="0" w:space="0" w:color="auto"/>
            <w:bottom w:val="none" w:sz="0" w:space="0" w:color="auto"/>
            <w:right w:val="none" w:sz="0" w:space="0" w:color="auto"/>
          </w:divBdr>
        </w:div>
        <w:div w:id="1979409475">
          <w:marLeft w:val="750"/>
          <w:marRight w:val="750"/>
          <w:marTop w:val="0"/>
          <w:marBottom w:val="300"/>
          <w:divBdr>
            <w:top w:val="none" w:sz="0" w:space="0" w:color="auto"/>
            <w:left w:val="none" w:sz="0" w:space="0" w:color="auto"/>
            <w:bottom w:val="none" w:sz="0" w:space="0" w:color="auto"/>
            <w:right w:val="none" w:sz="0" w:space="0" w:color="auto"/>
          </w:divBdr>
        </w:div>
        <w:div w:id="1979409478">
          <w:marLeft w:val="0"/>
          <w:marRight w:val="0"/>
          <w:marTop w:val="0"/>
          <w:marBottom w:val="180"/>
          <w:divBdr>
            <w:top w:val="none" w:sz="0" w:space="0" w:color="auto"/>
            <w:left w:val="none" w:sz="0" w:space="0" w:color="auto"/>
            <w:bottom w:val="none" w:sz="0" w:space="0" w:color="auto"/>
            <w:right w:val="none" w:sz="0" w:space="0" w:color="auto"/>
          </w:divBdr>
        </w:div>
        <w:div w:id="1979409486">
          <w:marLeft w:val="750"/>
          <w:marRight w:val="750"/>
          <w:marTop w:val="0"/>
          <w:marBottom w:val="300"/>
          <w:divBdr>
            <w:top w:val="none" w:sz="0" w:space="0" w:color="auto"/>
            <w:left w:val="none" w:sz="0" w:space="0" w:color="auto"/>
            <w:bottom w:val="none" w:sz="0" w:space="0" w:color="auto"/>
            <w:right w:val="none" w:sz="0" w:space="0" w:color="auto"/>
          </w:divBdr>
        </w:div>
        <w:div w:id="1979409491">
          <w:marLeft w:val="750"/>
          <w:marRight w:val="750"/>
          <w:marTop w:val="0"/>
          <w:marBottom w:val="300"/>
          <w:divBdr>
            <w:top w:val="none" w:sz="0" w:space="0" w:color="auto"/>
            <w:left w:val="none" w:sz="0" w:space="0" w:color="auto"/>
            <w:bottom w:val="none" w:sz="0" w:space="0" w:color="auto"/>
            <w:right w:val="none" w:sz="0" w:space="0" w:color="auto"/>
          </w:divBdr>
        </w:div>
        <w:div w:id="1979409523">
          <w:marLeft w:val="750"/>
          <w:marRight w:val="750"/>
          <w:marTop w:val="0"/>
          <w:marBottom w:val="300"/>
          <w:divBdr>
            <w:top w:val="none" w:sz="0" w:space="0" w:color="auto"/>
            <w:left w:val="none" w:sz="0" w:space="0" w:color="auto"/>
            <w:bottom w:val="none" w:sz="0" w:space="0" w:color="auto"/>
            <w:right w:val="none" w:sz="0" w:space="0" w:color="auto"/>
          </w:divBdr>
        </w:div>
        <w:div w:id="1979409544">
          <w:marLeft w:val="750"/>
          <w:marRight w:val="750"/>
          <w:marTop w:val="0"/>
          <w:marBottom w:val="300"/>
          <w:divBdr>
            <w:top w:val="none" w:sz="0" w:space="0" w:color="auto"/>
            <w:left w:val="none" w:sz="0" w:space="0" w:color="auto"/>
            <w:bottom w:val="none" w:sz="0" w:space="0" w:color="auto"/>
            <w:right w:val="none" w:sz="0" w:space="0" w:color="auto"/>
          </w:divBdr>
        </w:div>
      </w:divsChild>
    </w:div>
    <w:div w:id="1979409368">
      <w:marLeft w:val="0"/>
      <w:marRight w:val="0"/>
      <w:marTop w:val="0"/>
      <w:marBottom w:val="0"/>
      <w:divBdr>
        <w:top w:val="none" w:sz="0" w:space="0" w:color="auto"/>
        <w:left w:val="none" w:sz="0" w:space="0" w:color="auto"/>
        <w:bottom w:val="none" w:sz="0" w:space="0" w:color="auto"/>
        <w:right w:val="none" w:sz="0" w:space="0" w:color="auto"/>
      </w:divBdr>
      <w:divsChild>
        <w:div w:id="1979409269">
          <w:marLeft w:val="750"/>
          <w:marRight w:val="750"/>
          <w:marTop w:val="0"/>
          <w:marBottom w:val="300"/>
          <w:divBdr>
            <w:top w:val="none" w:sz="0" w:space="0" w:color="auto"/>
            <w:left w:val="none" w:sz="0" w:space="0" w:color="auto"/>
            <w:bottom w:val="none" w:sz="0" w:space="0" w:color="auto"/>
            <w:right w:val="none" w:sz="0" w:space="0" w:color="auto"/>
          </w:divBdr>
        </w:div>
        <w:div w:id="1979409270">
          <w:marLeft w:val="750"/>
          <w:marRight w:val="750"/>
          <w:marTop w:val="0"/>
          <w:marBottom w:val="300"/>
          <w:divBdr>
            <w:top w:val="none" w:sz="0" w:space="0" w:color="auto"/>
            <w:left w:val="none" w:sz="0" w:space="0" w:color="auto"/>
            <w:bottom w:val="none" w:sz="0" w:space="0" w:color="auto"/>
            <w:right w:val="none" w:sz="0" w:space="0" w:color="auto"/>
          </w:divBdr>
        </w:div>
        <w:div w:id="1979409279">
          <w:marLeft w:val="750"/>
          <w:marRight w:val="750"/>
          <w:marTop w:val="0"/>
          <w:marBottom w:val="300"/>
          <w:divBdr>
            <w:top w:val="none" w:sz="0" w:space="0" w:color="auto"/>
            <w:left w:val="none" w:sz="0" w:space="0" w:color="auto"/>
            <w:bottom w:val="none" w:sz="0" w:space="0" w:color="auto"/>
            <w:right w:val="none" w:sz="0" w:space="0" w:color="auto"/>
          </w:divBdr>
        </w:div>
        <w:div w:id="1979409327">
          <w:marLeft w:val="750"/>
          <w:marRight w:val="750"/>
          <w:marTop w:val="0"/>
          <w:marBottom w:val="300"/>
          <w:divBdr>
            <w:top w:val="none" w:sz="0" w:space="0" w:color="auto"/>
            <w:left w:val="none" w:sz="0" w:space="0" w:color="auto"/>
            <w:bottom w:val="none" w:sz="0" w:space="0" w:color="auto"/>
            <w:right w:val="none" w:sz="0" w:space="0" w:color="auto"/>
          </w:divBdr>
        </w:div>
        <w:div w:id="1979409362">
          <w:marLeft w:val="750"/>
          <w:marRight w:val="750"/>
          <w:marTop w:val="0"/>
          <w:marBottom w:val="300"/>
          <w:divBdr>
            <w:top w:val="none" w:sz="0" w:space="0" w:color="auto"/>
            <w:left w:val="none" w:sz="0" w:space="0" w:color="auto"/>
            <w:bottom w:val="none" w:sz="0" w:space="0" w:color="auto"/>
            <w:right w:val="none" w:sz="0" w:space="0" w:color="auto"/>
          </w:divBdr>
        </w:div>
        <w:div w:id="1979409377">
          <w:marLeft w:val="750"/>
          <w:marRight w:val="750"/>
          <w:marTop w:val="0"/>
          <w:marBottom w:val="300"/>
          <w:divBdr>
            <w:top w:val="none" w:sz="0" w:space="0" w:color="auto"/>
            <w:left w:val="none" w:sz="0" w:space="0" w:color="auto"/>
            <w:bottom w:val="none" w:sz="0" w:space="0" w:color="auto"/>
            <w:right w:val="none" w:sz="0" w:space="0" w:color="auto"/>
          </w:divBdr>
        </w:div>
        <w:div w:id="1979409380">
          <w:marLeft w:val="750"/>
          <w:marRight w:val="750"/>
          <w:marTop w:val="0"/>
          <w:marBottom w:val="300"/>
          <w:divBdr>
            <w:top w:val="none" w:sz="0" w:space="0" w:color="auto"/>
            <w:left w:val="none" w:sz="0" w:space="0" w:color="auto"/>
            <w:bottom w:val="none" w:sz="0" w:space="0" w:color="auto"/>
            <w:right w:val="none" w:sz="0" w:space="0" w:color="auto"/>
          </w:divBdr>
        </w:div>
        <w:div w:id="1979409396">
          <w:marLeft w:val="750"/>
          <w:marRight w:val="750"/>
          <w:marTop w:val="0"/>
          <w:marBottom w:val="300"/>
          <w:divBdr>
            <w:top w:val="none" w:sz="0" w:space="0" w:color="auto"/>
            <w:left w:val="none" w:sz="0" w:space="0" w:color="auto"/>
            <w:bottom w:val="none" w:sz="0" w:space="0" w:color="auto"/>
            <w:right w:val="none" w:sz="0" w:space="0" w:color="auto"/>
          </w:divBdr>
        </w:div>
        <w:div w:id="1979409402">
          <w:marLeft w:val="750"/>
          <w:marRight w:val="750"/>
          <w:marTop w:val="0"/>
          <w:marBottom w:val="300"/>
          <w:divBdr>
            <w:top w:val="none" w:sz="0" w:space="0" w:color="auto"/>
            <w:left w:val="none" w:sz="0" w:space="0" w:color="auto"/>
            <w:bottom w:val="none" w:sz="0" w:space="0" w:color="auto"/>
            <w:right w:val="none" w:sz="0" w:space="0" w:color="auto"/>
          </w:divBdr>
        </w:div>
        <w:div w:id="1979409424">
          <w:marLeft w:val="750"/>
          <w:marRight w:val="750"/>
          <w:marTop w:val="0"/>
          <w:marBottom w:val="300"/>
          <w:divBdr>
            <w:top w:val="none" w:sz="0" w:space="0" w:color="auto"/>
            <w:left w:val="none" w:sz="0" w:space="0" w:color="auto"/>
            <w:bottom w:val="none" w:sz="0" w:space="0" w:color="auto"/>
            <w:right w:val="none" w:sz="0" w:space="0" w:color="auto"/>
          </w:divBdr>
        </w:div>
        <w:div w:id="1979409446">
          <w:marLeft w:val="750"/>
          <w:marRight w:val="750"/>
          <w:marTop w:val="0"/>
          <w:marBottom w:val="300"/>
          <w:divBdr>
            <w:top w:val="none" w:sz="0" w:space="0" w:color="auto"/>
            <w:left w:val="none" w:sz="0" w:space="0" w:color="auto"/>
            <w:bottom w:val="none" w:sz="0" w:space="0" w:color="auto"/>
            <w:right w:val="none" w:sz="0" w:space="0" w:color="auto"/>
          </w:divBdr>
        </w:div>
        <w:div w:id="1979409447">
          <w:marLeft w:val="750"/>
          <w:marRight w:val="750"/>
          <w:marTop w:val="0"/>
          <w:marBottom w:val="300"/>
          <w:divBdr>
            <w:top w:val="none" w:sz="0" w:space="0" w:color="auto"/>
            <w:left w:val="none" w:sz="0" w:space="0" w:color="auto"/>
            <w:bottom w:val="none" w:sz="0" w:space="0" w:color="auto"/>
            <w:right w:val="none" w:sz="0" w:space="0" w:color="auto"/>
          </w:divBdr>
        </w:div>
        <w:div w:id="1979409481">
          <w:marLeft w:val="750"/>
          <w:marRight w:val="750"/>
          <w:marTop w:val="0"/>
          <w:marBottom w:val="300"/>
          <w:divBdr>
            <w:top w:val="none" w:sz="0" w:space="0" w:color="auto"/>
            <w:left w:val="none" w:sz="0" w:space="0" w:color="auto"/>
            <w:bottom w:val="none" w:sz="0" w:space="0" w:color="auto"/>
            <w:right w:val="none" w:sz="0" w:space="0" w:color="auto"/>
          </w:divBdr>
        </w:div>
        <w:div w:id="1979409493">
          <w:marLeft w:val="750"/>
          <w:marRight w:val="750"/>
          <w:marTop w:val="0"/>
          <w:marBottom w:val="300"/>
          <w:divBdr>
            <w:top w:val="none" w:sz="0" w:space="0" w:color="auto"/>
            <w:left w:val="none" w:sz="0" w:space="0" w:color="auto"/>
            <w:bottom w:val="none" w:sz="0" w:space="0" w:color="auto"/>
            <w:right w:val="none" w:sz="0" w:space="0" w:color="auto"/>
          </w:divBdr>
        </w:div>
        <w:div w:id="1979409529">
          <w:marLeft w:val="750"/>
          <w:marRight w:val="750"/>
          <w:marTop w:val="0"/>
          <w:marBottom w:val="300"/>
          <w:divBdr>
            <w:top w:val="none" w:sz="0" w:space="0" w:color="auto"/>
            <w:left w:val="none" w:sz="0" w:space="0" w:color="auto"/>
            <w:bottom w:val="none" w:sz="0" w:space="0" w:color="auto"/>
            <w:right w:val="none" w:sz="0" w:space="0" w:color="auto"/>
          </w:divBdr>
        </w:div>
        <w:div w:id="1979409535">
          <w:marLeft w:val="750"/>
          <w:marRight w:val="750"/>
          <w:marTop w:val="0"/>
          <w:marBottom w:val="300"/>
          <w:divBdr>
            <w:top w:val="none" w:sz="0" w:space="0" w:color="auto"/>
            <w:left w:val="none" w:sz="0" w:space="0" w:color="auto"/>
            <w:bottom w:val="none" w:sz="0" w:space="0" w:color="auto"/>
            <w:right w:val="none" w:sz="0" w:space="0" w:color="auto"/>
          </w:divBdr>
        </w:div>
        <w:div w:id="1979409536">
          <w:marLeft w:val="750"/>
          <w:marRight w:val="750"/>
          <w:marTop w:val="0"/>
          <w:marBottom w:val="300"/>
          <w:divBdr>
            <w:top w:val="none" w:sz="0" w:space="0" w:color="auto"/>
            <w:left w:val="none" w:sz="0" w:space="0" w:color="auto"/>
            <w:bottom w:val="none" w:sz="0" w:space="0" w:color="auto"/>
            <w:right w:val="none" w:sz="0" w:space="0" w:color="auto"/>
          </w:divBdr>
        </w:div>
        <w:div w:id="1979409554">
          <w:marLeft w:val="750"/>
          <w:marRight w:val="750"/>
          <w:marTop w:val="0"/>
          <w:marBottom w:val="300"/>
          <w:divBdr>
            <w:top w:val="none" w:sz="0" w:space="0" w:color="auto"/>
            <w:left w:val="none" w:sz="0" w:space="0" w:color="auto"/>
            <w:bottom w:val="none" w:sz="0" w:space="0" w:color="auto"/>
            <w:right w:val="none" w:sz="0" w:space="0" w:color="auto"/>
          </w:divBdr>
        </w:div>
      </w:divsChild>
    </w:div>
    <w:div w:id="1979409374">
      <w:marLeft w:val="0"/>
      <w:marRight w:val="0"/>
      <w:marTop w:val="0"/>
      <w:marBottom w:val="0"/>
      <w:divBdr>
        <w:top w:val="none" w:sz="0" w:space="0" w:color="auto"/>
        <w:left w:val="none" w:sz="0" w:space="0" w:color="auto"/>
        <w:bottom w:val="none" w:sz="0" w:space="0" w:color="auto"/>
        <w:right w:val="none" w:sz="0" w:space="0" w:color="auto"/>
      </w:divBdr>
    </w:div>
    <w:div w:id="1979409376">
      <w:marLeft w:val="0"/>
      <w:marRight w:val="0"/>
      <w:marTop w:val="0"/>
      <w:marBottom w:val="0"/>
      <w:divBdr>
        <w:top w:val="none" w:sz="0" w:space="0" w:color="auto"/>
        <w:left w:val="none" w:sz="0" w:space="0" w:color="auto"/>
        <w:bottom w:val="none" w:sz="0" w:space="0" w:color="auto"/>
        <w:right w:val="none" w:sz="0" w:space="0" w:color="auto"/>
      </w:divBdr>
    </w:div>
    <w:div w:id="1979409384">
      <w:marLeft w:val="0"/>
      <w:marRight w:val="0"/>
      <w:marTop w:val="0"/>
      <w:marBottom w:val="0"/>
      <w:divBdr>
        <w:top w:val="none" w:sz="0" w:space="0" w:color="auto"/>
        <w:left w:val="none" w:sz="0" w:space="0" w:color="auto"/>
        <w:bottom w:val="none" w:sz="0" w:space="0" w:color="auto"/>
        <w:right w:val="none" w:sz="0" w:space="0" w:color="auto"/>
      </w:divBdr>
    </w:div>
    <w:div w:id="1979409389">
      <w:marLeft w:val="0"/>
      <w:marRight w:val="0"/>
      <w:marTop w:val="0"/>
      <w:marBottom w:val="0"/>
      <w:divBdr>
        <w:top w:val="none" w:sz="0" w:space="0" w:color="auto"/>
        <w:left w:val="none" w:sz="0" w:space="0" w:color="auto"/>
        <w:bottom w:val="none" w:sz="0" w:space="0" w:color="auto"/>
        <w:right w:val="none" w:sz="0" w:space="0" w:color="auto"/>
      </w:divBdr>
    </w:div>
    <w:div w:id="1979409394">
      <w:marLeft w:val="0"/>
      <w:marRight w:val="0"/>
      <w:marTop w:val="0"/>
      <w:marBottom w:val="0"/>
      <w:divBdr>
        <w:top w:val="none" w:sz="0" w:space="0" w:color="auto"/>
        <w:left w:val="none" w:sz="0" w:space="0" w:color="auto"/>
        <w:bottom w:val="none" w:sz="0" w:space="0" w:color="auto"/>
        <w:right w:val="none" w:sz="0" w:space="0" w:color="auto"/>
      </w:divBdr>
      <w:divsChild>
        <w:div w:id="1979409301">
          <w:marLeft w:val="750"/>
          <w:marRight w:val="750"/>
          <w:marTop w:val="0"/>
          <w:marBottom w:val="300"/>
          <w:divBdr>
            <w:top w:val="none" w:sz="0" w:space="0" w:color="auto"/>
            <w:left w:val="none" w:sz="0" w:space="0" w:color="auto"/>
            <w:bottom w:val="none" w:sz="0" w:space="0" w:color="auto"/>
            <w:right w:val="none" w:sz="0" w:space="0" w:color="auto"/>
          </w:divBdr>
        </w:div>
        <w:div w:id="1979409316">
          <w:marLeft w:val="750"/>
          <w:marRight w:val="750"/>
          <w:marTop w:val="0"/>
          <w:marBottom w:val="300"/>
          <w:divBdr>
            <w:top w:val="none" w:sz="0" w:space="0" w:color="auto"/>
            <w:left w:val="none" w:sz="0" w:space="0" w:color="auto"/>
            <w:bottom w:val="none" w:sz="0" w:space="0" w:color="auto"/>
            <w:right w:val="none" w:sz="0" w:space="0" w:color="auto"/>
          </w:divBdr>
        </w:div>
        <w:div w:id="1979409338">
          <w:marLeft w:val="750"/>
          <w:marRight w:val="750"/>
          <w:marTop w:val="0"/>
          <w:marBottom w:val="300"/>
          <w:divBdr>
            <w:top w:val="none" w:sz="0" w:space="0" w:color="auto"/>
            <w:left w:val="none" w:sz="0" w:space="0" w:color="auto"/>
            <w:bottom w:val="none" w:sz="0" w:space="0" w:color="auto"/>
            <w:right w:val="none" w:sz="0" w:space="0" w:color="auto"/>
          </w:divBdr>
        </w:div>
        <w:div w:id="1979409339">
          <w:marLeft w:val="750"/>
          <w:marRight w:val="750"/>
          <w:marTop w:val="0"/>
          <w:marBottom w:val="300"/>
          <w:divBdr>
            <w:top w:val="none" w:sz="0" w:space="0" w:color="auto"/>
            <w:left w:val="none" w:sz="0" w:space="0" w:color="auto"/>
            <w:bottom w:val="none" w:sz="0" w:space="0" w:color="auto"/>
            <w:right w:val="none" w:sz="0" w:space="0" w:color="auto"/>
          </w:divBdr>
        </w:div>
        <w:div w:id="1979409355">
          <w:marLeft w:val="750"/>
          <w:marRight w:val="750"/>
          <w:marTop w:val="0"/>
          <w:marBottom w:val="300"/>
          <w:divBdr>
            <w:top w:val="none" w:sz="0" w:space="0" w:color="auto"/>
            <w:left w:val="none" w:sz="0" w:space="0" w:color="auto"/>
            <w:bottom w:val="none" w:sz="0" w:space="0" w:color="auto"/>
            <w:right w:val="none" w:sz="0" w:space="0" w:color="auto"/>
          </w:divBdr>
        </w:div>
        <w:div w:id="1979409370">
          <w:marLeft w:val="750"/>
          <w:marRight w:val="750"/>
          <w:marTop w:val="0"/>
          <w:marBottom w:val="300"/>
          <w:divBdr>
            <w:top w:val="none" w:sz="0" w:space="0" w:color="auto"/>
            <w:left w:val="none" w:sz="0" w:space="0" w:color="auto"/>
            <w:bottom w:val="none" w:sz="0" w:space="0" w:color="auto"/>
            <w:right w:val="none" w:sz="0" w:space="0" w:color="auto"/>
          </w:divBdr>
        </w:div>
        <w:div w:id="1979409382">
          <w:marLeft w:val="750"/>
          <w:marRight w:val="750"/>
          <w:marTop w:val="0"/>
          <w:marBottom w:val="300"/>
          <w:divBdr>
            <w:top w:val="none" w:sz="0" w:space="0" w:color="auto"/>
            <w:left w:val="none" w:sz="0" w:space="0" w:color="auto"/>
            <w:bottom w:val="none" w:sz="0" w:space="0" w:color="auto"/>
            <w:right w:val="none" w:sz="0" w:space="0" w:color="auto"/>
          </w:divBdr>
        </w:div>
        <w:div w:id="1979409441">
          <w:marLeft w:val="750"/>
          <w:marRight w:val="750"/>
          <w:marTop w:val="0"/>
          <w:marBottom w:val="300"/>
          <w:divBdr>
            <w:top w:val="none" w:sz="0" w:space="0" w:color="auto"/>
            <w:left w:val="none" w:sz="0" w:space="0" w:color="auto"/>
            <w:bottom w:val="none" w:sz="0" w:space="0" w:color="auto"/>
            <w:right w:val="none" w:sz="0" w:space="0" w:color="auto"/>
          </w:divBdr>
        </w:div>
        <w:div w:id="1979409454">
          <w:marLeft w:val="750"/>
          <w:marRight w:val="750"/>
          <w:marTop w:val="0"/>
          <w:marBottom w:val="300"/>
          <w:divBdr>
            <w:top w:val="none" w:sz="0" w:space="0" w:color="auto"/>
            <w:left w:val="none" w:sz="0" w:space="0" w:color="auto"/>
            <w:bottom w:val="none" w:sz="0" w:space="0" w:color="auto"/>
            <w:right w:val="none" w:sz="0" w:space="0" w:color="auto"/>
          </w:divBdr>
        </w:div>
        <w:div w:id="1979409467">
          <w:marLeft w:val="750"/>
          <w:marRight w:val="750"/>
          <w:marTop w:val="0"/>
          <w:marBottom w:val="300"/>
          <w:divBdr>
            <w:top w:val="none" w:sz="0" w:space="0" w:color="auto"/>
            <w:left w:val="none" w:sz="0" w:space="0" w:color="auto"/>
            <w:bottom w:val="none" w:sz="0" w:space="0" w:color="auto"/>
            <w:right w:val="none" w:sz="0" w:space="0" w:color="auto"/>
          </w:divBdr>
        </w:div>
        <w:div w:id="1979409472">
          <w:marLeft w:val="750"/>
          <w:marRight w:val="750"/>
          <w:marTop w:val="0"/>
          <w:marBottom w:val="300"/>
          <w:divBdr>
            <w:top w:val="none" w:sz="0" w:space="0" w:color="auto"/>
            <w:left w:val="none" w:sz="0" w:space="0" w:color="auto"/>
            <w:bottom w:val="none" w:sz="0" w:space="0" w:color="auto"/>
            <w:right w:val="none" w:sz="0" w:space="0" w:color="auto"/>
          </w:divBdr>
        </w:div>
        <w:div w:id="1979409494">
          <w:marLeft w:val="750"/>
          <w:marRight w:val="750"/>
          <w:marTop w:val="0"/>
          <w:marBottom w:val="300"/>
          <w:divBdr>
            <w:top w:val="none" w:sz="0" w:space="0" w:color="auto"/>
            <w:left w:val="none" w:sz="0" w:space="0" w:color="auto"/>
            <w:bottom w:val="none" w:sz="0" w:space="0" w:color="auto"/>
            <w:right w:val="none" w:sz="0" w:space="0" w:color="auto"/>
          </w:divBdr>
        </w:div>
        <w:div w:id="1979409510">
          <w:marLeft w:val="750"/>
          <w:marRight w:val="750"/>
          <w:marTop w:val="0"/>
          <w:marBottom w:val="300"/>
          <w:divBdr>
            <w:top w:val="none" w:sz="0" w:space="0" w:color="auto"/>
            <w:left w:val="none" w:sz="0" w:space="0" w:color="auto"/>
            <w:bottom w:val="none" w:sz="0" w:space="0" w:color="auto"/>
            <w:right w:val="none" w:sz="0" w:space="0" w:color="auto"/>
          </w:divBdr>
        </w:div>
        <w:div w:id="1979409513">
          <w:marLeft w:val="750"/>
          <w:marRight w:val="750"/>
          <w:marTop w:val="0"/>
          <w:marBottom w:val="300"/>
          <w:divBdr>
            <w:top w:val="none" w:sz="0" w:space="0" w:color="auto"/>
            <w:left w:val="none" w:sz="0" w:space="0" w:color="auto"/>
            <w:bottom w:val="none" w:sz="0" w:space="0" w:color="auto"/>
            <w:right w:val="none" w:sz="0" w:space="0" w:color="auto"/>
          </w:divBdr>
        </w:div>
        <w:div w:id="1979409522">
          <w:marLeft w:val="750"/>
          <w:marRight w:val="750"/>
          <w:marTop w:val="0"/>
          <w:marBottom w:val="300"/>
          <w:divBdr>
            <w:top w:val="none" w:sz="0" w:space="0" w:color="auto"/>
            <w:left w:val="none" w:sz="0" w:space="0" w:color="auto"/>
            <w:bottom w:val="none" w:sz="0" w:space="0" w:color="auto"/>
            <w:right w:val="none" w:sz="0" w:space="0" w:color="auto"/>
          </w:divBdr>
        </w:div>
        <w:div w:id="1979409531">
          <w:marLeft w:val="750"/>
          <w:marRight w:val="750"/>
          <w:marTop w:val="0"/>
          <w:marBottom w:val="300"/>
          <w:divBdr>
            <w:top w:val="none" w:sz="0" w:space="0" w:color="auto"/>
            <w:left w:val="none" w:sz="0" w:space="0" w:color="auto"/>
            <w:bottom w:val="none" w:sz="0" w:space="0" w:color="auto"/>
            <w:right w:val="none" w:sz="0" w:space="0" w:color="auto"/>
          </w:divBdr>
        </w:div>
        <w:div w:id="1979409532">
          <w:marLeft w:val="750"/>
          <w:marRight w:val="750"/>
          <w:marTop w:val="0"/>
          <w:marBottom w:val="300"/>
          <w:divBdr>
            <w:top w:val="none" w:sz="0" w:space="0" w:color="auto"/>
            <w:left w:val="none" w:sz="0" w:space="0" w:color="auto"/>
            <w:bottom w:val="none" w:sz="0" w:space="0" w:color="auto"/>
            <w:right w:val="none" w:sz="0" w:space="0" w:color="auto"/>
          </w:divBdr>
        </w:div>
        <w:div w:id="1979409534">
          <w:marLeft w:val="750"/>
          <w:marRight w:val="750"/>
          <w:marTop w:val="0"/>
          <w:marBottom w:val="300"/>
          <w:divBdr>
            <w:top w:val="none" w:sz="0" w:space="0" w:color="auto"/>
            <w:left w:val="none" w:sz="0" w:space="0" w:color="auto"/>
            <w:bottom w:val="none" w:sz="0" w:space="0" w:color="auto"/>
            <w:right w:val="none" w:sz="0" w:space="0" w:color="auto"/>
          </w:divBdr>
        </w:div>
        <w:div w:id="1979409537">
          <w:marLeft w:val="750"/>
          <w:marRight w:val="750"/>
          <w:marTop w:val="0"/>
          <w:marBottom w:val="300"/>
          <w:divBdr>
            <w:top w:val="none" w:sz="0" w:space="0" w:color="auto"/>
            <w:left w:val="none" w:sz="0" w:space="0" w:color="auto"/>
            <w:bottom w:val="none" w:sz="0" w:space="0" w:color="auto"/>
            <w:right w:val="none" w:sz="0" w:space="0" w:color="auto"/>
          </w:divBdr>
        </w:div>
      </w:divsChild>
    </w:div>
    <w:div w:id="1979409397">
      <w:marLeft w:val="0"/>
      <w:marRight w:val="0"/>
      <w:marTop w:val="0"/>
      <w:marBottom w:val="0"/>
      <w:divBdr>
        <w:top w:val="none" w:sz="0" w:space="0" w:color="auto"/>
        <w:left w:val="none" w:sz="0" w:space="0" w:color="auto"/>
        <w:bottom w:val="none" w:sz="0" w:space="0" w:color="auto"/>
        <w:right w:val="none" w:sz="0" w:space="0" w:color="auto"/>
      </w:divBdr>
    </w:div>
    <w:div w:id="1979409413">
      <w:marLeft w:val="0"/>
      <w:marRight w:val="0"/>
      <w:marTop w:val="0"/>
      <w:marBottom w:val="0"/>
      <w:divBdr>
        <w:top w:val="none" w:sz="0" w:space="0" w:color="auto"/>
        <w:left w:val="none" w:sz="0" w:space="0" w:color="auto"/>
        <w:bottom w:val="none" w:sz="0" w:space="0" w:color="auto"/>
        <w:right w:val="none" w:sz="0" w:space="0" w:color="auto"/>
      </w:divBdr>
      <w:divsChild>
        <w:div w:id="1979409276">
          <w:marLeft w:val="750"/>
          <w:marRight w:val="750"/>
          <w:marTop w:val="0"/>
          <w:marBottom w:val="300"/>
          <w:divBdr>
            <w:top w:val="none" w:sz="0" w:space="0" w:color="auto"/>
            <w:left w:val="none" w:sz="0" w:space="0" w:color="auto"/>
            <w:bottom w:val="none" w:sz="0" w:space="0" w:color="auto"/>
            <w:right w:val="none" w:sz="0" w:space="0" w:color="auto"/>
          </w:divBdr>
        </w:div>
        <w:div w:id="1979409320">
          <w:marLeft w:val="750"/>
          <w:marRight w:val="750"/>
          <w:marTop w:val="0"/>
          <w:marBottom w:val="300"/>
          <w:divBdr>
            <w:top w:val="none" w:sz="0" w:space="0" w:color="auto"/>
            <w:left w:val="none" w:sz="0" w:space="0" w:color="auto"/>
            <w:bottom w:val="none" w:sz="0" w:space="0" w:color="auto"/>
            <w:right w:val="none" w:sz="0" w:space="0" w:color="auto"/>
          </w:divBdr>
        </w:div>
        <w:div w:id="1979409322">
          <w:marLeft w:val="750"/>
          <w:marRight w:val="750"/>
          <w:marTop w:val="0"/>
          <w:marBottom w:val="300"/>
          <w:divBdr>
            <w:top w:val="none" w:sz="0" w:space="0" w:color="auto"/>
            <w:left w:val="none" w:sz="0" w:space="0" w:color="auto"/>
            <w:bottom w:val="none" w:sz="0" w:space="0" w:color="auto"/>
            <w:right w:val="none" w:sz="0" w:space="0" w:color="auto"/>
          </w:divBdr>
        </w:div>
        <w:div w:id="1979409330">
          <w:marLeft w:val="750"/>
          <w:marRight w:val="750"/>
          <w:marTop w:val="0"/>
          <w:marBottom w:val="300"/>
          <w:divBdr>
            <w:top w:val="none" w:sz="0" w:space="0" w:color="auto"/>
            <w:left w:val="none" w:sz="0" w:space="0" w:color="auto"/>
            <w:bottom w:val="none" w:sz="0" w:space="0" w:color="auto"/>
            <w:right w:val="none" w:sz="0" w:space="0" w:color="auto"/>
          </w:divBdr>
        </w:div>
        <w:div w:id="1979409336">
          <w:marLeft w:val="750"/>
          <w:marRight w:val="750"/>
          <w:marTop w:val="0"/>
          <w:marBottom w:val="300"/>
          <w:divBdr>
            <w:top w:val="none" w:sz="0" w:space="0" w:color="auto"/>
            <w:left w:val="none" w:sz="0" w:space="0" w:color="auto"/>
            <w:bottom w:val="none" w:sz="0" w:space="0" w:color="auto"/>
            <w:right w:val="none" w:sz="0" w:space="0" w:color="auto"/>
          </w:divBdr>
        </w:div>
        <w:div w:id="1979409346">
          <w:marLeft w:val="750"/>
          <w:marRight w:val="750"/>
          <w:marTop w:val="0"/>
          <w:marBottom w:val="300"/>
          <w:divBdr>
            <w:top w:val="none" w:sz="0" w:space="0" w:color="auto"/>
            <w:left w:val="none" w:sz="0" w:space="0" w:color="auto"/>
            <w:bottom w:val="none" w:sz="0" w:space="0" w:color="auto"/>
            <w:right w:val="none" w:sz="0" w:space="0" w:color="auto"/>
          </w:divBdr>
        </w:div>
        <w:div w:id="1979409347">
          <w:marLeft w:val="750"/>
          <w:marRight w:val="750"/>
          <w:marTop w:val="0"/>
          <w:marBottom w:val="300"/>
          <w:divBdr>
            <w:top w:val="none" w:sz="0" w:space="0" w:color="auto"/>
            <w:left w:val="none" w:sz="0" w:space="0" w:color="auto"/>
            <w:bottom w:val="none" w:sz="0" w:space="0" w:color="auto"/>
            <w:right w:val="none" w:sz="0" w:space="0" w:color="auto"/>
          </w:divBdr>
        </w:div>
        <w:div w:id="1979409369">
          <w:marLeft w:val="750"/>
          <w:marRight w:val="750"/>
          <w:marTop w:val="0"/>
          <w:marBottom w:val="300"/>
          <w:divBdr>
            <w:top w:val="none" w:sz="0" w:space="0" w:color="auto"/>
            <w:left w:val="none" w:sz="0" w:space="0" w:color="auto"/>
            <w:bottom w:val="none" w:sz="0" w:space="0" w:color="auto"/>
            <w:right w:val="none" w:sz="0" w:space="0" w:color="auto"/>
          </w:divBdr>
        </w:div>
        <w:div w:id="1979409378">
          <w:marLeft w:val="750"/>
          <w:marRight w:val="750"/>
          <w:marTop w:val="0"/>
          <w:marBottom w:val="300"/>
          <w:divBdr>
            <w:top w:val="none" w:sz="0" w:space="0" w:color="auto"/>
            <w:left w:val="none" w:sz="0" w:space="0" w:color="auto"/>
            <w:bottom w:val="none" w:sz="0" w:space="0" w:color="auto"/>
            <w:right w:val="none" w:sz="0" w:space="0" w:color="auto"/>
          </w:divBdr>
        </w:div>
        <w:div w:id="1979409391">
          <w:marLeft w:val="750"/>
          <w:marRight w:val="750"/>
          <w:marTop w:val="0"/>
          <w:marBottom w:val="300"/>
          <w:divBdr>
            <w:top w:val="none" w:sz="0" w:space="0" w:color="auto"/>
            <w:left w:val="none" w:sz="0" w:space="0" w:color="auto"/>
            <w:bottom w:val="none" w:sz="0" w:space="0" w:color="auto"/>
            <w:right w:val="none" w:sz="0" w:space="0" w:color="auto"/>
          </w:divBdr>
        </w:div>
        <w:div w:id="1979409401">
          <w:marLeft w:val="750"/>
          <w:marRight w:val="750"/>
          <w:marTop w:val="0"/>
          <w:marBottom w:val="300"/>
          <w:divBdr>
            <w:top w:val="none" w:sz="0" w:space="0" w:color="auto"/>
            <w:left w:val="none" w:sz="0" w:space="0" w:color="auto"/>
            <w:bottom w:val="none" w:sz="0" w:space="0" w:color="auto"/>
            <w:right w:val="none" w:sz="0" w:space="0" w:color="auto"/>
          </w:divBdr>
        </w:div>
        <w:div w:id="1979409406">
          <w:marLeft w:val="750"/>
          <w:marRight w:val="750"/>
          <w:marTop w:val="0"/>
          <w:marBottom w:val="300"/>
          <w:divBdr>
            <w:top w:val="none" w:sz="0" w:space="0" w:color="auto"/>
            <w:left w:val="none" w:sz="0" w:space="0" w:color="auto"/>
            <w:bottom w:val="none" w:sz="0" w:space="0" w:color="auto"/>
            <w:right w:val="none" w:sz="0" w:space="0" w:color="auto"/>
          </w:divBdr>
        </w:div>
        <w:div w:id="1979409418">
          <w:marLeft w:val="750"/>
          <w:marRight w:val="750"/>
          <w:marTop w:val="0"/>
          <w:marBottom w:val="300"/>
          <w:divBdr>
            <w:top w:val="none" w:sz="0" w:space="0" w:color="auto"/>
            <w:left w:val="none" w:sz="0" w:space="0" w:color="auto"/>
            <w:bottom w:val="none" w:sz="0" w:space="0" w:color="auto"/>
            <w:right w:val="none" w:sz="0" w:space="0" w:color="auto"/>
          </w:divBdr>
        </w:div>
        <w:div w:id="1979409419">
          <w:marLeft w:val="750"/>
          <w:marRight w:val="750"/>
          <w:marTop w:val="0"/>
          <w:marBottom w:val="300"/>
          <w:divBdr>
            <w:top w:val="none" w:sz="0" w:space="0" w:color="auto"/>
            <w:left w:val="none" w:sz="0" w:space="0" w:color="auto"/>
            <w:bottom w:val="none" w:sz="0" w:space="0" w:color="auto"/>
            <w:right w:val="none" w:sz="0" w:space="0" w:color="auto"/>
          </w:divBdr>
        </w:div>
        <w:div w:id="1979409466">
          <w:marLeft w:val="750"/>
          <w:marRight w:val="750"/>
          <w:marTop w:val="0"/>
          <w:marBottom w:val="300"/>
          <w:divBdr>
            <w:top w:val="none" w:sz="0" w:space="0" w:color="auto"/>
            <w:left w:val="none" w:sz="0" w:space="0" w:color="auto"/>
            <w:bottom w:val="none" w:sz="0" w:space="0" w:color="auto"/>
            <w:right w:val="none" w:sz="0" w:space="0" w:color="auto"/>
          </w:divBdr>
        </w:div>
        <w:div w:id="1979409527">
          <w:marLeft w:val="750"/>
          <w:marRight w:val="750"/>
          <w:marTop w:val="0"/>
          <w:marBottom w:val="300"/>
          <w:divBdr>
            <w:top w:val="none" w:sz="0" w:space="0" w:color="auto"/>
            <w:left w:val="none" w:sz="0" w:space="0" w:color="auto"/>
            <w:bottom w:val="none" w:sz="0" w:space="0" w:color="auto"/>
            <w:right w:val="none" w:sz="0" w:space="0" w:color="auto"/>
          </w:divBdr>
        </w:div>
        <w:div w:id="1979409548">
          <w:marLeft w:val="750"/>
          <w:marRight w:val="750"/>
          <w:marTop w:val="0"/>
          <w:marBottom w:val="300"/>
          <w:divBdr>
            <w:top w:val="none" w:sz="0" w:space="0" w:color="auto"/>
            <w:left w:val="none" w:sz="0" w:space="0" w:color="auto"/>
            <w:bottom w:val="none" w:sz="0" w:space="0" w:color="auto"/>
            <w:right w:val="none" w:sz="0" w:space="0" w:color="auto"/>
          </w:divBdr>
        </w:div>
        <w:div w:id="1979409550">
          <w:marLeft w:val="750"/>
          <w:marRight w:val="750"/>
          <w:marTop w:val="0"/>
          <w:marBottom w:val="300"/>
          <w:divBdr>
            <w:top w:val="none" w:sz="0" w:space="0" w:color="auto"/>
            <w:left w:val="none" w:sz="0" w:space="0" w:color="auto"/>
            <w:bottom w:val="none" w:sz="0" w:space="0" w:color="auto"/>
            <w:right w:val="none" w:sz="0" w:space="0" w:color="auto"/>
          </w:divBdr>
        </w:div>
      </w:divsChild>
    </w:div>
    <w:div w:id="1979409415">
      <w:marLeft w:val="0"/>
      <w:marRight w:val="0"/>
      <w:marTop w:val="0"/>
      <w:marBottom w:val="0"/>
      <w:divBdr>
        <w:top w:val="none" w:sz="0" w:space="0" w:color="auto"/>
        <w:left w:val="none" w:sz="0" w:space="0" w:color="auto"/>
        <w:bottom w:val="none" w:sz="0" w:space="0" w:color="auto"/>
        <w:right w:val="none" w:sz="0" w:space="0" w:color="auto"/>
      </w:divBdr>
    </w:div>
    <w:div w:id="1979409420">
      <w:marLeft w:val="0"/>
      <w:marRight w:val="0"/>
      <w:marTop w:val="0"/>
      <w:marBottom w:val="0"/>
      <w:divBdr>
        <w:top w:val="none" w:sz="0" w:space="0" w:color="auto"/>
        <w:left w:val="none" w:sz="0" w:space="0" w:color="auto"/>
        <w:bottom w:val="none" w:sz="0" w:space="0" w:color="auto"/>
        <w:right w:val="none" w:sz="0" w:space="0" w:color="auto"/>
      </w:divBdr>
    </w:div>
    <w:div w:id="1979409421">
      <w:marLeft w:val="0"/>
      <w:marRight w:val="0"/>
      <w:marTop w:val="0"/>
      <w:marBottom w:val="0"/>
      <w:divBdr>
        <w:top w:val="none" w:sz="0" w:space="0" w:color="auto"/>
        <w:left w:val="none" w:sz="0" w:space="0" w:color="auto"/>
        <w:bottom w:val="none" w:sz="0" w:space="0" w:color="auto"/>
        <w:right w:val="none" w:sz="0" w:space="0" w:color="auto"/>
      </w:divBdr>
    </w:div>
    <w:div w:id="1979409422">
      <w:marLeft w:val="0"/>
      <w:marRight w:val="0"/>
      <w:marTop w:val="0"/>
      <w:marBottom w:val="0"/>
      <w:divBdr>
        <w:top w:val="none" w:sz="0" w:space="0" w:color="auto"/>
        <w:left w:val="none" w:sz="0" w:space="0" w:color="auto"/>
        <w:bottom w:val="none" w:sz="0" w:space="0" w:color="auto"/>
        <w:right w:val="none" w:sz="0" w:space="0" w:color="auto"/>
      </w:divBdr>
    </w:div>
    <w:div w:id="1979409425">
      <w:marLeft w:val="0"/>
      <w:marRight w:val="0"/>
      <w:marTop w:val="0"/>
      <w:marBottom w:val="0"/>
      <w:divBdr>
        <w:top w:val="none" w:sz="0" w:space="0" w:color="auto"/>
        <w:left w:val="none" w:sz="0" w:space="0" w:color="auto"/>
        <w:bottom w:val="none" w:sz="0" w:space="0" w:color="auto"/>
        <w:right w:val="none" w:sz="0" w:space="0" w:color="auto"/>
      </w:divBdr>
    </w:div>
    <w:div w:id="1979409427">
      <w:marLeft w:val="0"/>
      <w:marRight w:val="0"/>
      <w:marTop w:val="0"/>
      <w:marBottom w:val="0"/>
      <w:divBdr>
        <w:top w:val="none" w:sz="0" w:space="0" w:color="auto"/>
        <w:left w:val="none" w:sz="0" w:space="0" w:color="auto"/>
        <w:bottom w:val="none" w:sz="0" w:space="0" w:color="auto"/>
        <w:right w:val="none" w:sz="0" w:space="0" w:color="auto"/>
      </w:divBdr>
    </w:div>
    <w:div w:id="1979409429">
      <w:marLeft w:val="0"/>
      <w:marRight w:val="0"/>
      <w:marTop w:val="0"/>
      <w:marBottom w:val="0"/>
      <w:divBdr>
        <w:top w:val="none" w:sz="0" w:space="0" w:color="auto"/>
        <w:left w:val="none" w:sz="0" w:space="0" w:color="auto"/>
        <w:bottom w:val="none" w:sz="0" w:space="0" w:color="auto"/>
        <w:right w:val="none" w:sz="0" w:space="0" w:color="auto"/>
      </w:divBdr>
    </w:div>
    <w:div w:id="1979409430">
      <w:marLeft w:val="0"/>
      <w:marRight w:val="0"/>
      <w:marTop w:val="0"/>
      <w:marBottom w:val="0"/>
      <w:divBdr>
        <w:top w:val="none" w:sz="0" w:space="0" w:color="auto"/>
        <w:left w:val="none" w:sz="0" w:space="0" w:color="auto"/>
        <w:bottom w:val="none" w:sz="0" w:space="0" w:color="auto"/>
        <w:right w:val="none" w:sz="0" w:space="0" w:color="auto"/>
      </w:divBdr>
    </w:div>
    <w:div w:id="1979409432">
      <w:marLeft w:val="0"/>
      <w:marRight w:val="0"/>
      <w:marTop w:val="0"/>
      <w:marBottom w:val="0"/>
      <w:divBdr>
        <w:top w:val="none" w:sz="0" w:space="0" w:color="auto"/>
        <w:left w:val="none" w:sz="0" w:space="0" w:color="auto"/>
        <w:bottom w:val="none" w:sz="0" w:space="0" w:color="auto"/>
        <w:right w:val="none" w:sz="0" w:space="0" w:color="auto"/>
      </w:divBdr>
    </w:div>
    <w:div w:id="1979409433">
      <w:marLeft w:val="0"/>
      <w:marRight w:val="0"/>
      <w:marTop w:val="0"/>
      <w:marBottom w:val="0"/>
      <w:divBdr>
        <w:top w:val="none" w:sz="0" w:space="0" w:color="auto"/>
        <w:left w:val="none" w:sz="0" w:space="0" w:color="auto"/>
        <w:bottom w:val="none" w:sz="0" w:space="0" w:color="auto"/>
        <w:right w:val="none" w:sz="0" w:space="0" w:color="auto"/>
      </w:divBdr>
      <w:divsChild>
        <w:div w:id="1979409266">
          <w:marLeft w:val="0"/>
          <w:marRight w:val="0"/>
          <w:marTop w:val="0"/>
          <w:marBottom w:val="0"/>
          <w:divBdr>
            <w:top w:val="none" w:sz="0" w:space="0" w:color="auto"/>
            <w:left w:val="none" w:sz="0" w:space="0" w:color="auto"/>
            <w:bottom w:val="none" w:sz="0" w:space="0" w:color="auto"/>
            <w:right w:val="none" w:sz="0" w:space="0" w:color="auto"/>
          </w:divBdr>
        </w:div>
        <w:div w:id="1979409272">
          <w:marLeft w:val="0"/>
          <w:marRight w:val="0"/>
          <w:marTop w:val="0"/>
          <w:marBottom w:val="0"/>
          <w:divBdr>
            <w:top w:val="none" w:sz="0" w:space="0" w:color="auto"/>
            <w:left w:val="none" w:sz="0" w:space="0" w:color="auto"/>
            <w:bottom w:val="none" w:sz="0" w:space="0" w:color="auto"/>
            <w:right w:val="none" w:sz="0" w:space="0" w:color="auto"/>
          </w:divBdr>
        </w:div>
        <w:div w:id="1979409277">
          <w:marLeft w:val="0"/>
          <w:marRight w:val="0"/>
          <w:marTop w:val="0"/>
          <w:marBottom w:val="0"/>
          <w:divBdr>
            <w:top w:val="none" w:sz="0" w:space="0" w:color="auto"/>
            <w:left w:val="none" w:sz="0" w:space="0" w:color="auto"/>
            <w:bottom w:val="none" w:sz="0" w:space="0" w:color="auto"/>
            <w:right w:val="none" w:sz="0" w:space="0" w:color="auto"/>
          </w:divBdr>
        </w:div>
        <w:div w:id="1979409280">
          <w:marLeft w:val="0"/>
          <w:marRight w:val="75"/>
          <w:marTop w:val="0"/>
          <w:marBottom w:val="0"/>
          <w:divBdr>
            <w:top w:val="none" w:sz="0" w:space="0" w:color="auto"/>
            <w:left w:val="none" w:sz="0" w:space="0" w:color="auto"/>
            <w:bottom w:val="none" w:sz="0" w:space="0" w:color="auto"/>
            <w:right w:val="none" w:sz="0" w:space="0" w:color="auto"/>
          </w:divBdr>
        </w:div>
        <w:div w:id="1979409281">
          <w:marLeft w:val="0"/>
          <w:marRight w:val="0"/>
          <w:marTop w:val="0"/>
          <w:marBottom w:val="0"/>
          <w:divBdr>
            <w:top w:val="none" w:sz="0" w:space="0" w:color="auto"/>
            <w:left w:val="none" w:sz="0" w:space="0" w:color="auto"/>
            <w:bottom w:val="none" w:sz="0" w:space="0" w:color="auto"/>
            <w:right w:val="none" w:sz="0" w:space="0" w:color="auto"/>
          </w:divBdr>
        </w:div>
        <w:div w:id="1979409292">
          <w:marLeft w:val="0"/>
          <w:marRight w:val="75"/>
          <w:marTop w:val="0"/>
          <w:marBottom w:val="0"/>
          <w:divBdr>
            <w:top w:val="none" w:sz="0" w:space="0" w:color="auto"/>
            <w:left w:val="none" w:sz="0" w:space="0" w:color="auto"/>
            <w:bottom w:val="none" w:sz="0" w:space="0" w:color="auto"/>
            <w:right w:val="none" w:sz="0" w:space="0" w:color="auto"/>
          </w:divBdr>
        </w:div>
        <w:div w:id="1979409295">
          <w:marLeft w:val="0"/>
          <w:marRight w:val="0"/>
          <w:marTop w:val="0"/>
          <w:marBottom w:val="0"/>
          <w:divBdr>
            <w:top w:val="none" w:sz="0" w:space="0" w:color="auto"/>
            <w:left w:val="none" w:sz="0" w:space="0" w:color="auto"/>
            <w:bottom w:val="none" w:sz="0" w:space="0" w:color="auto"/>
            <w:right w:val="none" w:sz="0" w:space="0" w:color="auto"/>
          </w:divBdr>
        </w:div>
        <w:div w:id="1979409296">
          <w:marLeft w:val="0"/>
          <w:marRight w:val="60"/>
          <w:marTop w:val="0"/>
          <w:marBottom w:val="45"/>
          <w:divBdr>
            <w:top w:val="none" w:sz="0" w:space="0" w:color="auto"/>
            <w:left w:val="none" w:sz="0" w:space="0" w:color="auto"/>
            <w:bottom w:val="single" w:sz="6" w:space="2" w:color="DACABC"/>
            <w:right w:val="none" w:sz="0" w:space="0" w:color="auto"/>
          </w:divBdr>
        </w:div>
        <w:div w:id="1979409300">
          <w:marLeft w:val="0"/>
          <w:marRight w:val="0"/>
          <w:marTop w:val="0"/>
          <w:marBottom w:val="0"/>
          <w:divBdr>
            <w:top w:val="none" w:sz="0" w:space="0" w:color="auto"/>
            <w:left w:val="none" w:sz="0" w:space="0" w:color="auto"/>
            <w:bottom w:val="none" w:sz="0" w:space="0" w:color="auto"/>
            <w:right w:val="none" w:sz="0" w:space="0" w:color="auto"/>
          </w:divBdr>
        </w:div>
        <w:div w:id="1979409305">
          <w:marLeft w:val="0"/>
          <w:marRight w:val="0"/>
          <w:marTop w:val="0"/>
          <w:marBottom w:val="0"/>
          <w:divBdr>
            <w:top w:val="none" w:sz="0" w:space="0" w:color="auto"/>
            <w:left w:val="none" w:sz="0" w:space="0" w:color="auto"/>
            <w:bottom w:val="none" w:sz="0" w:space="0" w:color="auto"/>
            <w:right w:val="none" w:sz="0" w:space="0" w:color="auto"/>
          </w:divBdr>
        </w:div>
        <w:div w:id="1979409306">
          <w:marLeft w:val="0"/>
          <w:marRight w:val="0"/>
          <w:marTop w:val="0"/>
          <w:marBottom w:val="0"/>
          <w:divBdr>
            <w:top w:val="none" w:sz="0" w:space="0" w:color="auto"/>
            <w:left w:val="none" w:sz="0" w:space="0" w:color="auto"/>
            <w:bottom w:val="none" w:sz="0" w:space="0" w:color="auto"/>
            <w:right w:val="none" w:sz="0" w:space="0" w:color="auto"/>
          </w:divBdr>
        </w:div>
        <w:div w:id="1979409309">
          <w:marLeft w:val="0"/>
          <w:marRight w:val="0"/>
          <w:marTop w:val="0"/>
          <w:marBottom w:val="0"/>
          <w:divBdr>
            <w:top w:val="none" w:sz="0" w:space="0" w:color="auto"/>
            <w:left w:val="none" w:sz="0" w:space="0" w:color="auto"/>
            <w:bottom w:val="none" w:sz="0" w:space="0" w:color="auto"/>
            <w:right w:val="none" w:sz="0" w:space="0" w:color="auto"/>
          </w:divBdr>
        </w:div>
        <w:div w:id="1979409311">
          <w:marLeft w:val="0"/>
          <w:marRight w:val="0"/>
          <w:marTop w:val="0"/>
          <w:marBottom w:val="0"/>
          <w:divBdr>
            <w:top w:val="none" w:sz="0" w:space="0" w:color="auto"/>
            <w:left w:val="none" w:sz="0" w:space="0" w:color="auto"/>
            <w:bottom w:val="none" w:sz="0" w:space="0" w:color="auto"/>
            <w:right w:val="none" w:sz="0" w:space="0" w:color="auto"/>
          </w:divBdr>
        </w:div>
        <w:div w:id="1979409325">
          <w:marLeft w:val="0"/>
          <w:marRight w:val="0"/>
          <w:marTop w:val="0"/>
          <w:marBottom w:val="0"/>
          <w:divBdr>
            <w:top w:val="none" w:sz="0" w:space="0" w:color="auto"/>
            <w:left w:val="none" w:sz="0" w:space="0" w:color="auto"/>
            <w:bottom w:val="none" w:sz="0" w:space="0" w:color="auto"/>
            <w:right w:val="none" w:sz="0" w:space="0" w:color="auto"/>
          </w:divBdr>
        </w:div>
        <w:div w:id="1979409328">
          <w:marLeft w:val="0"/>
          <w:marRight w:val="0"/>
          <w:marTop w:val="0"/>
          <w:marBottom w:val="0"/>
          <w:divBdr>
            <w:top w:val="none" w:sz="0" w:space="0" w:color="auto"/>
            <w:left w:val="none" w:sz="0" w:space="0" w:color="auto"/>
            <w:bottom w:val="none" w:sz="0" w:space="0" w:color="auto"/>
            <w:right w:val="none" w:sz="0" w:space="0" w:color="auto"/>
          </w:divBdr>
        </w:div>
        <w:div w:id="1979409337">
          <w:marLeft w:val="0"/>
          <w:marRight w:val="0"/>
          <w:marTop w:val="0"/>
          <w:marBottom w:val="0"/>
          <w:divBdr>
            <w:top w:val="none" w:sz="0" w:space="0" w:color="auto"/>
            <w:left w:val="none" w:sz="0" w:space="0" w:color="auto"/>
            <w:bottom w:val="none" w:sz="0" w:space="0" w:color="auto"/>
            <w:right w:val="none" w:sz="0" w:space="0" w:color="auto"/>
          </w:divBdr>
        </w:div>
        <w:div w:id="1979409350">
          <w:marLeft w:val="0"/>
          <w:marRight w:val="75"/>
          <w:marTop w:val="0"/>
          <w:marBottom w:val="0"/>
          <w:divBdr>
            <w:top w:val="none" w:sz="0" w:space="0" w:color="auto"/>
            <w:left w:val="none" w:sz="0" w:space="0" w:color="auto"/>
            <w:bottom w:val="none" w:sz="0" w:space="0" w:color="auto"/>
            <w:right w:val="none" w:sz="0" w:space="0" w:color="auto"/>
          </w:divBdr>
        </w:div>
        <w:div w:id="1979409351">
          <w:marLeft w:val="0"/>
          <w:marRight w:val="60"/>
          <w:marTop w:val="0"/>
          <w:marBottom w:val="45"/>
          <w:divBdr>
            <w:top w:val="none" w:sz="0" w:space="0" w:color="auto"/>
            <w:left w:val="none" w:sz="0" w:space="0" w:color="auto"/>
            <w:bottom w:val="single" w:sz="6" w:space="2" w:color="DACABC"/>
            <w:right w:val="none" w:sz="0" w:space="0" w:color="auto"/>
          </w:divBdr>
        </w:div>
        <w:div w:id="1979409365">
          <w:marLeft w:val="0"/>
          <w:marRight w:val="0"/>
          <w:marTop w:val="0"/>
          <w:marBottom w:val="0"/>
          <w:divBdr>
            <w:top w:val="none" w:sz="0" w:space="0" w:color="auto"/>
            <w:left w:val="none" w:sz="0" w:space="0" w:color="auto"/>
            <w:bottom w:val="none" w:sz="0" w:space="0" w:color="auto"/>
            <w:right w:val="none" w:sz="0" w:space="0" w:color="auto"/>
          </w:divBdr>
        </w:div>
        <w:div w:id="1979409372">
          <w:marLeft w:val="0"/>
          <w:marRight w:val="60"/>
          <w:marTop w:val="0"/>
          <w:marBottom w:val="45"/>
          <w:divBdr>
            <w:top w:val="none" w:sz="0" w:space="0" w:color="auto"/>
            <w:left w:val="none" w:sz="0" w:space="0" w:color="auto"/>
            <w:bottom w:val="single" w:sz="6" w:space="2" w:color="DACABC"/>
            <w:right w:val="none" w:sz="0" w:space="0" w:color="auto"/>
          </w:divBdr>
        </w:div>
        <w:div w:id="1979409379">
          <w:marLeft w:val="0"/>
          <w:marRight w:val="75"/>
          <w:marTop w:val="0"/>
          <w:marBottom w:val="0"/>
          <w:divBdr>
            <w:top w:val="none" w:sz="0" w:space="0" w:color="auto"/>
            <w:left w:val="none" w:sz="0" w:space="0" w:color="auto"/>
            <w:bottom w:val="none" w:sz="0" w:space="0" w:color="auto"/>
            <w:right w:val="none" w:sz="0" w:space="0" w:color="auto"/>
          </w:divBdr>
        </w:div>
        <w:div w:id="1979409393">
          <w:marLeft w:val="0"/>
          <w:marRight w:val="0"/>
          <w:marTop w:val="0"/>
          <w:marBottom w:val="0"/>
          <w:divBdr>
            <w:top w:val="none" w:sz="0" w:space="0" w:color="auto"/>
            <w:left w:val="none" w:sz="0" w:space="0" w:color="auto"/>
            <w:bottom w:val="none" w:sz="0" w:space="0" w:color="auto"/>
            <w:right w:val="none" w:sz="0" w:space="0" w:color="auto"/>
          </w:divBdr>
        </w:div>
        <w:div w:id="1979409398">
          <w:marLeft w:val="0"/>
          <w:marRight w:val="0"/>
          <w:marTop w:val="0"/>
          <w:marBottom w:val="0"/>
          <w:divBdr>
            <w:top w:val="none" w:sz="0" w:space="0" w:color="auto"/>
            <w:left w:val="none" w:sz="0" w:space="0" w:color="auto"/>
            <w:bottom w:val="none" w:sz="0" w:space="0" w:color="auto"/>
            <w:right w:val="none" w:sz="0" w:space="0" w:color="auto"/>
          </w:divBdr>
        </w:div>
        <w:div w:id="1979409399">
          <w:marLeft w:val="0"/>
          <w:marRight w:val="75"/>
          <w:marTop w:val="0"/>
          <w:marBottom w:val="0"/>
          <w:divBdr>
            <w:top w:val="none" w:sz="0" w:space="0" w:color="auto"/>
            <w:left w:val="none" w:sz="0" w:space="0" w:color="auto"/>
            <w:bottom w:val="none" w:sz="0" w:space="0" w:color="auto"/>
            <w:right w:val="none" w:sz="0" w:space="0" w:color="auto"/>
          </w:divBdr>
        </w:div>
        <w:div w:id="1979409403">
          <w:marLeft w:val="0"/>
          <w:marRight w:val="0"/>
          <w:marTop w:val="0"/>
          <w:marBottom w:val="0"/>
          <w:divBdr>
            <w:top w:val="none" w:sz="0" w:space="0" w:color="auto"/>
            <w:left w:val="none" w:sz="0" w:space="0" w:color="auto"/>
            <w:bottom w:val="none" w:sz="0" w:space="0" w:color="auto"/>
            <w:right w:val="none" w:sz="0" w:space="0" w:color="auto"/>
          </w:divBdr>
        </w:div>
        <w:div w:id="1979409404">
          <w:marLeft w:val="0"/>
          <w:marRight w:val="75"/>
          <w:marTop w:val="0"/>
          <w:marBottom w:val="0"/>
          <w:divBdr>
            <w:top w:val="none" w:sz="0" w:space="0" w:color="auto"/>
            <w:left w:val="none" w:sz="0" w:space="0" w:color="auto"/>
            <w:bottom w:val="none" w:sz="0" w:space="0" w:color="auto"/>
            <w:right w:val="none" w:sz="0" w:space="0" w:color="auto"/>
          </w:divBdr>
        </w:div>
        <w:div w:id="1979409407">
          <w:marLeft w:val="0"/>
          <w:marRight w:val="0"/>
          <w:marTop w:val="0"/>
          <w:marBottom w:val="0"/>
          <w:divBdr>
            <w:top w:val="none" w:sz="0" w:space="0" w:color="auto"/>
            <w:left w:val="none" w:sz="0" w:space="0" w:color="auto"/>
            <w:bottom w:val="none" w:sz="0" w:space="0" w:color="auto"/>
            <w:right w:val="none" w:sz="0" w:space="0" w:color="auto"/>
          </w:divBdr>
        </w:div>
        <w:div w:id="1979409410">
          <w:marLeft w:val="0"/>
          <w:marRight w:val="60"/>
          <w:marTop w:val="0"/>
          <w:marBottom w:val="45"/>
          <w:divBdr>
            <w:top w:val="none" w:sz="0" w:space="0" w:color="auto"/>
            <w:left w:val="none" w:sz="0" w:space="0" w:color="auto"/>
            <w:bottom w:val="single" w:sz="6" w:space="2" w:color="DACABC"/>
            <w:right w:val="none" w:sz="0" w:space="0" w:color="auto"/>
          </w:divBdr>
        </w:div>
        <w:div w:id="1979409411">
          <w:marLeft w:val="0"/>
          <w:marRight w:val="0"/>
          <w:marTop w:val="0"/>
          <w:marBottom w:val="0"/>
          <w:divBdr>
            <w:top w:val="none" w:sz="0" w:space="0" w:color="auto"/>
            <w:left w:val="none" w:sz="0" w:space="0" w:color="auto"/>
            <w:bottom w:val="none" w:sz="0" w:space="0" w:color="auto"/>
            <w:right w:val="none" w:sz="0" w:space="0" w:color="auto"/>
          </w:divBdr>
        </w:div>
        <w:div w:id="1979409423">
          <w:marLeft w:val="0"/>
          <w:marRight w:val="0"/>
          <w:marTop w:val="0"/>
          <w:marBottom w:val="0"/>
          <w:divBdr>
            <w:top w:val="none" w:sz="0" w:space="0" w:color="auto"/>
            <w:left w:val="none" w:sz="0" w:space="0" w:color="auto"/>
            <w:bottom w:val="none" w:sz="0" w:space="0" w:color="auto"/>
            <w:right w:val="none" w:sz="0" w:space="0" w:color="auto"/>
          </w:divBdr>
        </w:div>
        <w:div w:id="1979409436">
          <w:marLeft w:val="0"/>
          <w:marRight w:val="75"/>
          <w:marTop w:val="0"/>
          <w:marBottom w:val="0"/>
          <w:divBdr>
            <w:top w:val="none" w:sz="0" w:space="0" w:color="auto"/>
            <w:left w:val="none" w:sz="0" w:space="0" w:color="auto"/>
            <w:bottom w:val="none" w:sz="0" w:space="0" w:color="auto"/>
            <w:right w:val="none" w:sz="0" w:space="0" w:color="auto"/>
          </w:divBdr>
        </w:div>
        <w:div w:id="1979409448">
          <w:marLeft w:val="0"/>
          <w:marRight w:val="75"/>
          <w:marTop w:val="0"/>
          <w:marBottom w:val="0"/>
          <w:divBdr>
            <w:top w:val="none" w:sz="0" w:space="0" w:color="auto"/>
            <w:left w:val="none" w:sz="0" w:space="0" w:color="auto"/>
            <w:bottom w:val="none" w:sz="0" w:space="0" w:color="auto"/>
            <w:right w:val="none" w:sz="0" w:space="0" w:color="auto"/>
          </w:divBdr>
        </w:div>
        <w:div w:id="1979409458">
          <w:marLeft w:val="0"/>
          <w:marRight w:val="60"/>
          <w:marTop w:val="0"/>
          <w:marBottom w:val="45"/>
          <w:divBdr>
            <w:top w:val="none" w:sz="0" w:space="0" w:color="auto"/>
            <w:left w:val="none" w:sz="0" w:space="0" w:color="auto"/>
            <w:bottom w:val="single" w:sz="6" w:space="2" w:color="DACABC"/>
            <w:right w:val="none" w:sz="0" w:space="0" w:color="auto"/>
          </w:divBdr>
        </w:div>
        <w:div w:id="1979409459">
          <w:marLeft w:val="0"/>
          <w:marRight w:val="0"/>
          <w:marTop w:val="0"/>
          <w:marBottom w:val="0"/>
          <w:divBdr>
            <w:top w:val="none" w:sz="0" w:space="0" w:color="auto"/>
            <w:left w:val="none" w:sz="0" w:space="0" w:color="auto"/>
            <w:bottom w:val="none" w:sz="0" w:space="0" w:color="auto"/>
            <w:right w:val="none" w:sz="0" w:space="0" w:color="auto"/>
          </w:divBdr>
        </w:div>
        <w:div w:id="1979409473">
          <w:marLeft w:val="0"/>
          <w:marRight w:val="75"/>
          <w:marTop w:val="0"/>
          <w:marBottom w:val="0"/>
          <w:divBdr>
            <w:top w:val="none" w:sz="0" w:space="0" w:color="auto"/>
            <w:left w:val="none" w:sz="0" w:space="0" w:color="auto"/>
            <w:bottom w:val="none" w:sz="0" w:space="0" w:color="auto"/>
            <w:right w:val="none" w:sz="0" w:space="0" w:color="auto"/>
          </w:divBdr>
        </w:div>
        <w:div w:id="1979409476">
          <w:marLeft w:val="0"/>
          <w:marRight w:val="0"/>
          <w:marTop w:val="0"/>
          <w:marBottom w:val="0"/>
          <w:divBdr>
            <w:top w:val="none" w:sz="0" w:space="0" w:color="auto"/>
            <w:left w:val="none" w:sz="0" w:space="0" w:color="auto"/>
            <w:bottom w:val="none" w:sz="0" w:space="0" w:color="auto"/>
            <w:right w:val="none" w:sz="0" w:space="0" w:color="auto"/>
          </w:divBdr>
        </w:div>
        <w:div w:id="1979409477">
          <w:marLeft w:val="0"/>
          <w:marRight w:val="60"/>
          <w:marTop w:val="0"/>
          <w:marBottom w:val="45"/>
          <w:divBdr>
            <w:top w:val="none" w:sz="0" w:space="0" w:color="auto"/>
            <w:left w:val="none" w:sz="0" w:space="0" w:color="auto"/>
            <w:bottom w:val="single" w:sz="6" w:space="2" w:color="DACABC"/>
            <w:right w:val="none" w:sz="0" w:space="0" w:color="auto"/>
          </w:divBdr>
        </w:div>
        <w:div w:id="1979409484">
          <w:marLeft w:val="0"/>
          <w:marRight w:val="60"/>
          <w:marTop w:val="0"/>
          <w:marBottom w:val="45"/>
          <w:divBdr>
            <w:top w:val="none" w:sz="0" w:space="0" w:color="auto"/>
            <w:left w:val="none" w:sz="0" w:space="0" w:color="auto"/>
            <w:bottom w:val="single" w:sz="6" w:space="2" w:color="DACABC"/>
            <w:right w:val="none" w:sz="0" w:space="0" w:color="auto"/>
          </w:divBdr>
        </w:div>
        <w:div w:id="1979409488">
          <w:marLeft w:val="0"/>
          <w:marRight w:val="0"/>
          <w:marTop w:val="0"/>
          <w:marBottom w:val="0"/>
          <w:divBdr>
            <w:top w:val="none" w:sz="0" w:space="0" w:color="auto"/>
            <w:left w:val="none" w:sz="0" w:space="0" w:color="auto"/>
            <w:bottom w:val="none" w:sz="0" w:space="0" w:color="auto"/>
            <w:right w:val="none" w:sz="0" w:space="0" w:color="auto"/>
          </w:divBdr>
        </w:div>
        <w:div w:id="1979409500">
          <w:marLeft w:val="0"/>
          <w:marRight w:val="0"/>
          <w:marTop w:val="0"/>
          <w:marBottom w:val="0"/>
          <w:divBdr>
            <w:top w:val="none" w:sz="0" w:space="0" w:color="auto"/>
            <w:left w:val="none" w:sz="0" w:space="0" w:color="auto"/>
            <w:bottom w:val="none" w:sz="0" w:space="0" w:color="auto"/>
            <w:right w:val="none" w:sz="0" w:space="0" w:color="auto"/>
          </w:divBdr>
        </w:div>
        <w:div w:id="1979409501">
          <w:marLeft w:val="0"/>
          <w:marRight w:val="0"/>
          <w:marTop w:val="0"/>
          <w:marBottom w:val="0"/>
          <w:divBdr>
            <w:top w:val="none" w:sz="0" w:space="0" w:color="auto"/>
            <w:left w:val="none" w:sz="0" w:space="0" w:color="auto"/>
            <w:bottom w:val="none" w:sz="0" w:space="0" w:color="auto"/>
            <w:right w:val="none" w:sz="0" w:space="0" w:color="auto"/>
          </w:divBdr>
        </w:div>
        <w:div w:id="1979409504">
          <w:marLeft w:val="0"/>
          <w:marRight w:val="60"/>
          <w:marTop w:val="0"/>
          <w:marBottom w:val="45"/>
          <w:divBdr>
            <w:top w:val="none" w:sz="0" w:space="0" w:color="auto"/>
            <w:left w:val="none" w:sz="0" w:space="0" w:color="auto"/>
            <w:bottom w:val="single" w:sz="6" w:space="2" w:color="DACABC"/>
            <w:right w:val="none" w:sz="0" w:space="0" w:color="auto"/>
          </w:divBdr>
        </w:div>
        <w:div w:id="1979409511">
          <w:marLeft w:val="0"/>
          <w:marRight w:val="60"/>
          <w:marTop w:val="0"/>
          <w:marBottom w:val="45"/>
          <w:divBdr>
            <w:top w:val="none" w:sz="0" w:space="0" w:color="auto"/>
            <w:left w:val="none" w:sz="0" w:space="0" w:color="auto"/>
            <w:bottom w:val="single" w:sz="6" w:space="2" w:color="DACABC"/>
            <w:right w:val="none" w:sz="0" w:space="0" w:color="auto"/>
          </w:divBdr>
        </w:div>
        <w:div w:id="1979409515">
          <w:marLeft w:val="0"/>
          <w:marRight w:val="0"/>
          <w:marTop w:val="0"/>
          <w:marBottom w:val="0"/>
          <w:divBdr>
            <w:top w:val="none" w:sz="0" w:space="0" w:color="auto"/>
            <w:left w:val="none" w:sz="0" w:space="0" w:color="auto"/>
            <w:bottom w:val="none" w:sz="0" w:space="0" w:color="auto"/>
            <w:right w:val="none" w:sz="0" w:space="0" w:color="auto"/>
          </w:divBdr>
        </w:div>
        <w:div w:id="1979409549">
          <w:marLeft w:val="0"/>
          <w:marRight w:val="0"/>
          <w:marTop w:val="0"/>
          <w:marBottom w:val="0"/>
          <w:divBdr>
            <w:top w:val="none" w:sz="0" w:space="0" w:color="auto"/>
            <w:left w:val="none" w:sz="0" w:space="0" w:color="auto"/>
            <w:bottom w:val="none" w:sz="0" w:space="0" w:color="auto"/>
            <w:right w:val="none" w:sz="0" w:space="0" w:color="auto"/>
          </w:divBdr>
        </w:div>
      </w:divsChild>
    </w:div>
    <w:div w:id="1979409435">
      <w:marLeft w:val="0"/>
      <w:marRight w:val="0"/>
      <w:marTop w:val="0"/>
      <w:marBottom w:val="0"/>
      <w:divBdr>
        <w:top w:val="none" w:sz="0" w:space="0" w:color="auto"/>
        <w:left w:val="none" w:sz="0" w:space="0" w:color="auto"/>
        <w:bottom w:val="none" w:sz="0" w:space="0" w:color="auto"/>
        <w:right w:val="none" w:sz="0" w:space="0" w:color="auto"/>
      </w:divBdr>
    </w:div>
    <w:div w:id="1979409437">
      <w:marLeft w:val="0"/>
      <w:marRight w:val="0"/>
      <w:marTop w:val="0"/>
      <w:marBottom w:val="0"/>
      <w:divBdr>
        <w:top w:val="none" w:sz="0" w:space="0" w:color="auto"/>
        <w:left w:val="none" w:sz="0" w:space="0" w:color="auto"/>
        <w:bottom w:val="none" w:sz="0" w:space="0" w:color="auto"/>
        <w:right w:val="none" w:sz="0" w:space="0" w:color="auto"/>
      </w:divBdr>
      <w:divsChild>
        <w:div w:id="1979409282">
          <w:marLeft w:val="0"/>
          <w:marRight w:val="0"/>
          <w:marTop w:val="0"/>
          <w:marBottom w:val="0"/>
          <w:divBdr>
            <w:top w:val="none" w:sz="0" w:space="0" w:color="auto"/>
            <w:left w:val="none" w:sz="0" w:space="0" w:color="auto"/>
            <w:bottom w:val="none" w:sz="0" w:space="0" w:color="auto"/>
            <w:right w:val="none" w:sz="0" w:space="0" w:color="auto"/>
          </w:divBdr>
        </w:div>
      </w:divsChild>
    </w:div>
    <w:div w:id="1979409442">
      <w:marLeft w:val="0"/>
      <w:marRight w:val="0"/>
      <w:marTop w:val="0"/>
      <w:marBottom w:val="0"/>
      <w:divBdr>
        <w:top w:val="none" w:sz="0" w:space="0" w:color="auto"/>
        <w:left w:val="none" w:sz="0" w:space="0" w:color="auto"/>
        <w:bottom w:val="none" w:sz="0" w:space="0" w:color="auto"/>
        <w:right w:val="none" w:sz="0" w:space="0" w:color="auto"/>
      </w:divBdr>
    </w:div>
    <w:div w:id="1979409449">
      <w:marLeft w:val="0"/>
      <w:marRight w:val="0"/>
      <w:marTop w:val="0"/>
      <w:marBottom w:val="0"/>
      <w:divBdr>
        <w:top w:val="none" w:sz="0" w:space="0" w:color="auto"/>
        <w:left w:val="none" w:sz="0" w:space="0" w:color="auto"/>
        <w:bottom w:val="none" w:sz="0" w:space="0" w:color="auto"/>
        <w:right w:val="none" w:sz="0" w:space="0" w:color="auto"/>
      </w:divBdr>
    </w:div>
    <w:div w:id="1979409450">
      <w:marLeft w:val="0"/>
      <w:marRight w:val="0"/>
      <w:marTop w:val="0"/>
      <w:marBottom w:val="0"/>
      <w:divBdr>
        <w:top w:val="none" w:sz="0" w:space="0" w:color="auto"/>
        <w:left w:val="none" w:sz="0" w:space="0" w:color="auto"/>
        <w:bottom w:val="none" w:sz="0" w:space="0" w:color="auto"/>
        <w:right w:val="none" w:sz="0" w:space="0" w:color="auto"/>
      </w:divBdr>
    </w:div>
    <w:div w:id="1979409457">
      <w:marLeft w:val="0"/>
      <w:marRight w:val="0"/>
      <w:marTop w:val="0"/>
      <w:marBottom w:val="0"/>
      <w:divBdr>
        <w:top w:val="none" w:sz="0" w:space="0" w:color="auto"/>
        <w:left w:val="none" w:sz="0" w:space="0" w:color="auto"/>
        <w:bottom w:val="none" w:sz="0" w:space="0" w:color="auto"/>
        <w:right w:val="none" w:sz="0" w:space="0" w:color="auto"/>
      </w:divBdr>
      <w:divsChild>
        <w:div w:id="1979409275">
          <w:marLeft w:val="0"/>
          <w:marRight w:val="0"/>
          <w:marTop w:val="0"/>
          <w:marBottom w:val="0"/>
          <w:divBdr>
            <w:top w:val="none" w:sz="0" w:space="0" w:color="auto"/>
            <w:left w:val="none" w:sz="0" w:space="0" w:color="auto"/>
            <w:bottom w:val="none" w:sz="0" w:space="0" w:color="auto"/>
            <w:right w:val="none" w:sz="0" w:space="0" w:color="auto"/>
          </w:divBdr>
        </w:div>
      </w:divsChild>
    </w:div>
    <w:div w:id="1979409460">
      <w:marLeft w:val="0"/>
      <w:marRight w:val="0"/>
      <w:marTop w:val="0"/>
      <w:marBottom w:val="0"/>
      <w:divBdr>
        <w:top w:val="none" w:sz="0" w:space="0" w:color="auto"/>
        <w:left w:val="none" w:sz="0" w:space="0" w:color="auto"/>
        <w:bottom w:val="none" w:sz="0" w:space="0" w:color="auto"/>
        <w:right w:val="none" w:sz="0" w:space="0" w:color="auto"/>
      </w:divBdr>
    </w:div>
    <w:div w:id="1979409461">
      <w:marLeft w:val="0"/>
      <w:marRight w:val="0"/>
      <w:marTop w:val="0"/>
      <w:marBottom w:val="0"/>
      <w:divBdr>
        <w:top w:val="none" w:sz="0" w:space="0" w:color="auto"/>
        <w:left w:val="none" w:sz="0" w:space="0" w:color="auto"/>
        <w:bottom w:val="none" w:sz="0" w:space="0" w:color="auto"/>
        <w:right w:val="none" w:sz="0" w:space="0" w:color="auto"/>
      </w:divBdr>
    </w:div>
    <w:div w:id="1979409463">
      <w:marLeft w:val="0"/>
      <w:marRight w:val="0"/>
      <w:marTop w:val="0"/>
      <w:marBottom w:val="0"/>
      <w:divBdr>
        <w:top w:val="none" w:sz="0" w:space="0" w:color="auto"/>
        <w:left w:val="none" w:sz="0" w:space="0" w:color="auto"/>
        <w:bottom w:val="none" w:sz="0" w:space="0" w:color="auto"/>
        <w:right w:val="none" w:sz="0" w:space="0" w:color="auto"/>
      </w:divBdr>
    </w:div>
    <w:div w:id="1979409464">
      <w:marLeft w:val="0"/>
      <w:marRight w:val="0"/>
      <w:marTop w:val="0"/>
      <w:marBottom w:val="0"/>
      <w:divBdr>
        <w:top w:val="none" w:sz="0" w:space="0" w:color="auto"/>
        <w:left w:val="none" w:sz="0" w:space="0" w:color="auto"/>
        <w:bottom w:val="none" w:sz="0" w:space="0" w:color="auto"/>
        <w:right w:val="none" w:sz="0" w:space="0" w:color="auto"/>
      </w:divBdr>
    </w:div>
    <w:div w:id="1979409471">
      <w:marLeft w:val="0"/>
      <w:marRight w:val="0"/>
      <w:marTop w:val="0"/>
      <w:marBottom w:val="0"/>
      <w:divBdr>
        <w:top w:val="none" w:sz="0" w:space="0" w:color="auto"/>
        <w:left w:val="none" w:sz="0" w:space="0" w:color="auto"/>
        <w:bottom w:val="none" w:sz="0" w:space="0" w:color="auto"/>
        <w:right w:val="none" w:sz="0" w:space="0" w:color="auto"/>
      </w:divBdr>
    </w:div>
    <w:div w:id="1979409474">
      <w:marLeft w:val="0"/>
      <w:marRight w:val="0"/>
      <w:marTop w:val="0"/>
      <w:marBottom w:val="0"/>
      <w:divBdr>
        <w:top w:val="none" w:sz="0" w:space="0" w:color="auto"/>
        <w:left w:val="none" w:sz="0" w:space="0" w:color="auto"/>
        <w:bottom w:val="none" w:sz="0" w:space="0" w:color="auto"/>
        <w:right w:val="none" w:sz="0" w:space="0" w:color="auto"/>
      </w:divBdr>
    </w:div>
    <w:div w:id="1979409479">
      <w:marLeft w:val="0"/>
      <w:marRight w:val="0"/>
      <w:marTop w:val="0"/>
      <w:marBottom w:val="0"/>
      <w:divBdr>
        <w:top w:val="none" w:sz="0" w:space="0" w:color="auto"/>
        <w:left w:val="none" w:sz="0" w:space="0" w:color="auto"/>
        <w:bottom w:val="none" w:sz="0" w:space="0" w:color="auto"/>
        <w:right w:val="none" w:sz="0" w:space="0" w:color="auto"/>
      </w:divBdr>
    </w:div>
    <w:div w:id="1979409480">
      <w:marLeft w:val="0"/>
      <w:marRight w:val="0"/>
      <w:marTop w:val="0"/>
      <w:marBottom w:val="0"/>
      <w:divBdr>
        <w:top w:val="none" w:sz="0" w:space="0" w:color="auto"/>
        <w:left w:val="none" w:sz="0" w:space="0" w:color="auto"/>
        <w:bottom w:val="none" w:sz="0" w:space="0" w:color="auto"/>
        <w:right w:val="none" w:sz="0" w:space="0" w:color="auto"/>
      </w:divBdr>
    </w:div>
    <w:div w:id="1979409482">
      <w:marLeft w:val="0"/>
      <w:marRight w:val="0"/>
      <w:marTop w:val="0"/>
      <w:marBottom w:val="0"/>
      <w:divBdr>
        <w:top w:val="none" w:sz="0" w:space="0" w:color="auto"/>
        <w:left w:val="none" w:sz="0" w:space="0" w:color="auto"/>
        <w:bottom w:val="none" w:sz="0" w:space="0" w:color="auto"/>
        <w:right w:val="none" w:sz="0" w:space="0" w:color="auto"/>
      </w:divBdr>
    </w:div>
    <w:div w:id="1979409485">
      <w:marLeft w:val="0"/>
      <w:marRight w:val="0"/>
      <w:marTop w:val="0"/>
      <w:marBottom w:val="0"/>
      <w:divBdr>
        <w:top w:val="none" w:sz="0" w:space="0" w:color="auto"/>
        <w:left w:val="none" w:sz="0" w:space="0" w:color="auto"/>
        <w:bottom w:val="none" w:sz="0" w:space="0" w:color="auto"/>
        <w:right w:val="none" w:sz="0" w:space="0" w:color="auto"/>
      </w:divBdr>
    </w:div>
    <w:div w:id="1979409487">
      <w:marLeft w:val="0"/>
      <w:marRight w:val="0"/>
      <w:marTop w:val="0"/>
      <w:marBottom w:val="0"/>
      <w:divBdr>
        <w:top w:val="none" w:sz="0" w:space="0" w:color="auto"/>
        <w:left w:val="none" w:sz="0" w:space="0" w:color="auto"/>
        <w:bottom w:val="none" w:sz="0" w:space="0" w:color="auto"/>
        <w:right w:val="none" w:sz="0" w:space="0" w:color="auto"/>
      </w:divBdr>
    </w:div>
    <w:div w:id="1979409489">
      <w:marLeft w:val="0"/>
      <w:marRight w:val="0"/>
      <w:marTop w:val="0"/>
      <w:marBottom w:val="0"/>
      <w:divBdr>
        <w:top w:val="none" w:sz="0" w:space="0" w:color="auto"/>
        <w:left w:val="none" w:sz="0" w:space="0" w:color="auto"/>
        <w:bottom w:val="none" w:sz="0" w:space="0" w:color="auto"/>
        <w:right w:val="none" w:sz="0" w:space="0" w:color="auto"/>
      </w:divBdr>
    </w:div>
    <w:div w:id="1979409490">
      <w:marLeft w:val="0"/>
      <w:marRight w:val="0"/>
      <w:marTop w:val="0"/>
      <w:marBottom w:val="0"/>
      <w:divBdr>
        <w:top w:val="none" w:sz="0" w:space="0" w:color="auto"/>
        <w:left w:val="none" w:sz="0" w:space="0" w:color="auto"/>
        <w:bottom w:val="none" w:sz="0" w:space="0" w:color="auto"/>
        <w:right w:val="none" w:sz="0" w:space="0" w:color="auto"/>
      </w:divBdr>
    </w:div>
    <w:div w:id="1979409495">
      <w:marLeft w:val="0"/>
      <w:marRight w:val="0"/>
      <w:marTop w:val="0"/>
      <w:marBottom w:val="0"/>
      <w:divBdr>
        <w:top w:val="none" w:sz="0" w:space="0" w:color="auto"/>
        <w:left w:val="none" w:sz="0" w:space="0" w:color="auto"/>
        <w:bottom w:val="none" w:sz="0" w:space="0" w:color="auto"/>
        <w:right w:val="none" w:sz="0" w:space="0" w:color="auto"/>
      </w:divBdr>
    </w:div>
    <w:div w:id="1979409496">
      <w:marLeft w:val="0"/>
      <w:marRight w:val="0"/>
      <w:marTop w:val="0"/>
      <w:marBottom w:val="0"/>
      <w:divBdr>
        <w:top w:val="none" w:sz="0" w:space="0" w:color="auto"/>
        <w:left w:val="none" w:sz="0" w:space="0" w:color="auto"/>
        <w:bottom w:val="none" w:sz="0" w:space="0" w:color="auto"/>
        <w:right w:val="none" w:sz="0" w:space="0" w:color="auto"/>
      </w:divBdr>
    </w:div>
    <w:div w:id="1979409497">
      <w:marLeft w:val="0"/>
      <w:marRight w:val="0"/>
      <w:marTop w:val="0"/>
      <w:marBottom w:val="0"/>
      <w:divBdr>
        <w:top w:val="none" w:sz="0" w:space="0" w:color="auto"/>
        <w:left w:val="none" w:sz="0" w:space="0" w:color="auto"/>
        <w:bottom w:val="none" w:sz="0" w:space="0" w:color="auto"/>
        <w:right w:val="none" w:sz="0" w:space="0" w:color="auto"/>
      </w:divBdr>
    </w:div>
    <w:div w:id="1979409498">
      <w:marLeft w:val="0"/>
      <w:marRight w:val="0"/>
      <w:marTop w:val="0"/>
      <w:marBottom w:val="0"/>
      <w:divBdr>
        <w:top w:val="none" w:sz="0" w:space="0" w:color="auto"/>
        <w:left w:val="none" w:sz="0" w:space="0" w:color="auto"/>
        <w:bottom w:val="none" w:sz="0" w:space="0" w:color="auto"/>
        <w:right w:val="none" w:sz="0" w:space="0" w:color="auto"/>
      </w:divBdr>
    </w:div>
    <w:div w:id="1979409499">
      <w:marLeft w:val="0"/>
      <w:marRight w:val="0"/>
      <w:marTop w:val="0"/>
      <w:marBottom w:val="0"/>
      <w:divBdr>
        <w:top w:val="none" w:sz="0" w:space="0" w:color="auto"/>
        <w:left w:val="none" w:sz="0" w:space="0" w:color="auto"/>
        <w:bottom w:val="none" w:sz="0" w:space="0" w:color="auto"/>
        <w:right w:val="none" w:sz="0" w:space="0" w:color="auto"/>
      </w:divBdr>
    </w:div>
    <w:div w:id="1979409502">
      <w:marLeft w:val="0"/>
      <w:marRight w:val="0"/>
      <w:marTop w:val="0"/>
      <w:marBottom w:val="0"/>
      <w:divBdr>
        <w:top w:val="none" w:sz="0" w:space="0" w:color="auto"/>
        <w:left w:val="none" w:sz="0" w:space="0" w:color="auto"/>
        <w:bottom w:val="none" w:sz="0" w:space="0" w:color="auto"/>
        <w:right w:val="none" w:sz="0" w:space="0" w:color="auto"/>
      </w:divBdr>
    </w:div>
    <w:div w:id="1979409503">
      <w:marLeft w:val="0"/>
      <w:marRight w:val="0"/>
      <w:marTop w:val="0"/>
      <w:marBottom w:val="0"/>
      <w:divBdr>
        <w:top w:val="none" w:sz="0" w:space="0" w:color="auto"/>
        <w:left w:val="none" w:sz="0" w:space="0" w:color="auto"/>
        <w:bottom w:val="none" w:sz="0" w:space="0" w:color="auto"/>
        <w:right w:val="none" w:sz="0" w:space="0" w:color="auto"/>
      </w:divBdr>
    </w:div>
    <w:div w:id="1979409508">
      <w:marLeft w:val="0"/>
      <w:marRight w:val="0"/>
      <w:marTop w:val="0"/>
      <w:marBottom w:val="0"/>
      <w:divBdr>
        <w:top w:val="none" w:sz="0" w:space="0" w:color="auto"/>
        <w:left w:val="none" w:sz="0" w:space="0" w:color="auto"/>
        <w:bottom w:val="none" w:sz="0" w:space="0" w:color="auto"/>
        <w:right w:val="none" w:sz="0" w:space="0" w:color="auto"/>
      </w:divBdr>
    </w:div>
    <w:div w:id="1979409509">
      <w:marLeft w:val="0"/>
      <w:marRight w:val="0"/>
      <w:marTop w:val="0"/>
      <w:marBottom w:val="0"/>
      <w:divBdr>
        <w:top w:val="none" w:sz="0" w:space="0" w:color="auto"/>
        <w:left w:val="none" w:sz="0" w:space="0" w:color="auto"/>
        <w:bottom w:val="none" w:sz="0" w:space="0" w:color="auto"/>
        <w:right w:val="none" w:sz="0" w:space="0" w:color="auto"/>
      </w:divBdr>
    </w:div>
    <w:div w:id="1979409512">
      <w:marLeft w:val="0"/>
      <w:marRight w:val="0"/>
      <w:marTop w:val="0"/>
      <w:marBottom w:val="0"/>
      <w:divBdr>
        <w:top w:val="none" w:sz="0" w:space="0" w:color="auto"/>
        <w:left w:val="none" w:sz="0" w:space="0" w:color="auto"/>
        <w:bottom w:val="none" w:sz="0" w:space="0" w:color="auto"/>
        <w:right w:val="none" w:sz="0" w:space="0" w:color="auto"/>
      </w:divBdr>
    </w:div>
    <w:div w:id="1979409514">
      <w:marLeft w:val="0"/>
      <w:marRight w:val="0"/>
      <w:marTop w:val="0"/>
      <w:marBottom w:val="0"/>
      <w:divBdr>
        <w:top w:val="none" w:sz="0" w:space="0" w:color="auto"/>
        <w:left w:val="none" w:sz="0" w:space="0" w:color="auto"/>
        <w:bottom w:val="none" w:sz="0" w:space="0" w:color="auto"/>
        <w:right w:val="none" w:sz="0" w:space="0" w:color="auto"/>
      </w:divBdr>
    </w:div>
    <w:div w:id="1979409518">
      <w:marLeft w:val="0"/>
      <w:marRight w:val="0"/>
      <w:marTop w:val="0"/>
      <w:marBottom w:val="0"/>
      <w:divBdr>
        <w:top w:val="none" w:sz="0" w:space="0" w:color="auto"/>
        <w:left w:val="none" w:sz="0" w:space="0" w:color="auto"/>
        <w:bottom w:val="none" w:sz="0" w:space="0" w:color="auto"/>
        <w:right w:val="none" w:sz="0" w:space="0" w:color="auto"/>
      </w:divBdr>
    </w:div>
    <w:div w:id="1979409520">
      <w:marLeft w:val="0"/>
      <w:marRight w:val="0"/>
      <w:marTop w:val="0"/>
      <w:marBottom w:val="0"/>
      <w:divBdr>
        <w:top w:val="none" w:sz="0" w:space="0" w:color="auto"/>
        <w:left w:val="none" w:sz="0" w:space="0" w:color="auto"/>
        <w:bottom w:val="none" w:sz="0" w:space="0" w:color="auto"/>
        <w:right w:val="none" w:sz="0" w:space="0" w:color="auto"/>
      </w:divBdr>
    </w:div>
    <w:div w:id="1979409521">
      <w:marLeft w:val="0"/>
      <w:marRight w:val="0"/>
      <w:marTop w:val="0"/>
      <w:marBottom w:val="0"/>
      <w:divBdr>
        <w:top w:val="none" w:sz="0" w:space="0" w:color="auto"/>
        <w:left w:val="none" w:sz="0" w:space="0" w:color="auto"/>
        <w:bottom w:val="none" w:sz="0" w:space="0" w:color="auto"/>
        <w:right w:val="none" w:sz="0" w:space="0" w:color="auto"/>
      </w:divBdr>
    </w:div>
    <w:div w:id="1979409528">
      <w:marLeft w:val="0"/>
      <w:marRight w:val="0"/>
      <w:marTop w:val="0"/>
      <w:marBottom w:val="0"/>
      <w:divBdr>
        <w:top w:val="none" w:sz="0" w:space="0" w:color="auto"/>
        <w:left w:val="none" w:sz="0" w:space="0" w:color="auto"/>
        <w:bottom w:val="none" w:sz="0" w:space="0" w:color="auto"/>
        <w:right w:val="none" w:sz="0" w:space="0" w:color="auto"/>
      </w:divBdr>
    </w:div>
    <w:div w:id="1979409530">
      <w:marLeft w:val="0"/>
      <w:marRight w:val="0"/>
      <w:marTop w:val="0"/>
      <w:marBottom w:val="0"/>
      <w:divBdr>
        <w:top w:val="none" w:sz="0" w:space="0" w:color="auto"/>
        <w:left w:val="none" w:sz="0" w:space="0" w:color="auto"/>
        <w:bottom w:val="none" w:sz="0" w:space="0" w:color="auto"/>
        <w:right w:val="none" w:sz="0" w:space="0" w:color="auto"/>
      </w:divBdr>
    </w:div>
    <w:div w:id="1979409540">
      <w:marLeft w:val="0"/>
      <w:marRight w:val="0"/>
      <w:marTop w:val="0"/>
      <w:marBottom w:val="0"/>
      <w:divBdr>
        <w:top w:val="none" w:sz="0" w:space="0" w:color="auto"/>
        <w:left w:val="none" w:sz="0" w:space="0" w:color="auto"/>
        <w:bottom w:val="none" w:sz="0" w:space="0" w:color="auto"/>
        <w:right w:val="none" w:sz="0" w:space="0" w:color="auto"/>
      </w:divBdr>
    </w:div>
    <w:div w:id="1979409545">
      <w:marLeft w:val="0"/>
      <w:marRight w:val="0"/>
      <w:marTop w:val="0"/>
      <w:marBottom w:val="0"/>
      <w:divBdr>
        <w:top w:val="none" w:sz="0" w:space="0" w:color="auto"/>
        <w:left w:val="none" w:sz="0" w:space="0" w:color="auto"/>
        <w:bottom w:val="none" w:sz="0" w:space="0" w:color="auto"/>
        <w:right w:val="none" w:sz="0" w:space="0" w:color="auto"/>
      </w:divBdr>
      <w:divsChild>
        <w:div w:id="1979409539">
          <w:marLeft w:val="0"/>
          <w:marRight w:val="0"/>
          <w:marTop w:val="0"/>
          <w:marBottom w:val="0"/>
          <w:divBdr>
            <w:top w:val="none" w:sz="0" w:space="0" w:color="auto"/>
            <w:left w:val="none" w:sz="0" w:space="0" w:color="auto"/>
            <w:bottom w:val="none" w:sz="0" w:space="0" w:color="auto"/>
            <w:right w:val="none" w:sz="0" w:space="0" w:color="auto"/>
          </w:divBdr>
        </w:div>
      </w:divsChild>
    </w:div>
    <w:div w:id="1979409552">
      <w:marLeft w:val="0"/>
      <w:marRight w:val="0"/>
      <w:marTop w:val="0"/>
      <w:marBottom w:val="0"/>
      <w:divBdr>
        <w:top w:val="none" w:sz="0" w:space="0" w:color="auto"/>
        <w:left w:val="none" w:sz="0" w:space="0" w:color="auto"/>
        <w:bottom w:val="none" w:sz="0" w:space="0" w:color="auto"/>
        <w:right w:val="none" w:sz="0" w:space="0" w:color="auto"/>
      </w:divBdr>
    </w:div>
    <w:div w:id="1979409553">
      <w:marLeft w:val="0"/>
      <w:marRight w:val="0"/>
      <w:marTop w:val="0"/>
      <w:marBottom w:val="0"/>
      <w:divBdr>
        <w:top w:val="none" w:sz="0" w:space="0" w:color="auto"/>
        <w:left w:val="none" w:sz="0" w:space="0" w:color="auto"/>
        <w:bottom w:val="none" w:sz="0" w:space="0" w:color="auto"/>
        <w:right w:val="none" w:sz="0" w:space="0" w:color="auto"/>
      </w:divBdr>
    </w:div>
    <w:div w:id="1979409556">
      <w:marLeft w:val="0"/>
      <w:marRight w:val="0"/>
      <w:marTop w:val="0"/>
      <w:marBottom w:val="0"/>
      <w:divBdr>
        <w:top w:val="none" w:sz="0" w:space="0" w:color="auto"/>
        <w:left w:val="none" w:sz="0" w:space="0" w:color="auto"/>
        <w:bottom w:val="none" w:sz="0" w:space="0" w:color="auto"/>
        <w:right w:val="none" w:sz="0" w:space="0" w:color="auto"/>
      </w:divBdr>
    </w:div>
    <w:div w:id="1979409557">
      <w:marLeft w:val="0"/>
      <w:marRight w:val="0"/>
      <w:marTop w:val="0"/>
      <w:marBottom w:val="0"/>
      <w:divBdr>
        <w:top w:val="none" w:sz="0" w:space="0" w:color="auto"/>
        <w:left w:val="none" w:sz="0" w:space="0" w:color="auto"/>
        <w:bottom w:val="none" w:sz="0" w:space="0" w:color="auto"/>
        <w:right w:val="none" w:sz="0" w:space="0" w:color="auto"/>
      </w:divBdr>
    </w:div>
    <w:div w:id="1979409558">
      <w:marLeft w:val="0"/>
      <w:marRight w:val="0"/>
      <w:marTop w:val="0"/>
      <w:marBottom w:val="0"/>
      <w:divBdr>
        <w:top w:val="none" w:sz="0" w:space="0" w:color="auto"/>
        <w:left w:val="none" w:sz="0" w:space="0" w:color="auto"/>
        <w:bottom w:val="none" w:sz="0" w:space="0" w:color="auto"/>
        <w:right w:val="none" w:sz="0" w:space="0" w:color="auto"/>
      </w:divBdr>
    </w:div>
    <w:div w:id="1979409559">
      <w:marLeft w:val="0"/>
      <w:marRight w:val="0"/>
      <w:marTop w:val="0"/>
      <w:marBottom w:val="0"/>
      <w:divBdr>
        <w:top w:val="none" w:sz="0" w:space="0" w:color="auto"/>
        <w:left w:val="none" w:sz="0" w:space="0" w:color="auto"/>
        <w:bottom w:val="none" w:sz="0" w:space="0" w:color="auto"/>
        <w:right w:val="none" w:sz="0" w:space="0" w:color="auto"/>
      </w:divBdr>
    </w:div>
    <w:div w:id="1979409560">
      <w:marLeft w:val="0"/>
      <w:marRight w:val="0"/>
      <w:marTop w:val="0"/>
      <w:marBottom w:val="0"/>
      <w:divBdr>
        <w:top w:val="none" w:sz="0" w:space="0" w:color="auto"/>
        <w:left w:val="none" w:sz="0" w:space="0" w:color="auto"/>
        <w:bottom w:val="none" w:sz="0" w:space="0" w:color="auto"/>
        <w:right w:val="none" w:sz="0" w:space="0" w:color="auto"/>
      </w:divBdr>
    </w:div>
    <w:div w:id="207501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F911-6F30-4717-9680-E9F32A7C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5627</TotalTime>
  <Pages>29</Pages>
  <Words>6857</Words>
  <Characters>43368</Characters>
  <Application>Microsoft Office Word</Application>
  <DocSecurity>0</DocSecurity>
  <Lines>361</Lines>
  <Paragraphs>100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Финансовый отдел</Company>
  <LinksUpToDate>false</LinksUpToDate>
  <CharactersWithSpaces>50125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Евгения</dc:creator>
  <cp:lastModifiedBy>Светлана Кубарева</cp:lastModifiedBy>
  <cp:revision>345</cp:revision>
  <cp:lastPrinted>2024-08-08T14:27:00Z</cp:lastPrinted>
  <dcterms:created xsi:type="dcterms:W3CDTF">2021-08-09T10:59:00Z</dcterms:created>
  <dcterms:modified xsi:type="dcterms:W3CDTF">2025-03-31T10:28:00Z</dcterms:modified>
</cp:coreProperties>
</file>