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90" w:rsidRPr="007316D2" w:rsidRDefault="00E66A90">
      <w:pPr>
        <w:pStyle w:val="ConsPlusTitle"/>
        <w:jc w:val="center"/>
        <w:outlineLvl w:val="0"/>
        <w:rPr>
          <w:rFonts w:ascii="Times New Roman" w:hAnsi="Times New Roman" w:cs="Times New Roman"/>
          <w:sz w:val="24"/>
          <w:szCs w:val="24"/>
        </w:rPr>
      </w:pPr>
      <w:r w:rsidRPr="007316D2">
        <w:rPr>
          <w:rFonts w:ascii="Times New Roman" w:hAnsi="Times New Roman" w:cs="Times New Roman"/>
          <w:sz w:val="24"/>
          <w:szCs w:val="24"/>
        </w:rPr>
        <w:t>ИВАНОВСКАЯ ОБЛАСТЬ</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АДМИНИСТРАЦИЯ ГОРОДСКОГО ОКРУГА КОХМА</w:t>
      </w:r>
    </w:p>
    <w:p w:rsidR="00E66A90" w:rsidRPr="007316D2" w:rsidRDefault="00E66A90">
      <w:pPr>
        <w:pStyle w:val="ConsPlusTitle"/>
        <w:jc w:val="both"/>
        <w:rPr>
          <w:rFonts w:ascii="Times New Roman" w:hAnsi="Times New Roman" w:cs="Times New Roman"/>
          <w:sz w:val="24"/>
          <w:szCs w:val="24"/>
        </w:rPr>
      </w:pP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ПОСТАНОВЛЕНИЕ</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от 25 ноября 2022 г. N 630</w:t>
      </w:r>
    </w:p>
    <w:p w:rsidR="00E66A90" w:rsidRPr="007316D2" w:rsidRDefault="00E66A90">
      <w:pPr>
        <w:pStyle w:val="ConsPlusTitle"/>
        <w:jc w:val="both"/>
        <w:rPr>
          <w:rFonts w:ascii="Times New Roman" w:hAnsi="Times New Roman" w:cs="Times New Roman"/>
          <w:sz w:val="24"/>
          <w:szCs w:val="24"/>
        </w:rPr>
      </w:pP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ОБ УТВЕРЖДЕНИИ АДМИНИСТРАТИВНОГО РЕГЛАМЕНТА ПРЕДОСТАВЛЕНИЯ</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МУНИЦИПАЛЬНОЙ УСЛУГИ "ПРИНЯТИЕ НА УЧЕТ ГРАЖДАН В КАЧЕСТВЕ</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НУЖДАЮЩИХСЯ В ЖИЛЫХ ПОМЕЩЕНИЯХ" НА ТЕРРИТОРИИ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ГОРОДСКОГО ОКРУГА КОХМА</w:t>
      </w:r>
    </w:p>
    <w:p w:rsidR="00E66A90" w:rsidRPr="007316D2" w:rsidRDefault="00E66A9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66A90" w:rsidRPr="007316D2">
        <w:tc>
          <w:tcPr>
            <w:tcW w:w="60" w:type="dxa"/>
            <w:tcBorders>
              <w:top w:val="nil"/>
              <w:left w:val="nil"/>
              <w:bottom w:val="nil"/>
              <w:right w:val="nil"/>
            </w:tcBorders>
            <w:shd w:val="clear" w:color="auto" w:fill="CED3F1"/>
            <w:tcMar>
              <w:top w:w="0" w:type="dxa"/>
              <w:left w:w="0" w:type="dxa"/>
              <w:bottom w:w="0" w:type="dxa"/>
              <w:right w:w="0" w:type="dxa"/>
            </w:tcMar>
          </w:tcPr>
          <w:p w:rsidR="00E66A90" w:rsidRPr="007316D2" w:rsidRDefault="00E66A9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66A90" w:rsidRPr="007316D2" w:rsidRDefault="00E66A9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color w:val="392C69"/>
                <w:sz w:val="24"/>
                <w:szCs w:val="24"/>
              </w:rPr>
              <w:t>Список изменяющих документов</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color w:val="392C69"/>
                <w:sz w:val="24"/>
                <w:szCs w:val="24"/>
              </w:rPr>
              <w:t xml:space="preserve">(в ред. </w:t>
            </w:r>
            <w:hyperlink r:id="rId4">
              <w:r w:rsidRPr="007316D2">
                <w:rPr>
                  <w:rFonts w:ascii="Times New Roman" w:hAnsi="Times New Roman" w:cs="Times New Roman"/>
                  <w:color w:val="0000FF"/>
                  <w:sz w:val="24"/>
                  <w:szCs w:val="24"/>
                </w:rPr>
                <w:t>Постановления</w:t>
              </w:r>
            </w:hyperlink>
            <w:r w:rsidRPr="007316D2">
              <w:rPr>
                <w:rFonts w:ascii="Times New Roman" w:hAnsi="Times New Roman" w:cs="Times New Roman"/>
                <w:color w:val="392C69"/>
                <w:sz w:val="24"/>
                <w:szCs w:val="24"/>
              </w:rPr>
              <w:t xml:space="preserve"> администрации городского округа Кохма</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color w:val="392C69"/>
                <w:sz w:val="24"/>
                <w:szCs w:val="24"/>
              </w:rPr>
              <w:t>от 10.04.2023 N 220)</w:t>
            </w:r>
          </w:p>
        </w:tc>
        <w:tc>
          <w:tcPr>
            <w:tcW w:w="113" w:type="dxa"/>
            <w:tcBorders>
              <w:top w:val="nil"/>
              <w:left w:val="nil"/>
              <w:bottom w:val="nil"/>
              <w:right w:val="nil"/>
            </w:tcBorders>
            <w:shd w:val="clear" w:color="auto" w:fill="F4F3F8"/>
            <w:tcMar>
              <w:top w:w="0" w:type="dxa"/>
              <w:left w:w="0" w:type="dxa"/>
              <w:bottom w:w="0" w:type="dxa"/>
              <w:right w:w="0" w:type="dxa"/>
            </w:tcMar>
          </w:tcPr>
          <w:p w:rsidR="00E66A90" w:rsidRPr="007316D2" w:rsidRDefault="00E66A90">
            <w:pPr>
              <w:pStyle w:val="ConsPlusNormal"/>
              <w:rPr>
                <w:rFonts w:ascii="Times New Roman" w:hAnsi="Times New Roman" w:cs="Times New Roman"/>
                <w:sz w:val="24"/>
                <w:szCs w:val="24"/>
              </w:rPr>
            </w:pPr>
          </w:p>
        </w:tc>
      </w:tr>
    </w:tbl>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В соответствии с Жилищным </w:t>
      </w:r>
      <w:hyperlink r:id="rId5">
        <w:r w:rsidRPr="007316D2">
          <w:rPr>
            <w:rFonts w:ascii="Times New Roman" w:hAnsi="Times New Roman" w:cs="Times New Roman"/>
            <w:color w:val="0000FF"/>
            <w:sz w:val="24"/>
            <w:szCs w:val="24"/>
          </w:rPr>
          <w:t>кодексом</w:t>
        </w:r>
      </w:hyperlink>
      <w:r w:rsidRPr="007316D2">
        <w:rPr>
          <w:rFonts w:ascii="Times New Roman" w:hAnsi="Times New Roman" w:cs="Times New Roman"/>
          <w:sz w:val="24"/>
          <w:szCs w:val="24"/>
        </w:rPr>
        <w:t xml:space="preserve"> Российской Федерации, федеральными законами от 06.10.2003 </w:t>
      </w:r>
      <w:hyperlink r:id="rId6">
        <w:r w:rsidRPr="007316D2">
          <w:rPr>
            <w:rFonts w:ascii="Times New Roman" w:hAnsi="Times New Roman" w:cs="Times New Roman"/>
            <w:color w:val="0000FF"/>
            <w:sz w:val="24"/>
            <w:szCs w:val="24"/>
          </w:rPr>
          <w:t>N 131-ФЗ</w:t>
        </w:r>
      </w:hyperlink>
      <w:r w:rsidRPr="007316D2">
        <w:rPr>
          <w:rFonts w:ascii="Times New Roman" w:hAnsi="Times New Roman" w:cs="Times New Roman"/>
          <w:sz w:val="24"/>
          <w:szCs w:val="24"/>
        </w:rPr>
        <w:t xml:space="preserve"> "Об общих принципах организации местного самоуправления в Российской Федерации", от 27.07.2010 </w:t>
      </w:r>
      <w:hyperlink r:id="rId7">
        <w:r w:rsidRPr="007316D2">
          <w:rPr>
            <w:rFonts w:ascii="Times New Roman" w:hAnsi="Times New Roman" w:cs="Times New Roman"/>
            <w:color w:val="0000FF"/>
            <w:sz w:val="24"/>
            <w:szCs w:val="24"/>
          </w:rPr>
          <w:t>N 210-ФЗ</w:t>
        </w:r>
      </w:hyperlink>
      <w:r w:rsidRPr="007316D2">
        <w:rPr>
          <w:rFonts w:ascii="Times New Roman" w:hAnsi="Times New Roman" w:cs="Times New Roman"/>
          <w:sz w:val="24"/>
          <w:szCs w:val="24"/>
        </w:rPr>
        <w:t xml:space="preserve"> "Об организации предоставления государственных и муниципальных услуг", </w:t>
      </w:r>
      <w:hyperlink r:id="rId8">
        <w:r w:rsidRPr="007316D2">
          <w:rPr>
            <w:rFonts w:ascii="Times New Roman" w:hAnsi="Times New Roman" w:cs="Times New Roman"/>
            <w:color w:val="0000FF"/>
            <w:sz w:val="24"/>
            <w:szCs w:val="24"/>
          </w:rPr>
          <w:t>Законом</w:t>
        </w:r>
      </w:hyperlink>
      <w:r w:rsidRPr="007316D2">
        <w:rPr>
          <w:rFonts w:ascii="Times New Roman" w:hAnsi="Times New Roman" w:cs="Times New Roman"/>
          <w:sz w:val="24"/>
          <w:szCs w:val="24"/>
        </w:rPr>
        <w:t xml:space="preserve"> Ивановской области от 17.05.2006 N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 </w:t>
      </w:r>
      <w:hyperlink r:id="rId9">
        <w:r w:rsidRPr="007316D2">
          <w:rPr>
            <w:rFonts w:ascii="Times New Roman" w:hAnsi="Times New Roman" w:cs="Times New Roman"/>
            <w:color w:val="0000FF"/>
            <w:sz w:val="24"/>
            <w:szCs w:val="24"/>
          </w:rPr>
          <w:t>Уставом</w:t>
        </w:r>
      </w:hyperlink>
      <w:r w:rsidRPr="007316D2">
        <w:rPr>
          <w:rFonts w:ascii="Times New Roman" w:hAnsi="Times New Roman" w:cs="Times New Roman"/>
          <w:sz w:val="24"/>
          <w:szCs w:val="24"/>
        </w:rPr>
        <w:t xml:space="preserve"> городского округа Кохма постановляю:</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1. Утвердить административный </w:t>
      </w:r>
      <w:hyperlink w:anchor="P54">
        <w:r w:rsidRPr="007316D2">
          <w:rPr>
            <w:rFonts w:ascii="Times New Roman" w:hAnsi="Times New Roman" w:cs="Times New Roman"/>
            <w:color w:val="0000FF"/>
            <w:sz w:val="24"/>
            <w:szCs w:val="24"/>
          </w:rPr>
          <w:t>регламент</w:t>
        </w:r>
      </w:hyperlink>
      <w:r w:rsidRPr="007316D2">
        <w:rPr>
          <w:rFonts w:ascii="Times New Roman" w:hAnsi="Times New Roman" w:cs="Times New Roman"/>
          <w:sz w:val="24"/>
          <w:szCs w:val="24"/>
        </w:rPr>
        <w:t xml:space="preserve"> предоставления муниципальной услуги "Принятие на учет граждан в качестве нуждающихся в жилых помещениях" на территории городского округа Кохма (прилагается).</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2. Признать утратившими силу постановления администрации городского округа Кохма:</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от 10.08.2010 </w:t>
      </w:r>
      <w:hyperlink r:id="rId10">
        <w:r w:rsidRPr="007316D2">
          <w:rPr>
            <w:rFonts w:ascii="Times New Roman" w:hAnsi="Times New Roman" w:cs="Times New Roman"/>
            <w:color w:val="0000FF"/>
            <w:sz w:val="24"/>
            <w:szCs w:val="24"/>
          </w:rPr>
          <w:t>N 587</w:t>
        </w:r>
      </w:hyperlink>
      <w:r w:rsidRPr="007316D2">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"Ведение в установленном порядке учета граждан в качестве нуждающихся в жилых помещениях, предоставляемых по договорам социального найма";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от 02.07.2012 </w:t>
      </w:r>
      <w:hyperlink r:id="rId11">
        <w:r w:rsidRPr="007316D2">
          <w:rPr>
            <w:rFonts w:ascii="Times New Roman" w:hAnsi="Times New Roman" w:cs="Times New Roman"/>
            <w:color w:val="0000FF"/>
            <w:sz w:val="24"/>
            <w:szCs w:val="24"/>
          </w:rPr>
          <w:t>N 610</w:t>
        </w:r>
      </w:hyperlink>
      <w:r w:rsidRPr="007316D2">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от 02.07.2012 </w:t>
      </w:r>
      <w:hyperlink r:id="rId12">
        <w:r w:rsidRPr="007316D2">
          <w:rPr>
            <w:rFonts w:ascii="Times New Roman" w:hAnsi="Times New Roman" w:cs="Times New Roman"/>
            <w:color w:val="0000FF"/>
            <w:sz w:val="24"/>
            <w:szCs w:val="24"/>
          </w:rPr>
          <w:t>N 611</w:t>
        </w:r>
      </w:hyperlink>
      <w:r w:rsidRPr="007316D2">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муниципального жилищного фонда гражданам, состоящим на учете в качестве нуждающихся в жилых помещениях, предоставляемых по договорам социального найма";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от 18.12.2012 </w:t>
      </w:r>
      <w:hyperlink r:id="rId13">
        <w:r w:rsidRPr="007316D2">
          <w:rPr>
            <w:rFonts w:ascii="Times New Roman" w:hAnsi="Times New Roman" w:cs="Times New Roman"/>
            <w:color w:val="0000FF"/>
            <w:sz w:val="24"/>
            <w:szCs w:val="24"/>
          </w:rPr>
          <w:t>N 1101</w:t>
        </w:r>
      </w:hyperlink>
      <w:r w:rsidRPr="007316D2">
        <w:rPr>
          <w:rFonts w:ascii="Times New Roman" w:hAnsi="Times New Roman" w:cs="Times New Roman"/>
          <w:sz w:val="24"/>
          <w:szCs w:val="24"/>
        </w:rPr>
        <w:t xml:space="preserve"> "О внесении изменения в постановление администрации городского округа Кохма от 02.07.2012 N 611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муниципального жилищного фонда гражданам, состоящим на учете в качестве нуждающихся в жилых помещениях, </w:t>
      </w:r>
      <w:r w:rsidRPr="007316D2">
        <w:rPr>
          <w:rFonts w:ascii="Times New Roman" w:hAnsi="Times New Roman" w:cs="Times New Roman"/>
          <w:sz w:val="24"/>
          <w:szCs w:val="24"/>
        </w:rPr>
        <w:lastRenderedPageBreak/>
        <w:t>предоставляемых по договорам социального найма";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от 08.10.2013 </w:t>
      </w:r>
      <w:hyperlink r:id="rId14">
        <w:r w:rsidRPr="007316D2">
          <w:rPr>
            <w:rFonts w:ascii="Times New Roman" w:hAnsi="Times New Roman" w:cs="Times New Roman"/>
            <w:color w:val="0000FF"/>
            <w:sz w:val="24"/>
            <w:szCs w:val="24"/>
          </w:rPr>
          <w:t>N 1107</w:t>
        </w:r>
      </w:hyperlink>
      <w:r w:rsidRPr="007316D2">
        <w:rPr>
          <w:rFonts w:ascii="Times New Roman" w:hAnsi="Times New Roman" w:cs="Times New Roman"/>
          <w:sz w:val="24"/>
          <w:szCs w:val="24"/>
        </w:rPr>
        <w:t xml:space="preserve"> "О внесении изменения в постановление администрации городского округа Кохма от 02.07.2012 N 610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от 08.10.2013 </w:t>
      </w:r>
      <w:hyperlink r:id="rId15">
        <w:r w:rsidRPr="007316D2">
          <w:rPr>
            <w:rFonts w:ascii="Times New Roman" w:hAnsi="Times New Roman" w:cs="Times New Roman"/>
            <w:color w:val="0000FF"/>
            <w:sz w:val="24"/>
            <w:szCs w:val="24"/>
          </w:rPr>
          <w:t>N 1109</w:t>
        </w:r>
      </w:hyperlink>
      <w:r w:rsidRPr="007316D2">
        <w:rPr>
          <w:rFonts w:ascii="Times New Roman" w:hAnsi="Times New Roman" w:cs="Times New Roman"/>
          <w:sz w:val="24"/>
          <w:szCs w:val="24"/>
        </w:rPr>
        <w:t xml:space="preserve"> "О внесении изменения в постановление администрации городского округа Кохма от 02.07.2012 N 611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муниципального жилищного фонда гражданам, состоящим на учете в качестве нуждающихся в жилых помещениях, предоставляемых по договорам социального найма";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от 26.08.2014 </w:t>
      </w:r>
      <w:hyperlink r:id="rId16">
        <w:r w:rsidRPr="007316D2">
          <w:rPr>
            <w:rFonts w:ascii="Times New Roman" w:hAnsi="Times New Roman" w:cs="Times New Roman"/>
            <w:color w:val="0000FF"/>
            <w:sz w:val="24"/>
            <w:szCs w:val="24"/>
          </w:rPr>
          <w:t>N 747</w:t>
        </w:r>
      </w:hyperlink>
      <w:r w:rsidRPr="007316D2">
        <w:rPr>
          <w:rFonts w:ascii="Times New Roman" w:hAnsi="Times New Roman" w:cs="Times New Roman"/>
          <w:sz w:val="24"/>
          <w:szCs w:val="24"/>
        </w:rPr>
        <w:t xml:space="preserve"> "О внесении изменений в приложение к постановлению администрации городского округа Кохма от 02.07.2012 N 610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от 24.06.2016 </w:t>
      </w:r>
      <w:hyperlink r:id="rId17">
        <w:r w:rsidRPr="007316D2">
          <w:rPr>
            <w:rFonts w:ascii="Times New Roman" w:hAnsi="Times New Roman" w:cs="Times New Roman"/>
            <w:color w:val="0000FF"/>
            <w:sz w:val="24"/>
            <w:szCs w:val="24"/>
          </w:rPr>
          <w:t>N 441</w:t>
        </w:r>
      </w:hyperlink>
      <w:r w:rsidRPr="007316D2">
        <w:rPr>
          <w:rFonts w:ascii="Times New Roman" w:hAnsi="Times New Roman" w:cs="Times New Roman"/>
          <w:sz w:val="24"/>
          <w:szCs w:val="24"/>
        </w:rPr>
        <w:t xml:space="preserve"> "О внесении изменений в постановление администрации городского округа Кохма от 02.07.2012 N 611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муниципального жилищного фонда гражданам, состоящим на учете в качестве нуждающихся в жилых помещениях, предоставляемых по договорам социального найма";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от 24.06.2016 </w:t>
      </w:r>
      <w:hyperlink r:id="rId18">
        <w:r w:rsidRPr="007316D2">
          <w:rPr>
            <w:rFonts w:ascii="Times New Roman" w:hAnsi="Times New Roman" w:cs="Times New Roman"/>
            <w:color w:val="0000FF"/>
            <w:sz w:val="24"/>
            <w:szCs w:val="24"/>
          </w:rPr>
          <w:t>N 442</w:t>
        </w:r>
      </w:hyperlink>
      <w:r w:rsidRPr="007316D2">
        <w:rPr>
          <w:rFonts w:ascii="Times New Roman" w:hAnsi="Times New Roman" w:cs="Times New Roman"/>
          <w:sz w:val="24"/>
          <w:szCs w:val="24"/>
        </w:rPr>
        <w:t xml:space="preserve"> "О внесении изменений в постановление администрации городского округа Кохма от 02.07.2012 N 610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от 30.11.2017 </w:t>
      </w:r>
      <w:hyperlink r:id="rId19">
        <w:r w:rsidRPr="007316D2">
          <w:rPr>
            <w:rFonts w:ascii="Times New Roman" w:hAnsi="Times New Roman" w:cs="Times New Roman"/>
            <w:color w:val="0000FF"/>
            <w:sz w:val="24"/>
            <w:szCs w:val="24"/>
          </w:rPr>
          <w:t>N 786</w:t>
        </w:r>
      </w:hyperlink>
      <w:r w:rsidRPr="007316D2">
        <w:rPr>
          <w:rFonts w:ascii="Times New Roman" w:hAnsi="Times New Roman" w:cs="Times New Roman"/>
          <w:sz w:val="24"/>
          <w:szCs w:val="24"/>
        </w:rPr>
        <w:t xml:space="preserve"> "О внесении изменения в постановление администрации городского округа Кохма от 02.07.2012 N 610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от 13.12.2018 </w:t>
      </w:r>
      <w:hyperlink r:id="rId20">
        <w:r w:rsidRPr="007316D2">
          <w:rPr>
            <w:rFonts w:ascii="Times New Roman" w:hAnsi="Times New Roman" w:cs="Times New Roman"/>
            <w:color w:val="0000FF"/>
            <w:sz w:val="24"/>
            <w:szCs w:val="24"/>
          </w:rPr>
          <w:t>N 739</w:t>
        </w:r>
      </w:hyperlink>
      <w:r w:rsidRPr="007316D2">
        <w:rPr>
          <w:rFonts w:ascii="Times New Roman" w:hAnsi="Times New Roman" w:cs="Times New Roman"/>
          <w:sz w:val="24"/>
          <w:szCs w:val="24"/>
        </w:rPr>
        <w:t xml:space="preserve"> "О внесении изменений в постановление администрации городского округа Кохма от 02.07.2012 N 610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от 14.02.2019 </w:t>
      </w:r>
      <w:hyperlink r:id="rId21">
        <w:r w:rsidRPr="007316D2">
          <w:rPr>
            <w:rFonts w:ascii="Times New Roman" w:hAnsi="Times New Roman" w:cs="Times New Roman"/>
            <w:color w:val="0000FF"/>
            <w:sz w:val="24"/>
            <w:szCs w:val="24"/>
          </w:rPr>
          <w:t>N 69</w:t>
        </w:r>
      </w:hyperlink>
      <w:r w:rsidRPr="007316D2">
        <w:rPr>
          <w:rFonts w:ascii="Times New Roman" w:hAnsi="Times New Roman" w:cs="Times New Roman"/>
          <w:sz w:val="24"/>
          <w:szCs w:val="24"/>
        </w:rPr>
        <w:t xml:space="preserve"> "О внесении изменений в постановление администрации городского округа Кохма от 02.07.2012 N 611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муниципального жилищного фонда гражданам, состоящим на учете в качестве нуждающихся в жилых помещениях, предоставляемых по договорам социального найма";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от 04.04.2019 </w:t>
      </w:r>
      <w:hyperlink r:id="rId22">
        <w:r w:rsidRPr="007316D2">
          <w:rPr>
            <w:rFonts w:ascii="Times New Roman" w:hAnsi="Times New Roman" w:cs="Times New Roman"/>
            <w:color w:val="0000FF"/>
            <w:sz w:val="24"/>
            <w:szCs w:val="24"/>
          </w:rPr>
          <w:t>N 191</w:t>
        </w:r>
      </w:hyperlink>
      <w:r w:rsidRPr="007316D2">
        <w:rPr>
          <w:rFonts w:ascii="Times New Roman" w:hAnsi="Times New Roman" w:cs="Times New Roman"/>
          <w:sz w:val="24"/>
          <w:szCs w:val="24"/>
        </w:rPr>
        <w:t xml:space="preserve"> "О внесении изменений в некоторые постановления администрации городского округа Кохма";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от 27.06.2019 </w:t>
      </w:r>
      <w:hyperlink r:id="rId23">
        <w:r w:rsidRPr="007316D2">
          <w:rPr>
            <w:rFonts w:ascii="Times New Roman" w:hAnsi="Times New Roman" w:cs="Times New Roman"/>
            <w:color w:val="0000FF"/>
            <w:sz w:val="24"/>
            <w:szCs w:val="24"/>
          </w:rPr>
          <w:t>N 477</w:t>
        </w:r>
      </w:hyperlink>
      <w:r w:rsidRPr="007316D2">
        <w:rPr>
          <w:rFonts w:ascii="Times New Roman" w:hAnsi="Times New Roman" w:cs="Times New Roman"/>
          <w:sz w:val="24"/>
          <w:szCs w:val="24"/>
        </w:rPr>
        <w:t xml:space="preserve"> "О внесении изменений в постановление администрации городского округа Кохма от 02.07.2012 N 610 "Об утверждении административного регламента предоставления муниципальной услуги "Принятие на учет граждан в качестве </w:t>
      </w:r>
      <w:r w:rsidRPr="007316D2">
        <w:rPr>
          <w:rFonts w:ascii="Times New Roman" w:hAnsi="Times New Roman" w:cs="Times New Roman"/>
          <w:sz w:val="24"/>
          <w:szCs w:val="24"/>
        </w:rPr>
        <w:lastRenderedPageBreak/>
        <w:t>нуждающихся в жилых помещениях";</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от 29.09.2021 </w:t>
      </w:r>
      <w:hyperlink r:id="rId24">
        <w:r w:rsidRPr="007316D2">
          <w:rPr>
            <w:rFonts w:ascii="Times New Roman" w:hAnsi="Times New Roman" w:cs="Times New Roman"/>
            <w:color w:val="0000FF"/>
            <w:sz w:val="24"/>
            <w:szCs w:val="24"/>
          </w:rPr>
          <w:t>N 466</w:t>
        </w:r>
      </w:hyperlink>
      <w:r w:rsidRPr="007316D2">
        <w:rPr>
          <w:rFonts w:ascii="Times New Roman" w:hAnsi="Times New Roman" w:cs="Times New Roman"/>
          <w:sz w:val="24"/>
          <w:szCs w:val="24"/>
        </w:rPr>
        <w:t xml:space="preserve"> "О внесении изменений в некоторые постановления администрации городского округа Кохма".</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3. Опубликовать настоящее постановление в газете "Кохомский вестник" и разместить на официальном сайте городского округа Кохма в сети Интернет.</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4. Контроль за исполнением настоящего постановления возложить на заместителя главы администрации городского округа Кохма, начальника управления строительства и жилищно-коммунального хозяйства администрации городского округа Кохма.</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Глава городского округа Кохма</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М.А.КОМИССАРОВ</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right"/>
        <w:outlineLvl w:val="0"/>
        <w:rPr>
          <w:rFonts w:ascii="Times New Roman" w:hAnsi="Times New Roman" w:cs="Times New Roman"/>
          <w:sz w:val="24"/>
          <w:szCs w:val="24"/>
        </w:rPr>
      </w:pPr>
      <w:r w:rsidRPr="007316D2">
        <w:rPr>
          <w:rFonts w:ascii="Times New Roman" w:hAnsi="Times New Roman" w:cs="Times New Roman"/>
          <w:sz w:val="24"/>
          <w:szCs w:val="24"/>
        </w:rPr>
        <w:t>Приложение</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к постановлению</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администрации</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городского округа Кохма</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от 25.11.2022 N 630</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rPr>
          <w:rFonts w:ascii="Times New Roman" w:hAnsi="Times New Roman" w:cs="Times New Roman"/>
          <w:sz w:val="24"/>
          <w:szCs w:val="24"/>
        </w:rPr>
      </w:pPr>
      <w:bookmarkStart w:id="0" w:name="P54"/>
      <w:bookmarkEnd w:id="0"/>
      <w:r w:rsidRPr="007316D2">
        <w:rPr>
          <w:rFonts w:ascii="Times New Roman" w:hAnsi="Times New Roman" w:cs="Times New Roman"/>
          <w:sz w:val="24"/>
          <w:szCs w:val="24"/>
        </w:rPr>
        <w:t>АДМИНИСТРАТИВНЫЙ РЕГЛАМЕНТ</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ПРЕДОСТАВЛЕНИЯ МУНИЦИПАЛЬНОЙ УСЛУГИ "ПРИНЯТИЕ НА УЧЕТ</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ГРАЖДАН В КАЧЕСТВЕ НУЖДАЮЩИХСЯ В ЖИЛЫХ ПОМЕЩЕНИЯХ"</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НА ТЕРРИТОРИИ ГОРОДСКОГО ОКРУГА КОХМА</w:t>
      </w:r>
    </w:p>
    <w:p w:rsidR="00E66A90" w:rsidRPr="007316D2" w:rsidRDefault="00E66A90">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66A90" w:rsidRPr="007316D2">
        <w:tc>
          <w:tcPr>
            <w:tcW w:w="60" w:type="dxa"/>
            <w:tcBorders>
              <w:top w:val="nil"/>
              <w:left w:val="nil"/>
              <w:bottom w:val="nil"/>
              <w:right w:val="nil"/>
            </w:tcBorders>
            <w:shd w:val="clear" w:color="auto" w:fill="CED3F1"/>
            <w:tcMar>
              <w:top w:w="0" w:type="dxa"/>
              <w:left w:w="0" w:type="dxa"/>
              <w:bottom w:w="0" w:type="dxa"/>
              <w:right w:w="0" w:type="dxa"/>
            </w:tcMar>
          </w:tcPr>
          <w:p w:rsidR="00E66A90" w:rsidRPr="007316D2" w:rsidRDefault="00E66A90">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66A90" w:rsidRPr="007316D2" w:rsidRDefault="00E66A90">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color w:val="392C69"/>
                <w:sz w:val="24"/>
                <w:szCs w:val="24"/>
              </w:rPr>
              <w:t>Список изменяющих документов</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color w:val="392C69"/>
                <w:sz w:val="24"/>
                <w:szCs w:val="24"/>
              </w:rPr>
              <w:t xml:space="preserve">(в ред. </w:t>
            </w:r>
            <w:hyperlink r:id="rId25">
              <w:r w:rsidRPr="007316D2">
                <w:rPr>
                  <w:rFonts w:ascii="Times New Roman" w:hAnsi="Times New Roman" w:cs="Times New Roman"/>
                  <w:color w:val="0000FF"/>
                  <w:sz w:val="24"/>
                  <w:szCs w:val="24"/>
                </w:rPr>
                <w:t>Постановления</w:t>
              </w:r>
            </w:hyperlink>
            <w:r w:rsidRPr="007316D2">
              <w:rPr>
                <w:rFonts w:ascii="Times New Roman" w:hAnsi="Times New Roman" w:cs="Times New Roman"/>
                <w:color w:val="392C69"/>
                <w:sz w:val="24"/>
                <w:szCs w:val="24"/>
              </w:rPr>
              <w:t xml:space="preserve"> администрации городского округа Кохма</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color w:val="392C69"/>
                <w:sz w:val="24"/>
                <w:szCs w:val="24"/>
              </w:rPr>
              <w:t>от 10.04.2023 N 220)</w:t>
            </w:r>
          </w:p>
        </w:tc>
        <w:tc>
          <w:tcPr>
            <w:tcW w:w="113" w:type="dxa"/>
            <w:tcBorders>
              <w:top w:val="nil"/>
              <w:left w:val="nil"/>
              <w:bottom w:val="nil"/>
              <w:right w:val="nil"/>
            </w:tcBorders>
            <w:shd w:val="clear" w:color="auto" w:fill="F4F3F8"/>
            <w:tcMar>
              <w:top w:w="0" w:type="dxa"/>
              <w:left w:w="0" w:type="dxa"/>
              <w:bottom w:w="0" w:type="dxa"/>
              <w:right w:w="0" w:type="dxa"/>
            </w:tcMar>
          </w:tcPr>
          <w:p w:rsidR="00E66A90" w:rsidRPr="007316D2" w:rsidRDefault="00E66A90">
            <w:pPr>
              <w:pStyle w:val="ConsPlusNormal"/>
              <w:rPr>
                <w:rFonts w:ascii="Times New Roman" w:hAnsi="Times New Roman" w:cs="Times New Roman"/>
                <w:sz w:val="24"/>
                <w:szCs w:val="24"/>
              </w:rPr>
            </w:pPr>
          </w:p>
        </w:tc>
      </w:tr>
    </w:tbl>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1"/>
        <w:rPr>
          <w:rFonts w:ascii="Times New Roman" w:hAnsi="Times New Roman" w:cs="Times New Roman"/>
          <w:sz w:val="24"/>
          <w:szCs w:val="24"/>
        </w:rPr>
      </w:pPr>
      <w:r w:rsidRPr="007316D2">
        <w:rPr>
          <w:rFonts w:ascii="Times New Roman" w:hAnsi="Times New Roman" w:cs="Times New Roman"/>
          <w:sz w:val="24"/>
          <w:szCs w:val="24"/>
        </w:rPr>
        <w:t>1. Общие положения</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Предмет регулирования Административного регламента</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в городском округе Кохма. Настоящий Административный регламент регулирует отношения, возникающие на основании </w:t>
      </w:r>
      <w:hyperlink r:id="rId26">
        <w:r w:rsidRPr="007316D2">
          <w:rPr>
            <w:rFonts w:ascii="Times New Roman" w:hAnsi="Times New Roman" w:cs="Times New Roman"/>
            <w:color w:val="0000FF"/>
            <w:sz w:val="24"/>
            <w:szCs w:val="24"/>
          </w:rPr>
          <w:t>Конституции</w:t>
        </w:r>
      </w:hyperlink>
      <w:r w:rsidRPr="007316D2">
        <w:rPr>
          <w:rFonts w:ascii="Times New Roman" w:hAnsi="Times New Roman" w:cs="Times New Roman"/>
          <w:sz w:val="24"/>
          <w:szCs w:val="24"/>
        </w:rPr>
        <w:t xml:space="preserve"> Российской Федерации, Жилищного </w:t>
      </w:r>
      <w:hyperlink r:id="rId27">
        <w:r w:rsidRPr="007316D2">
          <w:rPr>
            <w:rFonts w:ascii="Times New Roman" w:hAnsi="Times New Roman" w:cs="Times New Roman"/>
            <w:color w:val="0000FF"/>
            <w:sz w:val="24"/>
            <w:szCs w:val="24"/>
          </w:rPr>
          <w:t>кодекса</w:t>
        </w:r>
      </w:hyperlink>
      <w:r w:rsidRPr="007316D2">
        <w:rPr>
          <w:rFonts w:ascii="Times New Roman" w:hAnsi="Times New Roman" w:cs="Times New Roman"/>
          <w:sz w:val="24"/>
          <w:szCs w:val="24"/>
        </w:rPr>
        <w:t xml:space="preserve"> Российской Федерации, Налогового </w:t>
      </w:r>
      <w:hyperlink r:id="rId28">
        <w:r w:rsidRPr="007316D2">
          <w:rPr>
            <w:rFonts w:ascii="Times New Roman" w:hAnsi="Times New Roman" w:cs="Times New Roman"/>
            <w:color w:val="0000FF"/>
            <w:sz w:val="24"/>
            <w:szCs w:val="24"/>
          </w:rPr>
          <w:t>кодекса</w:t>
        </w:r>
      </w:hyperlink>
      <w:r w:rsidRPr="007316D2">
        <w:rPr>
          <w:rFonts w:ascii="Times New Roman" w:hAnsi="Times New Roman" w:cs="Times New Roman"/>
          <w:sz w:val="24"/>
          <w:szCs w:val="24"/>
        </w:rPr>
        <w:t xml:space="preserve"> Российской Федерации, Федерального </w:t>
      </w:r>
      <w:hyperlink r:id="rId29">
        <w:r w:rsidRPr="007316D2">
          <w:rPr>
            <w:rFonts w:ascii="Times New Roman" w:hAnsi="Times New Roman" w:cs="Times New Roman"/>
            <w:color w:val="0000FF"/>
            <w:sz w:val="24"/>
            <w:szCs w:val="24"/>
          </w:rPr>
          <w:t>закона</w:t>
        </w:r>
      </w:hyperlink>
      <w:r w:rsidRPr="007316D2">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 </w:t>
      </w:r>
      <w:hyperlink r:id="rId30">
        <w:r w:rsidRPr="007316D2">
          <w:rPr>
            <w:rFonts w:ascii="Times New Roman" w:hAnsi="Times New Roman" w:cs="Times New Roman"/>
            <w:color w:val="0000FF"/>
            <w:sz w:val="24"/>
            <w:szCs w:val="24"/>
          </w:rPr>
          <w:t>Закона</w:t>
        </w:r>
      </w:hyperlink>
      <w:r w:rsidRPr="007316D2">
        <w:rPr>
          <w:rFonts w:ascii="Times New Roman" w:hAnsi="Times New Roman" w:cs="Times New Roman"/>
          <w:sz w:val="24"/>
          <w:szCs w:val="24"/>
        </w:rPr>
        <w:t xml:space="preserve"> Ивановской области от 17.05.2006 N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Круг Заявителей</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bookmarkStart w:id="1" w:name="P70"/>
      <w:bookmarkEnd w:id="1"/>
      <w:r w:rsidRPr="007316D2">
        <w:rPr>
          <w:rFonts w:ascii="Times New Roman" w:hAnsi="Times New Roman" w:cs="Times New Roman"/>
          <w:sz w:val="24"/>
          <w:szCs w:val="24"/>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1.3. Интересы Заявителей, указанных в </w:t>
      </w:r>
      <w:hyperlink w:anchor="P70">
        <w:r w:rsidRPr="007316D2">
          <w:rPr>
            <w:rFonts w:ascii="Times New Roman" w:hAnsi="Times New Roman" w:cs="Times New Roman"/>
            <w:color w:val="0000FF"/>
            <w:sz w:val="24"/>
            <w:szCs w:val="24"/>
          </w:rPr>
          <w:t>пункте 1.2</w:t>
        </w:r>
      </w:hyperlink>
      <w:r w:rsidRPr="007316D2">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Требования к порядку информирования</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о предоставлении 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1.4. Информирование о порядке предоставления муниципальной услуги осуществляется: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1) непосредственно при личном приеме Заявителя в управлении строительства и жилищно-коммунального хозяйства администрации городского округа Кохма (далее - Уполномоченный орган);</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2) по телефону в Уполномоченном органе или многофункциональном центре;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3) письменно, в том числе посредством электронной почты, факсимильной связи;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4) посредством размещения в открытой и доступной форме информации: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на официальном сайте Уполномоченного органа http://kohma37.ru;</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E66A90" w:rsidRPr="007316D2" w:rsidRDefault="00E66A90">
      <w:pPr>
        <w:pStyle w:val="ConsPlusNormal"/>
        <w:spacing w:before="220"/>
        <w:ind w:firstLine="540"/>
        <w:jc w:val="both"/>
        <w:rPr>
          <w:rFonts w:ascii="Times New Roman" w:hAnsi="Times New Roman" w:cs="Times New Roman"/>
          <w:sz w:val="24"/>
          <w:szCs w:val="24"/>
        </w:rPr>
      </w:pPr>
      <w:bookmarkStart w:id="2" w:name="P84"/>
      <w:bookmarkEnd w:id="2"/>
      <w:r w:rsidRPr="007316D2">
        <w:rPr>
          <w:rFonts w:ascii="Times New Roman" w:hAnsi="Times New Roman" w:cs="Times New Roman"/>
          <w:sz w:val="24"/>
          <w:szCs w:val="24"/>
        </w:rPr>
        <w:t>1.5. Информирование осуществляется по вопросам, касающимся: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способов подачи заявления о предоставлении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адресов Уполномоченного органа и многофункционального центра, обращение в которые необходимо для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порядка и сроков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изложить обращение в письменной форме;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назначить другое время для консультаций.</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Продолжительность информирования по телефону не должна превышать 10 минут.</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Информирование осуществляется в соответствии с графиком приема граждан.</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84">
        <w:r w:rsidRPr="007316D2">
          <w:rPr>
            <w:rFonts w:ascii="Times New Roman" w:hAnsi="Times New Roman" w:cs="Times New Roman"/>
            <w:color w:val="0000FF"/>
            <w:sz w:val="24"/>
            <w:szCs w:val="24"/>
          </w:rPr>
          <w:t>пункте 1.5</w:t>
        </w:r>
      </w:hyperlink>
      <w:r w:rsidRPr="007316D2">
        <w:rPr>
          <w:rFonts w:ascii="Times New Roman" w:hAnsi="Times New Roman" w:cs="Times New Roman"/>
          <w:sz w:val="24"/>
          <w:szCs w:val="24"/>
        </w:rPr>
        <w:t xml:space="preserve"> настоящего Административного регламента в порядке, установленном Федеральным </w:t>
      </w:r>
      <w:hyperlink r:id="rId31">
        <w:r w:rsidRPr="007316D2">
          <w:rPr>
            <w:rFonts w:ascii="Times New Roman" w:hAnsi="Times New Roman" w:cs="Times New Roman"/>
            <w:color w:val="0000FF"/>
            <w:sz w:val="24"/>
            <w:szCs w:val="24"/>
          </w:rPr>
          <w:t>законом</w:t>
        </w:r>
      </w:hyperlink>
      <w:r w:rsidRPr="007316D2">
        <w:rPr>
          <w:rFonts w:ascii="Times New Roman" w:hAnsi="Times New Roman" w:cs="Times New Roman"/>
          <w:sz w:val="24"/>
          <w:szCs w:val="24"/>
        </w:rPr>
        <w:t xml:space="preserve"> от 02.05.2006 N 59-ФЗ "О порядке рассмотрения обращений граждан Российской Федерации" (далее - Федеральный закон N 59-ФЗ).</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1.8. На ЕПГУ размещаются сведения, предусмотренные </w:t>
      </w:r>
      <w:hyperlink r:id="rId32">
        <w:r w:rsidRPr="007316D2">
          <w:rPr>
            <w:rFonts w:ascii="Times New Roman" w:hAnsi="Times New Roman" w:cs="Times New Roman"/>
            <w:color w:val="0000FF"/>
            <w:sz w:val="24"/>
            <w:szCs w:val="24"/>
          </w:rPr>
          <w:t>Положением</w:t>
        </w:r>
      </w:hyperlink>
      <w:r w:rsidRPr="007316D2">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lastRenderedPageBreak/>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1"/>
        <w:rPr>
          <w:rFonts w:ascii="Times New Roman" w:hAnsi="Times New Roman" w:cs="Times New Roman"/>
          <w:sz w:val="24"/>
          <w:szCs w:val="24"/>
        </w:rPr>
      </w:pPr>
      <w:r w:rsidRPr="007316D2">
        <w:rPr>
          <w:rFonts w:ascii="Times New Roman" w:hAnsi="Times New Roman" w:cs="Times New Roman"/>
          <w:sz w:val="24"/>
          <w:szCs w:val="24"/>
        </w:rPr>
        <w:t>II. Стандарт предоставления муниципальной услуги</w:t>
      </w:r>
    </w:p>
    <w:p w:rsidR="00E66A90" w:rsidRPr="007316D2" w:rsidRDefault="00E66A90">
      <w:pPr>
        <w:pStyle w:val="ConsPlusNormal"/>
        <w:jc w:val="center"/>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Наименование 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2.1. Муниципальная услуга "Принятие на учет граждан в качестве нуждающихся в жилых помещениях".</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Наименование органа местного самоуправления (организации),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предоставляющего муниципальную услугу</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2.2. Муниципальная услуга предоставляется Уполномоченным органом - управлением строительства и жилищно-коммунального хозяйства администрации городского округа Кохма.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2.3. При предоставлении муниципальной услуги Уполномоченный орган взаимодействует с:</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w:t>
      </w:r>
      <w:r w:rsidRPr="007316D2">
        <w:rPr>
          <w:rFonts w:ascii="Times New Roman" w:hAnsi="Times New Roman" w:cs="Times New Roman"/>
          <w:sz w:val="24"/>
          <w:szCs w:val="24"/>
        </w:rPr>
        <w:lastRenderedPageBreak/>
        <w:t>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Описание результата предоставления 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bookmarkStart w:id="3" w:name="P133"/>
      <w:bookmarkEnd w:id="3"/>
      <w:r w:rsidRPr="007316D2">
        <w:rPr>
          <w:rFonts w:ascii="Times New Roman" w:hAnsi="Times New Roman" w:cs="Times New Roman"/>
          <w:sz w:val="24"/>
          <w:szCs w:val="24"/>
        </w:rPr>
        <w:t>2.5. Результатом предоставления муниципальной услуги является: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2.5.1. </w:t>
      </w:r>
      <w:hyperlink w:anchor="P560">
        <w:r w:rsidRPr="007316D2">
          <w:rPr>
            <w:rFonts w:ascii="Times New Roman" w:hAnsi="Times New Roman" w:cs="Times New Roman"/>
            <w:color w:val="0000FF"/>
            <w:sz w:val="24"/>
            <w:szCs w:val="24"/>
          </w:rPr>
          <w:t>Решение</w:t>
        </w:r>
      </w:hyperlink>
      <w:r w:rsidRPr="007316D2">
        <w:rPr>
          <w:rFonts w:ascii="Times New Roman" w:hAnsi="Times New Roman" w:cs="Times New Roman"/>
          <w:sz w:val="24"/>
          <w:szCs w:val="24"/>
        </w:rPr>
        <w:t xml:space="preserve"> о предоставлении муниципальной услуги по форме, согласно Приложению N 1 к настоящему Административному регламенту (для цели обращения "Постановка на учет граждан, нуждающихся в предоставлении жилого помещения").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2.5.2. </w:t>
      </w:r>
      <w:hyperlink w:anchor="P608">
        <w:r w:rsidRPr="007316D2">
          <w:rPr>
            <w:rFonts w:ascii="Times New Roman" w:hAnsi="Times New Roman" w:cs="Times New Roman"/>
            <w:color w:val="0000FF"/>
            <w:sz w:val="24"/>
            <w:szCs w:val="24"/>
          </w:rPr>
          <w:t>Уведомление</w:t>
        </w:r>
      </w:hyperlink>
      <w:r w:rsidRPr="007316D2">
        <w:rPr>
          <w:rFonts w:ascii="Times New Roman" w:hAnsi="Times New Roman" w:cs="Times New Roman"/>
          <w:sz w:val="24"/>
          <w:szCs w:val="24"/>
        </w:rPr>
        <w:t xml:space="preserve"> об учете граждан, нуждающихся в жилых помещениях, по форме, согласно Приложению N 2 к настоящему Административному регламенту (для целей обращения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2.5.3. </w:t>
      </w:r>
      <w:hyperlink w:anchor="P650">
        <w:r w:rsidRPr="007316D2">
          <w:rPr>
            <w:rFonts w:ascii="Times New Roman" w:hAnsi="Times New Roman" w:cs="Times New Roman"/>
            <w:color w:val="0000FF"/>
            <w:sz w:val="24"/>
            <w:szCs w:val="24"/>
          </w:rPr>
          <w:t>Уведомление</w:t>
        </w:r>
      </w:hyperlink>
      <w:r w:rsidRPr="007316D2">
        <w:rPr>
          <w:rFonts w:ascii="Times New Roman" w:hAnsi="Times New Roman" w:cs="Times New Roman"/>
          <w:sz w:val="24"/>
          <w:szCs w:val="24"/>
        </w:rPr>
        <w:t xml:space="preserve"> о снятии с учета граждан, нуждающихся в жилых помещениях по форме, согласно Приложению N 3 к настоящему Административному регламенту (для целей обращения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2.5.4. </w:t>
      </w:r>
      <w:hyperlink w:anchor="P758">
        <w:r w:rsidRPr="007316D2">
          <w:rPr>
            <w:rFonts w:ascii="Times New Roman" w:hAnsi="Times New Roman" w:cs="Times New Roman"/>
            <w:color w:val="0000FF"/>
            <w:sz w:val="24"/>
            <w:szCs w:val="24"/>
          </w:rPr>
          <w:t>Решение</w:t>
        </w:r>
      </w:hyperlink>
      <w:r w:rsidRPr="007316D2">
        <w:rPr>
          <w:rFonts w:ascii="Times New Roman" w:hAnsi="Times New Roman" w:cs="Times New Roman"/>
          <w:sz w:val="24"/>
          <w:szCs w:val="24"/>
        </w:rPr>
        <w:t xml:space="preserve"> об отказе в предоставлении муниципальной услуги по форме, согласно Приложению N 5 к настоящему Административному регламенту.</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Срок предоставления муниципальной услуги,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в том числе с учетом необходимости обращения в организации,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участвующие в предоставлении муниципальной услуги, срок</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приостановления предоставления муниципальной услуги, срок</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выдачи (направления) документов, являющихся результатом</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предоставления 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lastRenderedPageBreak/>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w:anchor="P133">
        <w:r w:rsidRPr="007316D2">
          <w:rPr>
            <w:rFonts w:ascii="Times New Roman" w:hAnsi="Times New Roman" w:cs="Times New Roman"/>
            <w:color w:val="0000FF"/>
            <w:sz w:val="24"/>
            <w:szCs w:val="24"/>
          </w:rPr>
          <w:t>пункте 2.5</w:t>
        </w:r>
      </w:hyperlink>
      <w:r w:rsidRPr="007316D2">
        <w:rPr>
          <w:rFonts w:ascii="Times New Roman" w:hAnsi="Times New Roman" w:cs="Times New Roman"/>
          <w:sz w:val="24"/>
          <w:szCs w:val="24"/>
        </w:rPr>
        <w:t xml:space="preserve"> Административного регламента.</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Нормативные правовые акты, регулирующие</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предоставление 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Исчерпывающий перечень документов и сведений,</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необходимых в соответствии с нормативными правовыми актами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для предоставления муниципальной услуги и услуг,</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которые являются необходимыми и обязательными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для предоставления муниципальной услуги, подлежащих</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представлению заявителем, способы их получения заявителем,</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в том числе в электронной форме, порядок их представления</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bookmarkStart w:id="4" w:name="P161"/>
      <w:bookmarkEnd w:id="4"/>
      <w:r w:rsidRPr="007316D2">
        <w:rPr>
          <w:rFonts w:ascii="Times New Roman" w:hAnsi="Times New Roman" w:cs="Times New Roman"/>
          <w:sz w:val="24"/>
          <w:szCs w:val="24"/>
        </w:rPr>
        <w:t>2.8. Для получения муниципальной услуги Заявитель представляет:</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2.8.1. </w:t>
      </w:r>
      <w:hyperlink w:anchor="P822">
        <w:r w:rsidRPr="007316D2">
          <w:rPr>
            <w:rFonts w:ascii="Times New Roman" w:hAnsi="Times New Roman" w:cs="Times New Roman"/>
            <w:color w:val="0000FF"/>
            <w:sz w:val="24"/>
            <w:szCs w:val="24"/>
          </w:rPr>
          <w:t>Заявление</w:t>
        </w:r>
      </w:hyperlink>
      <w:r w:rsidRPr="007316D2">
        <w:rPr>
          <w:rFonts w:ascii="Times New Roman" w:hAnsi="Times New Roman" w:cs="Times New Roman"/>
          <w:sz w:val="24"/>
          <w:szCs w:val="24"/>
        </w:rPr>
        <w:t xml:space="preserve"> о предоставлении муниципальной услуги по форме, согласно Приложению N 6 к настоящему Административному регламенту.</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 форме электронного документа в личном кабинете на ЕПГУ;</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2.8.2. Документ, удостоверяющий личность Заявителя, представителя.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В случае если документ, подтверждающий полномочия Заявителя выдано </w:t>
      </w:r>
      <w:r w:rsidRPr="007316D2">
        <w:rPr>
          <w:rFonts w:ascii="Times New Roman" w:hAnsi="Times New Roman" w:cs="Times New Roman"/>
          <w:sz w:val="24"/>
          <w:szCs w:val="24"/>
        </w:rPr>
        <w:lastRenderedPageBreak/>
        <w:t>индивидуальным предпринимателем - должен быть подписан усиленной квалификационной электронной подписью индивидуального предпринимателя.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E66A90" w:rsidRPr="007316D2" w:rsidRDefault="00E66A90">
      <w:pPr>
        <w:pStyle w:val="ConsPlusNormal"/>
        <w:spacing w:before="220"/>
        <w:ind w:firstLine="540"/>
        <w:jc w:val="both"/>
        <w:rPr>
          <w:rFonts w:ascii="Times New Roman" w:hAnsi="Times New Roman" w:cs="Times New Roman"/>
          <w:sz w:val="24"/>
          <w:szCs w:val="24"/>
        </w:rPr>
      </w:pPr>
      <w:bookmarkStart w:id="5" w:name="P172"/>
      <w:bookmarkEnd w:id="5"/>
      <w:r w:rsidRPr="007316D2">
        <w:rPr>
          <w:rFonts w:ascii="Times New Roman" w:hAnsi="Times New Roman" w:cs="Times New Roman"/>
          <w:sz w:val="24"/>
          <w:szCs w:val="24"/>
        </w:rPr>
        <w:t>2.8.3.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2.8.4. Документы, подтверждающие право быть признанным нуждающимся в жилом помещении, а именно:</w:t>
      </w:r>
    </w:p>
    <w:p w:rsidR="00E66A90" w:rsidRPr="007316D2" w:rsidRDefault="00E66A90">
      <w:pPr>
        <w:pStyle w:val="ConsPlusNormal"/>
        <w:spacing w:before="220"/>
        <w:ind w:firstLine="540"/>
        <w:jc w:val="both"/>
        <w:rPr>
          <w:rFonts w:ascii="Times New Roman" w:hAnsi="Times New Roman" w:cs="Times New Roman"/>
          <w:sz w:val="24"/>
          <w:szCs w:val="24"/>
        </w:rPr>
      </w:pPr>
      <w:bookmarkStart w:id="6" w:name="P174"/>
      <w:bookmarkEnd w:id="6"/>
      <w:r w:rsidRPr="007316D2">
        <w:rPr>
          <w:rFonts w:ascii="Times New Roman" w:hAnsi="Times New Roman" w:cs="Times New Roman"/>
          <w:sz w:val="24"/>
          <w:szCs w:val="24"/>
        </w:rPr>
        <w:t>а)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б)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представляемая каждым дееспособным членом семьи заявителя;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 акт проверки жилищных условий;</w:t>
      </w:r>
    </w:p>
    <w:p w:rsidR="00E66A90" w:rsidRPr="007316D2" w:rsidRDefault="00E66A90">
      <w:pPr>
        <w:pStyle w:val="ConsPlusNormal"/>
        <w:spacing w:before="220"/>
        <w:ind w:firstLine="540"/>
        <w:jc w:val="both"/>
        <w:rPr>
          <w:rFonts w:ascii="Times New Roman" w:hAnsi="Times New Roman" w:cs="Times New Roman"/>
          <w:sz w:val="24"/>
          <w:szCs w:val="24"/>
        </w:rPr>
      </w:pPr>
      <w:bookmarkStart w:id="7" w:name="P177"/>
      <w:bookmarkEnd w:id="7"/>
      <w:r w:rsidRPr="007316D2">
        <w:rPr>
          <w:rFonts w:ascii="Times New Roman" w:hAnsi="Times New Roman" w:cs="Times New Roman"/>
          <w:sz w:val="24"/>
          <w:szCs w:val="24"/>
        </w:rPr>
        <w:t>г) выписка из технического паспорта жилого помещения, занимаемого заявителем и членами его семьи;</w:t>
      </w:r>
    </w:p>
    <w:p w:rsidR="00E66A90" w:rsidRPr="007316D2" w:rsidRDefault="00E66A90">
      <w:pPr>
        <w:pStyle w:val="ConsPlusNormal"/>
        <w:spacing w:before="220"/>
        <w:ind w:firstLine="540"/>
        <w:jc w:val="both"/>
        <w:rPr>
          <w:rFonts w:ascii="Times New Roman" w:hAnsi="Times New Roman" w:cs="Times New Roman"/>
          <w:sz w:val="24"/>
          <w:szCs w:val="24"/>
        </w:rPr>
      </w:pPr>
      <w:bookmarkStart w:id="8" w:name="P178"/>
      <w:bookmarkEnd w:id="8"/>
      <w:r w:rsidRPr="007316D2">
        <w:rPr>
          <w:rFonts w:ascii="Times New Roman" w:hAnsi="Times New Roman" w:cs="Times New Roman"/>
          <w:sz w:val="24"/>
          <w:szCs w:val="24"/>
        </w:rPr>
        <w:t>д) договор о стационарном социальном обслуживании гражданина в государственном стационарном учреждении социального обслуживания населения Ивановской области, утратившего право на жилые помещения государственного и (или) муниципального фонда (для граждан, проживающих в государственных стационарных учреждениях социального обслуживания населения Ивановской области).</w:t>
      </w:r>
    </w:p>
    <w:p w:rsidR="00E66A90" w:rsidRPr="007316D2" w:rsidRDefault="00E66A90">
      <w:pPr>
        <w:pStyle w:val="ConsPlusNormal"/>
        <w:spacing w:before="220"/>
        <w:ind w:firstLine="540"/>
        <w:jc w:val="both"/>
        <w:rPr>
          <w:rFonts w:ascii="Times New Roman" w:hAnsi="Times New Roman" w:cs="Times New Roman"/>
          <w:sz w:val="24"/>
          <w:szCs w:val="24"/>
        </w:rPr>
      </w:pPr>
      <w:bookmarkStart w:id="9" w:name="P179"/>
      <w:bookmarkEnd w:id="9"/>
      <w:r w:rsidRPr="007316D2">
        <w:rPr>
          <w:rFonts w:ascii="Times New Roman" w:hAnsi="Times New Roman" w:cs="Times New Roman"/>
          <w:sz w:val="24"/>
          <w:szCs w:val="24"/>
        </w:rPr>
        <w:t>2.8.5. Документы о признании гражданина малоимущим.</w:t>
      </w:r>
    </w:p>
    <w:p w:rsidR="00E66A90" w:rsidRPr="007316D2" w:rsidRDefault="00E66A90">
      <w:pPr>
        <w:pStyle w:val="ConsPlusNormal"/>
        <w:spacing w:before="220"/>
        <w:ind w:firstLine="540"/>
        <w:jc w:val="both"/>
        <w:rPr>
          <w:rFonts w:ascii="Times New Roman" w:hAnsi="Times New Roman" w:cs="Times New Roman"/>
          <w:sz w:val="24"/>
          <w:szCs w:val="24"/>
        </w:rPr>
      </w:pPr>
      <w:bookmarkStart w:id="10" w:name="P180"/>
      <w:bookmarkEnd w:id="10"/>
      <w:r w:rsidRPr="007316D2">
        <w:rPr>
          <w:rFonts w:ascii="Times New Roman" w:hAnsi="Times New Roman" w:cs="Times New Roman"/>
          <w:sz w:val="24"/>
          <w:szCs w:val="24"/>
        </w:rPr>
        <w:t>2.8.6. Документы, подтверждающие право на предоставление жилых помещений вне очереди.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2.8.7. Документы, указанные в </w:t>
      </w:r>
      <w:hyperlink w:anchor="P172">
        <w:r w:rsidRPr="007316D2">
          <w:rPr>
            <w:rFonts w:ascii="Times New Roman" w:hAnsi="Times New Roman" w:cs="Times New Roman"/>
            <w:color w:val="0000FF"/>
            <w:sz w:val="24"/>
            <w:szCs w:val="24"/>
          </w:rPr>
          <w:t>пункте 2.8.3</w:t>
        </w:r>
      </w:hyperlink>
      <w:r w:rsidRPr="007316D2">
        <w:rPr>
          <w:rFonts w:ascii="Times New Roman" w:hAnsi="Times New Roman" w:cs="Times New Roman"/>
          <w:sz w:val="24"/>
          <w:szCs w:val="24"/>
        </w:rPr>
        <w:t xml:space="preserve">, </w:t>
      </w:r>
      <w:hyperlink w:anchor="P174">
        <w:r w:rsidRPr="007316D2">
          <w:rPr>
            <w:rFonts w:ascii="Times New Roman" w:hAnsi="Times New Roman" w:cs="Times New Roman"/>
            <w:color w:val="0000FF"/>
            <w:sz w:val="24"/>
            <w:szCs w:val="24"/>
          </w:rPr>
          <w:t>подпунктах "а"</w:t>
        </w:r>
      </w:hyperlink>
      <w:r w:rsidRPr="007316D2">
        <w:rPr>
          <w:rFonts w:ascii="Times New Roman" w:hAnsi="Times New Roman" w:cs="Times New Roman"/>
          <w:sz w:val="24"/>
          <w:szCs w:val="24"/>
        </w:rPr>
        <w:t xml:space="preserve">, </w:t>
      </w:r>
      <w:hyperlink w:anchor="P177">
        <w:r w:rsidRPr="007316D2">
          <w:rPr>
            <w:rFonts w:ascii="Times New Roman" w:hAnsi="Times New Roman" w:cs="Times New Roman"/>
            <w:color w:val="0000FF"/>
            <w:sz w:val="24"/>
            <w:szCs w:val="24"/>
          </w:rPr>
          <w:t>"г"</w:t>
        </w:r>
      </w:hyperlink>
      <w:r w:rsidRPr="007316D2">
        <w:rPr>
          <w:rFonts w:ascii="Times New Roman" w:hAnsi="Times New Roman" w:cs="Times New Roman"/>
          <w:sz w:val="24"/>
          <w:szCs w:val="24"/>
        </w:rPr>
        <w:t xml:space="preserve">, </w:t>
      </w:r>
      <w:hyperlink w:anchor="P178">
        <w:r w:rsidRPr="007316D2">
          <w:rPr>
            <w:rFonts w:ascii="Times New Roman" w:hAnsi="Times New Roman" w:cs="Times New Roman"/>
            <w:color w:val="0000FF"/>
            <w:sz w:val="24"/>
            <w:szCs w:val="24"/>
          </w:rPr>
          <w:t>"д" пункта 2.8.4</w:t>
        </w:r>
      </w:hyperlink>
      <w:r w:rsidRPr="007316D2">
        <w:rPr>
          <w:rFonts w:ascii="Times New Roman" w:hAnsi="Times New Roman" w:cs="Times New Roman"/>
          <w:sz w:val="24"/>
          <w:szCs w:val="24"/>
        </w:rPr>
        <w:t xml:space="preserve">, </w:t>
      </w:r>
      <w:hyperlink w:anchor="P179">
        <w:r w:rsidRPr="007316D2">
          <w:rPr>
            <w:rFonts w:ascii="Times New Roman" w:hAnsi="Times New Roman" w:cs="Times New Roman"/>
            <w:color w:val="0000FF"/>
            <w:sz w:val="24"/>
            <w:szCs w:val="24"/>
          </w:rPr>
          <w:t>пунктах 2.8.5</w:t>
        </w:r>
      </w:hyperlink>
      <w:r w:rsidRPr="007316D2">
        <w:rPr>
          <w:rFonts w:ascii="Times New Roman" w:hAnsi="Times New Roman" w:cs="Times New Roman"/>
          <w:sz w:val="24"/>
          <w:szCs w:val="24"/>
        </w:rPr>
        <w:t xml:space="preserve"> и </w:t>
      </w:r>
      <w:hyperlink w:anchor="P180">
        <w:r w:rsidRPr="007316D2">
          <w:rPr>
            <w:rFonts w:ascii="Times New Roman" w:hAnsi="Times New Roman" w:cs="Times New Roman"/>
            <w:color w:val="0000FF"/>
            <w:sz w:val="24"/>
            <w:szCs w:val="24"/>
          </w:rPr>
          <w:t>2.8.6</w:t>
        </w:r>
      </w:hyperlink>
      <w:r w:rsidRPr="007316D2">
        <w:rPr>
          <w:rFonts w:ascii="Times New Roman" w:hAnsi="Times New Roman" w:cs="Times New Roman"/>
          <w:sz w:val="24"/>
          <w:szCs w:val="24"/>
        </w:rPr>
        <w:t xml:space="preserve"> настоящего Административного регламента предоставляются Заявителем. Документы, указанные в </w:t>
      </w:r>
      <w:hyperlink w:anchor="P172">
        <w:r w:rsidRPr="007316D2">
          <w:rPr>
            <w:rFonts w:ascii="Times New Roman" w:hAnsi="Times New Roman" w:cs="Times New Roman"/>
            <w:color w:val="0000FF"/>
            <w:sz w:val="24"/>
            <w:szCs w:val="24"/>
          </w:rPr>
          <w:t>подпунктах "б"</w:t>
        </w:r>
      </w:hyperlink>
      <w:r w:rsidRPr="007316D2">
        <w:rPr>
          <w:rFonts w:ascii="Times New Roman" w:hAnsi="Times New Roman" w:cs="Times New Roman"/>
          <w:sz w:val="24"/>
          <w:szCs w:val="24"/>
        </w:rPr>
        <w:t xml:space="preserve"> и </w:t>
      </w:r>
      <w:hyperlink w:anchor="P172">
        <w:r w:rsidRPr="007316D2">
          <w:rPr>
            <w:rFonts w:ascii="Times New Roman" w:hAnsi="Times New Roman" w:cs="Times New Roman"/>
            <w:color w:val="0000FF"/>
            <w:sz w:val="24"/>
            <w:szCs w:val="24"/>
          </w:rPr>
          <w:t>"в" пункта 2.8.3</w:t>
        </w:r>
      </w:hyperlink>
      <w:r w:rsidRPr="007316D2">
        <w:rPr>
          <w:rFonts w:ascii="Times New Roman" w:hAnsi="Times New Roman" w:cs="Times New Roman"/>
          <w:sz w:val="24"/>
          <w:szCs w:val="24"/>
        </w:rPr>
        <w:t xml:space="preserve"> настоящего Административного регламента, могут быть получены в порядке межведомственного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66A90" w:rsidRPr="007316D2" w:rsidRDefault="00E66A90">
      <w:pPr>
        <w:pStyle w:val="ConsPlusNormal"/>
        <w:spacing w:before="220"/>
        <w:ind w:firstLine="540"/>
        <w:jc w:val="both"/>
        <w:rPr>
          <w:rFonts w:ascii="Times New Roman" w:hAnsi="Times New Roman" w:cs="Times New Roman"/>
          <w:sz w:val="24"/>
          <w:szCs w:val="24"/>
        </w:rPr>
      </w:pPr>
      <w:bookmarkStart w:id="11" w:name="P182"/>
      <w:bookmarkEnd w:id="11"/>
      <w:r w:rsidRPr="007316D2">
        <w:rPr>
          <w:rFonts w:ascii="Times New Roman" w:hAnsi="Times New Roman" w:cs="Times New Roman"/>
          <w:sz w:val="24"/>
          <w:szCs w:val="24"/>
        </w:rPr>
        <w:t xml:space="preserve">2.9. Заявления и прилагаемые документы, указанные в </w:t>
      </w:r>
      <w:hyperlink w:anchor="P161">
        <w:r w:rsidRPr="007316D2">
          <w:rPr>
            <w:rFonts w:ascii="Times New Roman" w:hAnsi="Times New Roman" w:cs="Times New Roman"/>
            <w:color w:val="0000FF"/>
            <w:sz w:val="24"/>
            <w:szCs w:val="24"/>
          </w:rPr>
          <w:t>пункте 2.8</w:t>
        </w:r>
      </w:hyperlink>
      <w:r w:rsidRPr="007316D2">
        <w:rPr>
          <w:rFonts w:ascii="Times New Roman" w:hAnsi="Times New Roman" w:cs="Times New Roman"/>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Исчерпывающий перечень документов и сведений, необходимых</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в соответствии с нормативными правовыми актами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для предоставления муниципальной услуги, которые находятся</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в распоряжении государственных органов, органов местного</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самоуправления и иных органов, участвующих в предоставлении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lastRenderedPageBreak/>
        <w:t>государственных или муниципальных услуг</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сведения, подтверждающие действительность паспорта гражданина Российской Федерации;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сведения об инвалидности;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сведения о реабилитации лица, репрессированного по политическим мотивам;</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сведения о страховом стаже застрахованного лица; сведениями из договора социального найма жилого помещения;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сведения, подтверждающие наличие действующего удостоверения многодетной семьи;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сведения из Единого государственного реестра юридических лиц;</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сведения из Единого государственного реестра индивидуальных предпринимателей;</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сведения о признании гражданина малоимущим.</w:t>
      </w:r>
    </w:p>
    <w:p w:rsidR="00E66A90" w:rsidRPr="007316D2" w:rsidRDefault="00E66A90">
      <w:pPr>
        <w:pStyle w:val="ConsPlusNormal"/>
        <w:spacing w:before="220"/>
        <w:ind w:firstLine="540"/>
        <w:jc w:val="both"/>
        <w:rPr>
          <w:rFonts w:ascii="Times New Roman" w:hAnsi="Times New Roman" w:cs="Times New Roman"/>
          <w:sz w:val="24"/>
          <w:szCs w:val="24"/>
        </w:rPr>
      </w:pPr>
      <w:bookmarkStart w:id="12" w:name="P203"/>
      <w:bookmarkEnd w:id="12"/>
      <w:r w:rsidRPr="007316D2">
        <w:rPr>
          <w:rFonts w:ascii="Times New Roman" w:hAnsi="Times New Roman" w:cs="Times New Roman"/>
          <w:sz w:val="24"/>
          <w:szCs w:val="24"/>
        </w:rPr>
        <w:t>2.11. При предоставлении муниципальной услуги запрещается требовать от Заявителя: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Ивановской области, муниципальными правовыми актами городского округа Кохма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3">
        <w:r w:rsidRPr="007316D2">
          <w:rPr>
            <w:rFonts w:ascii="Times New Roman" w:hAnsi="Times New Roman" w:cs="Times New Roman"/>
            <w:color w:val="0000FF"/>
            <w:sz w:val="24"/>
            <w:szCs w:val="24"/>
          </w:rPr>
          <w:t>части 6 статьи 7</w:t>
        </w:r>
      </w:hyperlink>
      <w:r w:rsidRPr="007316D2">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lastRenderedPageBreak/>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4">
        <w:r w:rsidRPr="007316D2">
          <w:rPr>
            <w:rFonts w:ascii="Times New Roman" w:hAnsi="Times New Roman" w:cs="Times New Roman"/>
            <w:color w:val="0000FF"/>
            <w:sz w:val="24"/>
            <w:szCs w:val="24"/>
          </w:rPr>
          <w:t>частью 1.1 статьи 16</w:t>
        </w:r>
      </w:hyperlink>
      <w:r w:rsidRPr="007316D2">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5">
        <w:r w:rsidRPr="007316D2">
          <w:rPr>
            <w:rFonts w:ascii="Times New Roman" w:hAnsi="Times New Roman" w:cs="Times New Roman"/>
            <w:color w:val="0000FF"/>
            <w:sz w:val="24"/>
            <w:szCs w:val="24"/>
          </w:rPr>
          <w:t>частью 1.1 статьи 16</w:t>
        </w:r>
      </w:hyperlink>
      <w:r w:rsidRPr="007316D2">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Исчерпывающий перечень оснований для отказа в приеме</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документов, необходимых для предоставления</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2.12. Основаниями для отказа в приеме к рассмотрению документов, необходимых для предоставления муниципальной услуги, являются: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2) неполное заполнение обязательных полей в форме запроса о предоставлении услуги (недостоверное, неправильное);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3) представление неполного комплекта документов;</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lastRenderedPageBreak/>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8) заявление подано лицом, не имеющим полномочий представлять интересы Заявителя.</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Исчерпывающий перечень оснований для приостановления</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или отказа в предоставлении государственной</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bookmarkStart w:id="13" w:name="P230"/>
      <w:bookmarkEnd w:id="13"/>
      <w:r w:rsidRPr="007316D2">
        <w:rPr>
          <w:rFonts w:ascii="Times New Roman" w:hAnsi="Times New Roman" w:cs="Times New Roman"/>
          <w:sz w:val="24"/>
          <w:szCs w:val="24"/>
        </w:rPr>
        <w:t>2.13. Оснований для приостановления предоставления муниципальной услуги законодательством Российской Федерации не предусмотрено.</w:t>
      </w:r>
    </w:p>
    <w:p w:rsidR="00E66A90" w:rsidRPr="007316D2" w:rsidRDefault="00E66A90">
      <w:pPr>
        <w:pStyle w:val="ConsPlusNormal"/>
        <w:spacing w:before="220"/>
        <w:ind w:firstLine="540"/>
        <w:jc w:val="both"/>
        <w:rPr>
          <w:rFonts w:ascii="Times New Roman" w:hAnsi="Times New Roman" w:cs="Times New Roman"/>
          <w:sz w:val="24"/>
          <w:szCs w:val="24"/>
        </w:rPr>
      </w:pPr>
      <w:bookmarkStart w:id="14" w:name="P231"/>
      <w:bookmarkEnd w:id="14"/>
      <w:r w:rsidRPr="007316D2">
        <w:rPr>
          <w:rFonts w:ascii="Times New Roman" w:hAnsi="Times New Roman" w:cs="Times New Roman"/>
          <w:sz w:val="24"/>
          <w:szCs w:val="24"/>
        </w:rPr>
        <w:t>2.14. Основания для отказа в предоставлении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1) не представлены предусмотренные </w:t>
      </w:r>
      <w:hyperlink w:anchor="P161">
        <w:r w:rsidRPr="007316D2">
          <w:rPr>
            <w:rFonts w:ascii="Times New Roman" w:hAnsi="Times New Roman" w:cs="Times New Roman"/>
            <w:color w:val="0000FF"/>
            <w:sz w:val="24"/>
            <w:szCs w:val="24"/>
          </w:rPr>
          <w:t>пунктом 2.8</w:t>
        </w:r>
      </w:hyperlink>
      <w:r w:rsidRPr="007316D2">
        <w:rPr>
          <w:rFonts w:ascii="Times New Roman" w:hAnsi="Times New Roman" w:cs="Times New Roman"/>
          <w:sz w:val="24"/>
          <w:szCs w:val="24"/>
        </w:rPr>
        <w:t xml:space="preserve"> настоящего Административного регламента документы, обязанность по предоставлению, которых возложена на Заявителя;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61">
        <w:r w:rsidRPr="007316D2">
          <w:rPr>
            <w:rFonts w:ascii="Times New Roman" w:hAnsi="Times New Roman" w:cs="Times New Roman"/>
            <w:color w:val="0000FF"/>
            <w:sz w:val="24"/>
            <w:szCs w:val="24"/>
          </w:rPr>
          <w:t>пунктом 2.8</w:t>
        </w:r>
      </w:hyperlink>
      <w:r w:rsidRPr="007316D2">
        <w:rPr>
          <w:rFonts w:ascii="Times New Roman" w:hAnsi="Times New Roman" w:cs="Times New Roman"/>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3) не истек срок совершения действий, предусмотренных </w:t>
      </w:r>
      <w:hyperlink r:id="rId36">
        <w:r w:rsidRPr="007316D2">
          <w:rPr>
            <w:rFonts w:ascii="Times New Roman" w:hAnsi="Times New Roman" w:cs="Times New Roman"/>
            <w:color w:val="0000FF"/>
            <w:sz w:val="24"/>
            <w:szCs w:val="24"/>
          </w:rPr>
          <w:t>статьей 53</w:t>
        </w:r>
      </w:hyperlink>
      <w:r w:rsidRPr="007316D2">
        <w:rPr>
          <w:rFonts w:ascii="Times New Roman" w:hAnsi="Times New Roman" w:cs="Times New Roman"/>
          <w:sz w:val="24"/>
          <w:szCs w:val="24"/>
        </w:rPr>
        <w:t xml:space="preserve"> Жилищного кодекса Российской Федерации, которые привели к ухудшению жилищных условий.</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2.15. 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2.16. 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lastRenderedPageBreak/>
        <w:t>2.17. 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Перечень услуг, которые являются необходимыми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и обязательными для предоставления муниципальной услуги,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в том числе сведения о документе (документах), выдаваемом</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(выдаваемых) организациями, участвующими в предоставлении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2.18. Услуги, необходимые и обязательные для предоставления муниципальной услуги, отсутствуют.</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Порядок, размер и основания взимания государственной пошлины</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или иной оплаты, взимаемой за предоставление</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2.19. Предоставление муниципальной услуги осуществляется бесплатно.</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Порядок, размер и основания взимания платы за предоставление</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услуг, которые являются необходимыми и обязательными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для предоставления муниципальной услуги, включая информацию</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о методике расчета размера такой платы</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2.20. Услуги, необходимые и обязательные для предоставления муниципальной услуги, отсутствуют.</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Максимальный срок ожидания в очереди при подаче запроса</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о предоставлении муниципальной услуги и при получении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результата предоставления 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Срок и порядок регистрации запроса заявителя</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о предоставлении муниципальной услуги, в том числе</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в электронной форме</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2.22.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w:t>
      </w:r>
      <w:hyperlink w:anchor="P231">
        <w:r w:rsidRPr="007316D2">
          <w:rPr>
            <w:rFonts w:ascii="Times New Roman" w:hAnsi="Times New Roman" w:cs="Times New Roman"/>
            <w:color w:val="0000FF"/>
            <w:sz w:val="24"/>
            <w:szCs w:val="24"/>
          </w:rPr>
          <w:t>пункте 2.14</w:t>
        </w:r>
      </w:hyperlink>
      <w:r w:rsidRPr="007316D2">
        <w:rPr>
          <w:rFonts w:ascii="Times New Roman" w:hAnsi="Times New Roman" w:cs="Times New Roman"/>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690">
        <w:r w:rsidRPr="007316D2">
          <w:rPr>
            <w:rFonts w:ascii="Times New Roman" w:hAnsi="Times New Roman" w:cs="Times New Roman"/>
            <w:color w:val="0000FF"/>
            <w:sz w:val="24"/>
            <w:szCs w:val="24"/>
          </w:rPr>
          <w:t>решение</w:t>
        </w:r>
      </w:hyperlink>
      <w:r w:rsidRPr="007316D2">
        <w:rPr>
          <w:rFonts w:ascii="Times New Roman" w:hAnsi="Times New Roman" w:cs="Times New Roman"/>
          <w:sz w:val="24"/>
          <w:szCs w:val="24"/>
        </w:rPr>
        <w:t xml:space="preserve"> об отказе в </w:t>
      </w:r>
      <w:r w:rsidRPr="007316D2">
        <w:rPr>
          <w:rFonts w:ascii="Times New Roman" w:hAnsi="Times New Roman" w:cs="Times New Roman"/>
          <w:sz w:val="24"/>
          <w:szCs w:val="24"/>
        </w:rPr>
        <w:lastRenderedPageBreak/>
        <w:t>приеме документов, необходимых для предоставления муниципальной услуги по форме, приведенной в Приложении N 4 к настоящему Административному регламенту.</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Требования к помещениям, в которых предоставляется</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муниципальная услуга</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наименование;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местонахождение и юридический адрес;</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режим работы;</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график приема;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номера телефонов для справок.</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Помещения, в которых предоставляется муниципальная услуга, оснащаются: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противопожарной системой и средствами пожаротушения;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системой оповещения о возникновении чрезвычайной ситуации;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средствами оказания первой медицинской помощи;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lastRenderedPageBreak/>
        <w:t>туалетными комнатами для посетителей.</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номера кабинета и наименования отдела;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графика приема Заявителей.</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При предоставлении муниципальной услуги инвалидам обеспечиваются: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допуск сурдопереводчика и тифлосурдопереводчика;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допуск собаки-проводника при наличии документа, подтверждающего ее </w:t>
      </w:r>
      <w:r w:rsidRPr="007316D2">
        <w:rPr>
          <w:rFonts w:ascii="Times New Roman" w:hAnsi="Times New Roman" w:cs="Times New Roman"/>
          <w:sz w:val="24"/>
          <w:szCs w:val="24"/>
        </w:rPr>
        <w:lastRenderedPageBreak/>
        <w:t>специальное обучение, на объекты (здания, помещения), в которых предоставляются муниципальные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Показатели доступности и качества 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2.24. Основными показателями доступности предоставления муниципальной услуги являются: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2.25. Основными показателями качества предоставления муниципальной услуги являются: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Иные требования, в том числе учитывающие особенности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предоставления муниципальной услуги в многофункциональных</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центрах, особенности предоставления муниципальной услуги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по экстерриториальному принципу и особенности предоставления</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муниципальной услуги в электронной форме</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Результаты предоставления муниципальной услуги, указанные в </w:t>
      </w:r>
      <w:hyperlink w:anchor="P133">
        <w:r w:rsidRPr="007316D2">
          <w:rPr>
            <w:rFonts w:ascii="Times New Roman" w:hAnsi="Times New Roman" w:cs="Times New Roman"/>
            <w:color w:val="0000FF"/>
            <w:sz w:val="24"/>
            <w:szCs w:val="24"/>
          </w:rPr>
          <w:t>пункте 2.5</w:t>
        </w:r>
      </w:hyperlink>
      <w:r w:rsidRPr="007316D2">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542">
        <w:r w:rsidRPr="007316D2">
          <w:rPr>
            <w:rFonts w:ascii="Times New Roman" w:hAnsi="Times New Roman" w:cs="Times New Roman"/>
            <w:color w:val="0000FF"/>
            <w:sz w:val="24"/>
            <w:szCs w:val="24"/>
          </w:rPr>
          <w:t>пунктом 6.4</w:t>
        </w:r>
      </w:hyperlink>
      <w:r w:rsidRPr="007316D2">
        <w:rPr>
          <w:rFonts w:ascii="Times New Roman" w:hAnsi="Times New Roman" w:cs="Times New Roman"/>
          <w:sz w:val="24"/>
          <w:szCs w:val="24"/>
        </w:rPr>
        <w:t xml:space="preserve"> настоящего Административного регламента.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2.28. Электронные документы представляются в следующих форматах:</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а) xml - для формализованных документов;</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б) doc, docx, odt - для документов с текстовым содержанием, не включающим формулы (за исключением документов, указанных в </w:t>
      </w:r>
      <w:hyperlink w:anchor="P344">
        <w:r w:rsidRPr="007316D2">
          <w:rPr>
            <w:rFonts w:ascii="Times New Roman" w:hAnsi="Times New Roman" w:cs="Times New Roman"/>
            <w:color w:val="0000FF"/>
            <w:sz w:val="24"/>
            <w:szCs w:val="24"/>
          </w:rPr>
          <w:t>подпункте "в"</w:t>
        </w:r>
      </w:hyperlink>
      <w:r w:rsidRPr="007316D2">
        <w:rPr>
          <w:rFonts w:ascii="Times New Roman" w:hAnsi="Times New Roman" w:cs="Times New Roman"/>
          <w:sz w:val="24"/>
          <w:szCs w:val="24"/>
        </w:rPr>
        <w:t xml:space="preserve"> настоящего пункта);</w:t>
      </w:r>
    </w:p>
    <w:p w:rsidR="00E66A90" w:rsidRPr="007316D2" w:rsidRDefault="00E66A90">
      <w:pPr>
        <w:pStyle w:val="ConsPlusNormal"/>
        <w:spacing w:before="220"/>
        <w:ind w:firstLine="540"/>
        <w:jc w:val="both"/>
        <w:rPr>
          <w:rFonts w:ascii="Times New Roman" w:hAnsi="Times New Roman" w:cs="Times New Roman"/>
          <w:sz w:val="24"/>
          <w:szCs w:val="24"/>
        </w:rPr>
      </w:pPr>
      <w:bookmarkStart w:id="15" w:name="P344"/>
      <w:bookmarkEnd w:id="15"/>
      <w:r w:rsidRPr="007316D2">
        <w:rPr>
          <w:rFonts w:ascii="Times New Roman" w:hAnsi="Times New Roman" w:cs="Times New Roman"/>
          <w:sz w:val="24"/>
          <w:szCs w:val="24"/>
        </w:rPr>
        <w:t>в) xls, xlsx, ods - для документов, содержащих расчеты;</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44">
        <w:r w:rsidRPr="007316D2">
          <w:rPr>
            <w:rFonts w:ascii="Times New Roman" w:hAnsi="Times New Roman" w:cs="Times New Roman"/>
            <w:color w:val="0000FF"/>
            <w:sz w:val="24"/>
            <w:szCs w:val="24"/>
          </w:rPr>
          <w:t>подпункте "в"</w:t>
        </w:r>
      </w:hyperlink>
      <w:r w:rsidRPr="007316D2">
        <w:rPr>
          <w:rFonts w:ascii="Times New Roman" w:hAnsi="Times New Roman" w:cs="Times New Roman"/>
          <w:sz w:val="24"/>
          <w:szCs w:val="24"/>
        </w:rPr>
        <w:t xml:space="preserve"> настоящего пункта), а также документов с графическим содержанием.</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lastRenderedPageBreak/>
        <w:t>Электронные документы должны обеспечивать:</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возможность идентифицировать документ и количество листов в документе;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1"/>
        <w:rPr>
          <w:rFonts w:ascii="Times New Roman" w:hAnsi="Times New Roman" w:cs="Times New Roman"/>
          <w:sz w:val="24"/>
          <w:szCs w:val="24"/>
        </w:rPr>
      </w:pPr>
      <w:r w:rsidRPr="007316D2">
        <w:rPr>
          <w:rFonts w:ascii="Times New Roman" w:hAnsi="Times New Roman" w:cs="Times New Roman"/>
          <w:sz w:val="24"/>
          <w:szCs w:val="24"/>
        </w:rPr>
        <w:t>III. Состав, последовательность и сроки выполнения</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административных процедур (действий), требования к порядку</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их выполнения, в том числе особенности выполнения</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административных процедур в электронной форме</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Исчерпывающий перечень административных процедур</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проверка документов и регистрация заявления;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рассмотрение документов и сведений;</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принятие решения;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выдача результата;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внесение результата муниципальной услуги в реестр юридически значимых записей.</w:t>
      </w:r>
    </w:p>
    <w:p w:rsidR="00E66A90" w:rsidRPr="007316D2" w:rsidRDefault="0056094C">
      <w:pPr>
        <w:pStyle w:val="ConsPlusNormal"/>
        <w:spacing w:before="220"/>
        <w:ind w:firstLine="540"/>
        <w:jc w:val="both"/>
        <w:rPr>
          <w:rFonts w:ascii="Times New Roman" w:hAnsi="Times New Roman" w:cs="Times New Roman"/>
          <w:sz w:val="24"/>
          <w:szCs w:val="24"/>
        </w:rPr>
      </w:pPr>
      <w:hyperlink w:anchor="P1007">
        <w:r w:rsidR="00E66A90" w:rsidRPr="007316D2">
          <w:rPr>
            <w:rFonts w:ascii="Times New Roman" w:hAnsi="Times New Roman" w:cs="Times New Roman"/>
            <w:color w:val="0000FF"/>
            <w:sz w:val="24"/>
            <w:szCs w:val="24"/>
          </w:rPr>
          <w:t>Описание</w:t>
        </w:r>
      </w:hyperlink>
      <w:r w:rsidR="00E66A90" w:rsidRPr="007316D2">
        <w:rPr>
          <w:rFonts w:ascii="Times New Roman" w:hAnsi="Times New Roman" w:cs="Times New Roman"/>
          <w:sz w:val="24"/>
          <w:szCs w:val="24"/>
        </w:rPr>
        <w:t xml:space="preserve"> связей административных процедур и административных действий представлено в Приложении N 7 к настоящему Административному регламенту.</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Перечень административных процедур (действий)</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при предоставлении муниципальной услуги услуг</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в электронной форме</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получение информации о порядке и сроках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формирование заявления;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получение результата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получение сведений о ходе рассмотрения заявления;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lastRenderedPageBreak/>
        <w:t>осуществление оценки качества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Порядок осуществления административных процедур (действий)</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в электронной форме</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3.3. Формирование заявления.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При формировании заявления Заявителю обеспечивается: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w:anchor="P182">
        <w:r w:rsidRPr="007316D2">
          <w:rPr>
            <w:rFonts w:ascii="Times New Roman" w:hAnsi="Times New Roman" w:cs="Times New Roman"/>
            <w:color w:val="0000FF"/>
            <w:sz w:val="24"/>
            <w:szCs w:val="24"/>
          </w:rPr>
          <w:t>пунктах 2.9</w:t>
        </w:r>
      </w:hyperlink>
      <w:r w:rsidRPr="007316D2">
        <w:rPr>
          <w:rFonts w:ascii="Times New Roman" w:hAnsi="Times New Roman" w:cs="Times New Roman"/>
          <w:sz w:val="24"/>
          <w:szCs w:val="24"/>
        </w:rPr>
        <w:t xml:space="preserve"> - </w:t>
      </w:r>
      <w:hyperlink w:anchor="P203">
        <w:r w:rsidRPr="007316D2">
          <w:rPr>
            <w:rFonts w:ascii="Times New Roman" w:hAnsi="Times New Roman" w:cs="Times New Roman"/>
            <w:color w:val="0000FF"/>
            <w:sz w:val="24"/>
            <w:szCs w:val="24"/>
          </w:rPr>
          <w:t>2.11</w:t>
        </w:r>
      </w:hyperlink>
      <w:r w:rsidRPr="007316D2">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б) возможность печати на бумажном носителе копии электронной формы заявления;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66A90" w:rsidRPr="007316D2" w:rsidRDefault="00E66A90">
      <w:pPr>
        <w:pStyle w:val="ConsPlusNormal"/>
        <w:spacing w:before="220"/>
        <w:ind w:firstLine="540"/>
        <w:jc w:val="both"/>
        <w:rPr>
          <w:rFonts w:ascii="Times New Roman" w:hAnsi="Times New Roman" w:cs="Times New Roman"/>
          <w:sz w:val="24"/>
          <w:szCs w:val="24"/>
        </w:rPr>
      </w:pPr>
      <w:bookmarkStart w:id="16" w:name="P400"/>
      <w:bookmarkEnd w:id="16"/>
      <w:r w:rsidRPr="007316D2">
        <w:rPr>
          <w:rFonts w:ascii="Times New Roman" w:hAnsi="Times New Roman" w:cs="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Ответственное должностное лицо:</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рассматривает поступившие заявления и приложенные образы документов (документы);</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производит действия в соответствии с </w:t>
      </w:r>
      <w:hyperlink w:anchor="P400">
        <w:r w:rsidRPr="007316D2">
          <w:rPr>
            <w:rFonts w:ascii="Times New Roman" w:hAnsi="Times New Roman" w:cs="Times New Roman"/>
            <w:color w:val="0000FF"/>
            <w:sz w:val="24"/>
            <w:szCs w:val="24"/>
          </w:rPr>
          <w:t>пунктом 3.4</w:t>
        </w:r>
      </w:hyperlink>
      <w:r w:rsidRPr="007316D2">
        <w:rPr>
          <w:rFonts w:ascii="Times New Roman" w:hAnsi="Times New Roman" w:cs="Times New Roman"/>
          <w:sz w:val="24"/>
          <w:szCs w:val="24"/>
        </w:rPr>
        <w:t xml:space="preserve"> настоящего Административного регламента.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3.8. Оценка качества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lastRenderedPageBreak/>
        <w:t xml:space="preserve">Оценка качества предоставления муниципальной услуги осуществляется в соответствии с </w:t>
      </w:r>
      <w:hyperlink r:id="rId37">
        <w:r w:rsidRPr="007316D2">
          <w:rPr>
            <w:rFonts w:ascii="Times New Roman" w:hAnsi="Times New Roman" w:cs="Times New Roman"/>
            <w:color w:val="0000FF"/>
            <w:sz w:val="24"/>
            <w:szCs w:val="24"/>
          </w:rPr>
          <w:t>Правилами</w:t>
        </w:r>
      </w:hyperlink>
      <w:r w:rsidRPr="007316D2">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8">
        <w:r w:rsidRPr="007316D2">
          <w:rPr>
            <w:rFonts w:ascii="Times New Roman" w:hAnsi="Times New Roman" w:cs="Times New Roman"/>
            <w:color w:val="0000FF"/>
            <w:sz w:val="24"/>
            <w:szCs w:val="24"/>
          </w:rPr>
          <w:t>статьей 11.2</w:t>
        </w:r>
      </w:hyperlink>
      <w:r w:rsidRPr="007316D2">
        <w:rPr>
          <w:rFonts w:ascii="Times New Roman" w:hAnsi="Times New Roman" w:cs="Times New Roman"/>
          <w:sz w:val="24"/>
          <w:szCs w:val="24"/>
        </w:rPr>
        <w:t xml:space="preserve"> Федерального закона N 210-ФЗ и в порядке, установленном </w:t>
      </w:r>
      <w:hyperlink r:id="rId39">
        <w:r w:rsidRPr="007316D2">
          <w:rPr>
            <w:rFonts w:ascii="Times New Roman" w:hAnsi="Times New Roman" w:cs="Times New Roman"/>
            <w:color w:val="0000FF"/>
            <w:sz w:val="24"/>
            <w:szCs w:val="24"/>
          </w:rPr>
          <w:t>постановлением</w:t>
        </w:r>
      </w:hyperlink>
      <w:r w:rsidRPr="007316D2">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Порядок исправления допущенных опечаток и ошибок в выданных</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в результате предоставления муниципальной услуги документах</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w:t>
      </w:r>
      <w:hyperlink w:anchor="P182">
        <w:r w:rsidRPr="007316D2">
          <w:rPr>
            <w:rFonts w:ascii="Times New Roman" w:hAnsi="Times New Roman" w:cs="Times New Roman"/>
            <w:color w:val="0000FF"/>
            <w:sz w:val="24"/>
            <w:szCs w:val="24"/>
          </w:rPr>
          <w:t>пункте 2.9</w:t>
        </w:r>
      </w:hyperlink>
      <w:r w:rsidRPr="007316D2">
        <w:rPr>
          <w:rFonts w:ascii="Times New Roman" w:hAnsi="Times New Roman" w:cs="Times New Roman"/>
          <w:sz w:val="24"/>
          <w:szCs w:val="24"/>
        </w:rPr>
        <w:t xml:space="preserve"> настоящего Административного регламента.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3.11. Основания отказа в приеме заявления об исправлении опечаток и ошибок указаны в </w:t>
      </w:r>
      <w:hyperlink w:anchor="P230">
        <w:r w:rsidRPr="007316D2">
          <w:rPr>
            <w:rFonts w:ascii="Times New Roman" w:hAnsi="Times New Roman" w:cs="Times New Roman"/>
            <w:color w:val="0000FF"/>
            <w:sz w:val="24"/>
            <w:szCs w:val="24"/>
          </w:rPr>
          <w:t>пункте 2.13</w:t>
        </w:r>
      </w:hyperlink>
      <w:r w:rsidRPr="007316D2">
        <w:rPr>
          <w:rFonts w:ascii="Times New Roman" w:hAnsi="Times New Roman" w:cs="Times New Roman"/>
          <w:sz w:val="24"/>
          <w:szCs w:val="24"/>
        </w:rPr>
        <w:t xml:space="preserve"> настоящего Административного регламента.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66A90" w:rsidRPr="007316D2" w:rsidRDefault="00E66A90">
      <w:pPr>
        <w:pStyle w:val="ConsPlusNormal"/>
        <w:spacing w:before="220"/>
        <w:ind w:firstLine="540"/>
        <w:jc w:val="both"/>
        <w:rPr>
          <w:rFonts w:ascii="Times New Roman" w:hAnsi="Times New Roman" w:cs="Times New Roman"/>
          <w:sz w:val="24"/>
          <w:szCs w:val="24"/>
        </w:rPr>
      </w:pPr>
      <w:bookmarkStart w:id="17" w:name="P425"/>
      <w:bookmarkEnd w:id="17"/>
      <w:r w:rsidRPr="007316D2">
        <w:rPr>
          <w:rFonts w:ascii="Times New Roman" w:hAnsi="Times New Roman" w:cs="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3.12.2. Уполномоченный орган при получении заявления, указанного в </w:t>
      </w:r>
      <w:hyperlink w:anchor="P425">
        <w:r w:rsidRPr="007316D2">
          <w:rPr>
            <w:rFonts w:ascii="Times New Roman" w:hAnsi="Times New Roman" w:cs="Times New Roman"/>
            <w:color w:val="0000FF"/>
            <w:sz w:val="24"/>
            <w:szCs w:val="24"/>
          </w:rPr>
          <w:t>подпункте 3.12.1 пункта 3.12</w:t>
        </w:r>
      </w:hyperlink>
      <w:r w:rsidRPr="007316D2">
        <w:rPr>
          <w:rFonts w:ascii="Times New Roman" w:hAnsi="Times New Roman" w:cs="Times New Roman"/>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lastRenderedPageBreak/>
        <w:t xml:space="preserve">3.12.4. Срок устранения опечаток и ошибок не должен превышать 3 (трех) рабочих дней с даты регистрации заявления, указанного в </w:t>
      </w:r>
      <w:hyperlink w:anchor="P425">
        <w:r w:rsidRPr="007316D2">
          <w:rPr>
            <w:rFonts w:ascii="Times New Roman" w:hAnsi="Times New Roman" w:cs="Times New Roman"/>
            <w:color w:val="0000FF"/>
            <w:sz w:val="24"/>
            <w:szCs w:val="24"/>
          </w:rPr>
          <w:t>подпункте 3.12.1 пункта 3.12</w:t>
        </w:r>
      </w:hyperlink>
      <w:r w:rsidRPr="007316D2">
        <w:rPr>
          <w:rFonts w:ascii="Times New Roman" w:hAnsi="Times New Roman" w:cs="Times New Roman"/>
          <w:sz w:val="24"/>
          <w:szCs w:val="24"/>
        </w:rPr>
        <w:t xml:space="preserve"> настоящего подраздела.</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1"/>
        <w:rPr>
          <w:rFonts w:ascii="Times New Roman" w:hAnsi="Times New Roman" w:cs="Times New Roman"/>
          <w:sz w:val="24"/>
          <w:szCs w:val="24"/>
        </w:rPr>
      </w:pPr>
      <w:r w:rsidRPr="007316D2">
        <w:rPr>
          <w:rFonts w:ascii="Times New Roman" w:hAnsi="Times New Roman" w:cs="Times New Roman"/>
          <w:sz w:val="24"/>
          <w:szCs w:val="24"/>
        </w:rPr>
        <w:t>IV. Формы контроля за исполнением административного</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регламента Порядок осуществления текущего контроля</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за соблюдением и исполнением ответственными должностными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лицами положений регламента и иных нормативных правовых</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актов, устанавливающих требования к предоставлению</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муниципальной услуги, а также принятием ими решений</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Текущий контроль осуществляется путем проведения проверок:</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решений о предоставлении (об отказе в предоставлении)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выявления и устранения нарушений прав граждан;</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Порядок и периодичность осуществления плановых и внеплановых</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проверок полноты и качества предоставления муниципальной</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услуги, в том числе порядок и формы контроля за полнотой</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и качеством предоставления 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соблюдение сроков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соблюдение положений настоящего Административного регламента;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Основанием для проведения внеплановых проверок являются: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городского округа Кохма;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Ответственность должностных лиц за решения и действия</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(бездействие), принимаемые (осуществляемые) ими в ходе</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предоставления 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городского округа Кохма осуществляется привлечение виновных лиц к ответственности в соответствии с законодательством Российской Федерации.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Требования к порядку и формам контроля за предоставлением</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муниципальной услуги, в том числе со стороны граждан,</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их объединений и организаций</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Граждане, их объединения и организации также имеют право:</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1"/>
        <w:rPr>
          <w:rFonts w:ascii="Times New Roman" w:hAnsi="Times New Roman" w:cs="Times New Roman"/>
          <w:sz w:val="24"/>
          <w:szCs w:val="24"/>
        </w:rPr>
      </w:pPr>
      <w:r w:rsidRPr="007316D2">
        <w:rPr>
          <w:rFonts w:ascii="Times New Roman" w:hAnsi="Times New Roman" w:cs="Times New Roman"/>
          <w:sz w:val="24"/>
          <w:szCs w:val="24"/>
        </w:rPr>
        <w:t>V. Досудебный (внесудебный) порядок обжалования решений</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и действий (бездействия) органа, предоставляющего</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муниципальную услугу, а также их должностных лиц,</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муниципальных служащих</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Органы местного самоуправления, организации и уполномоченные</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lastRenderedPageBreak/>
        <w:t>на рассмотрение жалобы лица, которым может быть направлена</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жалоба заявителя в досудебном (внесудебном) порядке</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0">
        <w:r w:rsidRPr="007316D2">
          <w:rPr>
            <w:rFonts w:ascii="Times New Roman" w:hAnsi="Times New Roman" w:cs="Times New Roman"/>
            <w:color w:val="0000FF"/>
            <w:sz w:val="24"/>
            <w:szCs w:val="24"/>
          </w:rPr>
          <w:t>частью 1 статьи 11.2</w:t>
        </w:r>
      </w:hyperlink>
      <w:r w:rsidRPr="007316D2">
        <w:rPr>
          <w:rFonts w:ascii="Times New Roman" w:hAnsi="Times New Roman" w:cs="Times New Roman"/>
          <w:sz w:val="24"/>
          <w:szCs w:val="24"/>
        </w:rPr>
        <w:t xml:space="preserve"> Федерального закона N 210-ФЗ незамедлительно направляют имеющиеся материалы в органы прокуратуры.</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1">
        <w:r w:rsidRPr="007316D2">
          <w:rPr>
            <w:rFonts w:ascii="Times New Roman" w:hAnsi="Times New Roman" w:cs="Times New Roman"/>
            <w:color w:val="0000FF"/>
            <w:sz w:val="24"/>
            <w:szCs w:val="24"/>
          </w:rPr>
          <w:t>частью 1 статьи 11.2</w:t>
        </w:r>
      </w:hyperlink>
      <w:r w:rsidRPr="007316D2">
        <w:rPr>
          <w:rFonts w:ascii="Times New Roman" w:hAnsi="Times New Roman" w:cs="Times New Roman"/>
          <w:sz w:val="24"/>
          <w:szCs w:val="24"/>
        </w:rPr>
        <w:t xml:space="preserve"> Федерального закона N 210-ФЗ, незамедлительно направляют имеющиеся материалы в органы прокуратуры.</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Способы информирования заявителей о порядке подачи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и рассмотрения жалобы, в том числе с использованием Единого</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портала государственных и муниципальных услуг (функций)</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Перечень нормативных правовых актов, регулирующих порядок</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досудебного (внесудебного) обжалования действий</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(бездействия) и (или) решений, принятых (осуществленных)</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в ходе предоставления 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lastRenderedPageBreak/>
        <w:t xml:space="preserve">Федеральным </w:t>
      </w:r>
      <w:hyperlink r:id="rId42">
        <w:r w:rsidRPr="007316D2">
          <w:rPr>
            <w:rFonts w:ascii="Times New Roman" w:hAnsi="Times New Roman" w:cs="Times New Roman"/>
            <w:color w:val="0000FF"/>
            <w:sz w:val="24"/>
            <w:szCs w:val="24"/>
          </w:rPr>
          <w:t>законом</w:t>
        </w:r>
      </w:hyperlink>
      <w:r w:rsidRPr="007316D2">
        <w:rPr>
          <w:rFonts w:ascii="Times New Roman" w:hAnsi="Times New Roman" w:cs="Times New Roman"/>
          <w:sz w:val="24"/>
          <w:szCs w:val="24"/>
        </w:rPr>
        <w:t xml:space="preserve"> N 210-ФЗ;</w:t>
      </w:r>
    </w:p>
    <w:p w:rsidR="00E66A90" w:rsidRPr="007316D2" w:rsidRDefault="0056094C">
      <w:pPr>
        <w:pStyle w:val="ConsPlusNormal"/>
        <w:spacing w:before="220"/>
        <w:ind w:firstLine="540"/>
        <w:jc w:val="both"/>
        <w:rPr>
          <w:rFonts w:ascii="Times New Roman" w:hAnsi="Times New Roman" w:cs="Times New Roman"/>
          <w:sz w:val="24"/>
          <w:szCs w:val="24"/>
        </w:rPr>
      </w:pPr>
      <w:hyperlink r:id="rId43">
        <w:r w:rsidR="00E66A90" w:rsidRPr="007316D2">
          <w:rPr>
            <w:rFonts w:ascii="Times New Roman" w:hAnsi="Times New Roman" w:cs="Times New Roman"/>
            <w:color w:val="0000FF"/>
            <w:sz w:val="24"/>
            <w:szCs w:val="24"/>
          </w:rPr>
          <w:t>постановлением</w:t>
        </w:r>
      </w:hyperlink>
      <w:r w:rsidR="00E66A90" w:rsidRPr="007316D2">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1"/>
        <w:rPr>
          <w:rFonts w:ascii="Times New Roman" w:hAnsi="Times New Roman" w:cs="Times New Roman"/>
          <w:sz w:val="24"/>
          <w:szCs w:val="24"/>
        </w:rPr>
      </w:pPr>
      <w:r w:rsidRPr="007316D2">
        <w:rPr>
          <w:rFonts w:ascii="Times New Roman" w:hAnsi="Times New Roman" w:cs="Times New Roman"/>
          <w:sz w:val="24"/>
          <w:szCs w:val="24"/>
        </w:rPr>
        <w:t>VI. Особенности выполнения административных процедур</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(действий) в многофункциональных центрах предоставления</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государственных и муниципальных услуг</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Исчерпывающий перечень административных процедур (действий)</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при предоставлении муниципальной услуги, выполняемых</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многофункциональными центрами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6.1 Многофункциональный центр осуществляет:</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иные процедуры и действия, предусмотренные Федеральным </w:t>
      </w:r>
      <w:hyperlink r:id="rId44">
        <w:r w:rsidRPr="007316D2">
          <w:rPr>
            <w:rFonts w:ascii="Times New Roman" w:hAnsi="Times New Roman" w:cs="Times New Roman"/>
            <w:color w:val="0000FF"/>
            <w:sz w:val="24"/>
            <w:szCs w:val="24"/>
          </w:rPr>
          <w:t>законом</w:t>
        </w:r>
      </w:hyperlink>
      <w:r w:rsidRPr="007316D2">
        <w:rPr>
          <w:rFonts w:ascii="Times New Roman" w:hAnsi="Times New Roman" w:cs="Times New Roman"/>
          <w:sz w:val="24"/>
          <w:szCs w:val="24"/>
        </w:rPr>
        <w:t xml:space="preserve"> N 210-ФЗ.</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В соответствии с </w:t>
      </w:r>
      <w:hyperlink r:id="rId45">
        <w:r w:rsidRPr="007316D2">
          <w:rPr>
            <w:rFonts w:ascii="Times New Roman" w:hAnsi="Times New Roman" w:cs="Times New Roman"/>
            <w:color w:val="0000FF"/>
            <w:sz w:val="24"/>
            <w:szCs w:val="24"/>
          </w:rPr>
          <w:t>частью 1.1 статьи 16</w:t>
        </w:r>
      </w:hyperlink>
      <w:r w:rsidRPr="007316D2">
        <w:rPr>
          <w:rFonts w:ascii="Times New Roman" w:hAnsi="Times New Roman" w:cs="Times New Roman"/>
          <w:sz w:val="24"/>
          <w:szCs w:val="24"/>
        </w:rPr>
        <w:t xml:space="preserve"> Федерального закона N 210-ФЗ для реализации своих функций многофункциональные центры вправе привлекать иные организации.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Информирование заявителей</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w:t>
      </w:r>
      <w:r w:rsidRPr="007316D2">
        <w:rPr>
          <w:rFonts w:ascii="Times New Roman" w:hAnsi="Times New Roman" w:cs="Times New Roman"/>
          <w:sz w:val="24"/>
          <w:szCs w:val="24"/>
        </w:rPr>
        <w:lastRenderedPageBreak/>
        <w:t>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назначить другое время для консультаций.</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Выдача заявителю результата предоставления</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N 797.</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E66A90" w:rsidRPr="007316D2" w:rsidRDefault="00E66A90">
      <w:pPr>
        <w:pStyle w:val="ConsPlusNormal"/>
        <w:spacing w:before="220"/>
        <w:ind w:firstLine="540"/>
        <w:jc w:val="both"/>
        <w:rPr>
          <w:rFonts w:ascii="Times New Roman" w:hAnsi="Times New Roman" w:cs="Times New Roman"/>
          <w:sz w:val="24"/>
          <w:szCs w:val="24"/>
        </w:rPr>
      </w:pPr>
      <w:bookmarkStart w:id="18" w:name="P542"/>
      <w:bookmarkEnd w:id="18"/>
      <w:r w:rsidRPr="007316D2">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Работник многофункционального центра осуществляет следующие действия: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определяет статус исполнения заявления Заявителя в ГИС;</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right"/>
        <w:outlineLvl w:val="1"/>
        <w:rPr>
          <w:rFonts w:ascii="Times New Roman" w:hAnsi="Times New Roman" w:cs="Times New Roman"/>
          <w:sz w:val="24"/>
          <w:szCs w:val="24"/>
        </w:rPr>
      </w:pPr>
      <w:r w:rsidRPr="007316D2">
        <w:rPr>
          <w:rFonts w:ascii="Times New Roman" w:hAnsi="Times New Roman" w:cs="Times New Roman"/>
          <w:sz w:val="24"/>
          <w:szCs w:val="24"/>
        </w:rPr>
        <w:t>Приложение N 1</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к Административному регламенту</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предоставления 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center"/>
        <w:rPr>
          <w:rFonts w:ascii="Times New Roman" w:hAnsi="Times New Roman" w:cs="Times New Roman"/>
          <w:sz w:val="24"/>
          <w:szCs w:val="24"/>
        </w:rPr>
      </w:pPr>
      <w:bookmarkStart w:id="19" w:name="P560"/>
      <w:bookmarkEnd w:id="19"/>
      <w:r w:rsidRPr="007316D2">
        <w:rPr>
          <w:rFonts w:ascii="Times New Roman" w:hAnsi="Times New Roman" w:cs="Times New Roman"/>
          <w:sz w:val="24"/>
          <w:szCs w:val="24"/>
        </w:rPr>
        <w:t>Форма решения о принятии на учет граждан</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в качестве нуждающихся в жилых помещениях</w:t>
      </w:r>
    </w:p>
    <w:p w:rsidR="00E66A90" w:rsidRPr="007316D2" w:rsidRDefault="00E66A90">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732"/>
        <w:gridCol w:w="340"/>
        <w:gridCol w:w="410"/>
        <w:gridCol w:w="1587"/>
        <w:gridCol w:w="340"/>
        <w:gridCol w:w="2664"/>
      </w:tblGrid>
      <w:tr w:rsidR="00E66A90" w:rsidRPr="007316D2">
        <w:tc>
          <w:tcPr>
            <w:tcW w:w="9073" w:type="dxa"/>
            <w:gridSpan w:val="6"/>
            <w:tcBorders>
              <w:top w:val="nil"/>
              <w:left w:val="nil"/>
              <w:bottom w:val="single" w:sz="4" w:space="0" w:color="auto"/>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УПРАВЛЕНИЕ СТРОИТЕЛЬСТВА И ЖИЛИЩНО-КОММУНАЛЬНОГО ХОЗЯЙСТВА АДМИНИСТРАЦИИ ГОРОДСКОГО ОКРУГА КОХМА</w:t>
            </w:r>
          </w:p>
        </w:tc>
      </w:tr>
      <w:tr w:rsidR="00E66A90" w:rsidRPr="007316D2">
        <w:tblPrEx>
          <w:tblBorders>
            <w:insideH w:val="none" w:sz="0" w:space="0" w:color="auto"/>
          </w:tblBorders>
        </w:tblPrEx>
        <w:tc>
          <w:tcPr>
            <w:tcW w:w="9073" w:type="dxa"/>
            <w:gridSpan w:val="6"/>
            <w:tcBorders>
              <w:top w:val="single" w:sz="4" w:space="0" w:color="auto"/>
              <w:left w:val="nil"/>
              <w:bottom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Наименование уполномоченного органа исполнительной власти субъекта Российской Федерации или органа местного самоуправления</w:t>
            </w:r>
          </w:p>
        </w:tc>
      </w:tr>
      <w:tr w:rsidR="00E66A90" w:rsidRPr="007316D2">
        <w:tblPrEx>
          <w:tblBorders>
            <w:insideH w:val="none" w:sz="0" w:space="0" w:color="auto"/>
          </w:tblBorders>
        </w:tblPrEx>
        <w:tc>
          <w:tcPr>
            <w:tcW w:w="4482" w:type="dxa"/>
            <w:gridSpan w:val="3"/>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p>
        </w:tc>
        <w:tc>
          <w:tcPr>
            <w:tcW w:w="4591" w:type="dxa"/>
            <w:gridSpan w:val="3"/>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Кому ________________________________</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(фамилия, имя, отчество)</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 _____________________________________</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(телефон и адрес электронной почты)</w:t>
            </w:r>
          </w:p>
        </w:tc>
      </w:tr>
      <w:tr w:rsidR="00E66A90" w:rsidRPr="007316D2">
        <w:tblPrEx>
          <w:tblBorders>
            <w:insideH w:val="none" w:sz="0" w:space="0" w:color="auto"/>
          </w:tblBorders>
        </w:tblPrEx>
        <w:tc>
          <w:tcPr>
            <w:tcW w:w="9073" w:type="dxa"/>
            <w:gridSpan w:val="6"/>
            <w:tcBorders>
              <w:top w:val="nil"/>
              <w:left w:val="nil"/>
              <w:bottom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РЕШЕНИЕ</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о принятии граждан на учет в качестве нуждающихся</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в жилых помещениях</w:t>
            </w:r>
          </w:p>
        </w:tc>
      </w:tr>
      <w:tr w:rsidR="00E66A90" w:rsidRPr="007316D2">
        <w:tblPrEx>
          <w:tblBorders>
            <w:insideH w:val="none" w:sz="0" w:space="0" w:color="auto"/>
          </w:tblBorders>
        </w:tblPrEx>
        <w:tc>
          <w:tcPr>
            <w:tcW w:w="6409" w:type="dxa"/>
            <w:gridSpan w:val="5"/>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Дата __________________</w:t>
            </w:r>
          </w:p>
        </w:tc>
        <w:tc>
          <w:tcPr>
            <w:tcW w:w="2664" w:type="dxa"/>
            <w:tcBorders>
              <w:top w:val="nil"/>
              <w:left w:val="nil"/>
              <w:bottom w:val="nil"/>
              <w:right w:val="nil"/>
            </w:tcBorders>
          </w:tcPr>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N __________</w:t>
            </w:r>
          </w:p>
        </w:tc>
      </w:tr>
      <w:tr w:rsidR="00E66A90" w:rsidRPr="007316D2">
        <w:tblPrEx>
          <w:tblBorders>
            <w:insideH w:val="none" w:sz="0" w:space="0" w:color="auto"/>
          </w:tblBorders>
        </w:tblPrEx>
        <w:tc>
          <w:tcPr>
            <w:tcW w:w="9073" w:type="dxa"/>
            <w:gridSpan w:val="6"/>
            <w:tcBorders>
              <w:top w:val="nil"/>
              <w:left w:val="nil"/>
              <w:bottom w:val="nil"/>
              <w:right w:val="nil"/>
            </w:tcBorders>
          </w:tcPr>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xml:space="preserve">По результатам рассмотрения заявления от __________ N ______ и приложенных к нему документов, в соответствии со </w:t>
            </w:r>
            <w:hyperlink r:id="rId46">
              <w:r w:rsidRPr="007316D2">
                <w:rPr>
                  <w:rFonts w:ascii="Times New Roman" w:hAnsi="Times New Roman" w:cs="Times New Roman"/>
                  <w:color w:val="0000FF"/>
                  <w:sz w:val="24"/>
                  <w:szCs w:val="24"/>
                </w:rPr>
                <w:t>статьей 52</w:t>
              </w:r>
            </w:hyperlink>
            <w:r w:rsidRPr="007316D2">
              <w:rPr>
                <w:rFonts w:ascii="Times New Roman" w:hAnsi="Times New Roman" w:cs="Times New Roman"/>
                <w:sz w:val="24"/>
                <w:szCs w:val="24"/>
              </w:rPr>
              <w:t xml:space="preserve"> Жилищного кодекса Российской Федерации принято решение поставить на учет в качестве нуждающихся в жилых помещениях:</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ФИО заявителя</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и совместно проживающих членов семьи:</w:t>
            </w:r>
          </w:p>
        </w:tc>
      </w:tr>
      <w:tr w:rsidR="00E66A90" w:rsidRPr="007316D2">
        <w:tblPrEx>
          <w:tblBorders>
            <w:insideH w:val="none" w:sz="0" w:space="0" w:color="auto"/>
          </w:tblBorders>
        </w:tblPrEx>
        <w:tc>
          <w:tcPr>
            <w:tcW w:w="9073" w:type="dxa"/>
            <w:gridSpan w:val="6"/>
            <w:tcBorders>
              <w:top w:val="nil"/>
              <w:left w:val="nil"/>
              <w:bottom w:val="nil"/>
              <w:right w:val="nil"/>
            </w:tcBorders>
          </w:tcPr>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1.</w:t>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2.</w:t>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3.</w:t>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4.</w:t>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Дата принятия на учет: _______________</w:t>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Номер в очереди:</w:t>
            </w:r>
          </w:p>
        </w:tc>
      </w:tr>
      <w:tr w:rsidR="00E66A90" w:rsidRPr="007316D2">
        <w:tblPrEx>
          <w:tblBorders>
            <w:insideH w:val="none" w:sz="0" w:space="0" w:color="auto"/>
          </w:tblBorders>
        </w:tblPrEx>
        <w:tc>
          <w:tcPr>
            <w:tcW w:w="3732" w:type="dxa"/>
            <w:tcBorders>
              <w:top w:val="nil"/>
              <w:left w:val="nil"/>
              <w:bottom w:val="single" w:sz="4" w:space="0" w:color="auto"/>
              <w:right w:val="nil"/>
            </w:tcBorders>
          </w:tcPr>
          <w:p w:rsidR="00E66A90" w:rsidRPr="007316D2" w:rsidRDefault="00E66A90">
            <w:pPr>
              <w:pStyle w:val="ConsPlusNormal"/>
              <w:rPr>
                <w:rFonts w:ascii="Times New Roman" w:hAnsi="Times New Roman" w:cs="Times New Roman"/>
                <w:sz w:val="24"/>
                <w:szCs w:val="24"/>
              </w:rPr>
            </w:pPr>
          </w:p>
        </w:tc>
        <w:tc>
          <w:tcPr>
            <w:tcW w:w="340"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p>
        </w:tc>
        <w:tc>
          <w:tcPr>
            <w:tcW w:w="1997" w:type="dxa"/>
            <w:gridSpan w:val="2"/>
            <w:tcBorders>
              <w:top w:val="nil"/>
              <w:left w:val="nil"/>
              <w:bottom w:val="single" w:sz="4" w:space="0" w:color="auto"/>
              <w:right w:val="nil"/>
            </w:tcBorders>
          </w:tcPr>
          <w:p w:rsidR="00E66A90" w:rsidRPr="007316D2" w:rsidRDefault="00E66A90">
            <w:pPr>
              <w:pStyle w:val="ConsPlusNormal"/>
              <w:rPr>
                <w:rFonts w:ascii="Times New Roman" w:hAnsi="Times New Roman" w:cs="Times New Roman"/>
                <w:sz w:val="24"/>
                <w:szCs w:val="24"/>
              </w:rPr>
            </w:pPr>
          </w:p>
        </w:tc>
        <w:tc>
          <w:tcPr>
            <w:tcW w:w="340"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p>
        </w:tc>
        <w:tc>
          <w:tcPr>
            <w:tcW w:w="2664" w:type="dxa"/>
            <w:tcBorders>
              <w:top w:val="nil"/>
              <w:left w:val="nil"/>
              <w:bottom w:val="single" w:sz="4" w:space="0" w:color="auto"/>
              <w:right w:val="nil"/>
            </w:tcBorders>
          </w:tcPr>
          <w:p w:rsidR="00E66A90" w:rsidRPr="007316D2" w:rsidRDefault="00E66A90">
            <w:pPr>
              <w:pStyle w:val="ConsPlusNormal"/>
              <w:rPr>
                <w:rFonts w:ascii="Times New Roman" w:hAnsi="Times New Roman" w:cs="Times New Roman"/>
                <w:sz w:val="24"/>
                <w:szCs w:val="24"/>
              </w:rPr>
            </w:pPr>
          </w:p>
        </w:tc>
      </w:tr>
      <w:tr w:rsidR="00E66A90" w:rsidRPr="007316D2">
        <w:tblPrEx>
          <w:tblBorders>
            <w:insideH w:val="none" w:sz="0" w:space="0" w:color="auto"/>
          </w:tblBorders>
        </w:tblPrEx>
        <w:tc>
          <w:tcPr>
            <w:tcW w:w="3732" w:type="dxa"/>
            <w:tcBorders>
              <w:top w:val="single" w:sz="4" w:space="0" w:color="auto"/>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lastRenderedPageBreak/>
              <w:t>(должность</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сотрудника органа власти,</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принявшего решение)</w:t>
            </w:r>
          </w:p>
        </w:tc>
        <w:tc>
          <w:tcPr>
            <w:tcW w:w="340"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p>
        </w:tc>
        <w:tc>
          <w:tcPr>
            <w:tcW w:w="1997" w:type="dxa"/>
            <w:gridSpan w:val="2"/>
            <w:tcBorders>
              <w:top w:val="single" w:sz="4" w:space="0" w:color="auto"/>
              <w:left w:val="nil"/>
              <w:bottom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(подпись)</w:t>
            </w:r>
          </w:p>
        </w:tc>
        <w:tc>
          <w:tcPr>
            <w:tcW w:w="340"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p>
        </w:tc>
        <w:tc>
          <w:tcPr>
            <w:tcW w:w="2664" w:type="dxa"/>
            <w:tcBorders>
              <w:top w:val="single" w:sz="4" w:space="0" w:color="auto"/>
              <w:left w:val="nil"/>
              <w:bottom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(расшифровка подписи)</w:t>
            </w:r>
          </w:p>
        </w:tc>
      </w:tr>
      <w:tr w:rsidR="00E66A90" w:rsidRPr="007316D2">
        <w:tblPrEx>
          <w:tblBorders>
            <w:insideH w:val="none" w:sz="0" w:space="0" w:color="auto"/>
          </w:tblBorders>
        </w:tblPrEx>
        <w:tc>
          <w:tcPr>
            <w:tcW w:w="9073" w:type="dxa"/>
            <w:gridSpan w:val="6"/>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 ______________ 20__ г.</w:t>
            </w:r>
          </w:p>
        </w:tc>
      </w:tr>
      <w:tr w:rsidR="00E66A90" w:rsidRPr="007316D2">
        <w:tblPrEx>
          <w:tblBorders>
            <w:insideH w:val="none" w:sz="0" w:space="0" w:color="auto"/>
          </w:tblBorders>
        </w:tblPrEx>
        <w:tc>
          <w:tcPr>
            <w:tcW w:w="9073" w:type="dxa"/>
            <w:gridSpan w:val="6"/>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М.П.</w:t>
            </w:r>
          </w:p>
        </w:tc>
      </w:tr>
    </w:tbl>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right"/>
        <w:outlineLvl w:val="1"/>
        <w:rPr>
          <w:rFonts w:ascii="Times New Roman" w:hAnsi="Times New Roman" w:cs="Times New Roman"/>
          <w:sz w:val="24"/>
          <w:szCs w:val="24"/>
        </w:rPr>
      </w:pPr>
      <w:r w:rsidRPr="007316D2">
        <w:rPr>
          <w:rFonts w:ascii="Times New Roman" w:hAnsi="Times New Roman" w:cs="Times New Roman"/>
          <w:sz w:val="24"/>
          <w:szCs w:val="24"/>
        </w:rPr>
        <w:t>Приложение N 2</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к Административному регламенту</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предоставления 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center"/>
        <w:rPr>
          <w:rFonts w:ascii="Times New Roman" w:hAnsi="Times New Roman" w:cs="Times New Roman"/>
          <w:sz w:val="24"/>
          <w:szCs w:val="24"/>
        </w:rPr>
      </w:pPr>
      <w:bookmarkStart w:id="20" w:name="P608"/>
      <w:bookmarkEnd w:id="20"/>
      <w:r w:rsidRPr="007316D2">
        <w:rPr>
          <w:rFonts w:ascii="Times New Roman" w:hAnsi="Times New Roman" w:cs="Times New Roman"/>
          <w:sz w:val="24"/>
          <w:szCs w:val="24"/>
        </w:rPr>
        <w:t>Форма уведомления об учете граждан,</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нуждающихся в жилых помещениях</w:t>
      </w:r>
    </w:p>
    <w:p w:rsidR="00E66A90" w:rsidRPr="007316D2" w:rsidRDefault="00E66A90">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732"/>
        <w:gridCol w:w="340"/>
        <w:gridCol w:w="410"/>
        <w:gridCol w:w="1587"/>
        <w:gridCol w:w="340"/>
        <w:gridCol w:w="2664"/>
      </w:tblGrid>
      <w:tr w:rsidR="00E66A90" w:rsidRPr="007316D2">
        <w:tc>
          <w:tcPr>
            <w:tcW w:w="9073" w:type="dxa"/>
            <w:gridSpan w:val="6"/>
            <w:tcBorders>
              <w:top w:val="nil"/>
              <w:left w:val="nil"/>
              <w:bottom w:val="single" w:sz="4" w:space="0" w:color="auto"/>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УПРАВЛЕНИЕ СТРОИТЕЛЬСТВА И ЖИЛИЩНО-КОММУНАЛЬНОГО ХОЗЯЙСТВА АДМИНИСТРАЦИИ ГОРОДСКОГО ОКРУГА КОХМА</w:t>
            </w:r>
          </w:p>
        </w:tc>
      </w:tr>
      <w:tr w:rsidR="00E66A90" w:rsidRPr="007316D2">
        <w:tblPrEx>
          <w:tblBorders>
            <w:insideH w:val="none" w:sz="0" w:space="0" w:color="auto"/>
          </w:tblBorders>
        </w:tblPrEx>
        <w:tc>
          <w:tcPr>
            <w:tcW w:w="9073" w:type="dxa"/>
            <w:gridSpan w:val="6"/>
            <w:tcBorders>
              <w:top w:val="single" w:sz="4" w:space="0" w:color="auto"/>
              <w:left w:val="nil"/>
              <w:bottom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Наименование уполномоченного органа исполнительной власти субъекта Российской Федерации или органа местного самоуправления</w:t>
            </w:r>
          </w:p>
        </w:tc>
      </w:tr>
      <w:tr w:rsidR="00E66A90" w:rsidRPr="007316D2">
        <w:tblPrEx>
          <w:tblBorders>
            <w:insideH w:val="none" w:sz="0" w:space="0" w:color="auto"/>
          </w:tblBorders>
        </w:tblPrEx>
        <w:tc>
          <w:tcPr>
            <w:tcW w:w="4482" w:type="dxa"/>
            <w:gridSpan w:val="3"/>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p>
        </w:tc>
        <w:tc>
          <w:tcPr>
            <w:tcW w:w="4591" w:type="dxa"/>
            <w:gridSpan w:val="3"/>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Кому ________________________________</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(фамилия, имя, отчество)</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 _____________________________________</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(телефон и адрес электронной почты)</w:t>
            </w:r>
          </w:p>
        </w:tc>
      </w:tr>
      <w:tr w:rsidR="00E66A90" w:rsidRPr="007316D2">
        <w:tblPrEx>
          <w:tblBorders>
            <w:insideH w:val="none" w:sz="0" w:space="0" w:color="auto"/>
          </w:tblBorders>
        </w:tblPrEx>
        <w:tc>
          <w:tcPr>
            <w:tcW w:w="9073" w:type="dxa"/>
            <w:gridSpan w:val="6"/>
            <w:tcBorders>
              <w:top w:val="nil"/>
              <w:left w:val="nil"/>
              <w:bottom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УВЕДОМЛЕНИЕ</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об учете граждан, нуждающихся в жилых помещениях</w:t>
            </w:r>
          </w:p>
        </w:tc>
      </w:tr>
      <w:tr w:rsidR="00E66A90" w:rsidRPr="007316D2">
        <w:tblPrEx>
          <w:tblBorders>
            <w:insideH w:val="none" w:sz="0" w:space="0" w:color="auto"/>
          </w:tblBorders>
        </w:tblPrEx>
        <w:tc>
          <w:tcPr>
            <w:tcW w:w="6409" w:type="dxa"/>
            <w:gridSpan w:val="5"/>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Дата __________________</w:t>
            </w:r>
          </w:p>
        </w:tc>
        <w:tc>
          <w:tcPr>
            <w:tcW w:w="2664" w:type="dxa"/>
            <w:tcBorders>
              <w:top w:val="nil"/>
              <w:left w:val="nil"/>
              <w:bottom w:val="nil"/>
              <w:right w:val="nil"/>
            </w:tcBorders>
          </w:tcPr>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N __________</w:t>
            </w:r>
          </w:p>
        </w:tc>
      </w:tr>
      <w:tr w:rsidR="00E66A90" w:rsidRPr="007316D2">
        <w:tblPrEx>
          <w:tblBorders>
            <w:insideH w:val="none" w:sz="0" w:space="0" w:color="auto"/>
          </w:tblBorders>
        </w:tblPrEx>
        <w:tc>
          <w:tcPr>
            <w:tcW w:w="9073" w:type="dxa"/>
            <w:gridSpan w:val="6"/>
            <w:tcBorders>
              <w:top w:val="nil"/>
              <w:left w:val="nil"/>
              <w:bottom w:val="nil"/>
              <w:right w:val="nil"/>
            </w:tcBorders>
          </w:tcPr>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По результатам рассмотрения заявления от __________ N ______ информируем о нахождении на учете в качестве нуждающихся в жилых помещениях:</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ФИО заявителя</w:t>
            </w:r>
          </w:p>
        </w:tc>
      </w:tr>
      <w:tr w:rsidR="00E66A90" w:rsidRPr="007316D2">
        <w:tblPrEx>
          <w:tblBorders>
            <w:insideH w:val="none" w:sz="0" w:space="0" w:color="auto"/>
          </w:tblBorders>
        </w:tblPrEx>
        <w:tc>
          <w:tcPr>
            <w:tcW w:w="9073" w:type="dxa"/>
            <w:gridSpan w:val="6"/>
            <w:tcBorders>
              <w:top w:val="nil"/>
              <w:left w:val="nil"/>
              <w:bottom w:val="nil"/>
              <w:right w:val="nil"/>
            </w:tcBorders>
          </w:tcPr>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Дата принятия на учет: ___________________</w:t>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Номер в очереди: _______________________</w:t>
            </w:r>
          </w:p>
        </w:tc>
      </w:tr>
      <w:tr w:rsidR="00E66A90" w:rsidRPr="007316D2">
        <w:tblPrEx>
          <w:tblBorders>
            <w:insideH w:val="none" w:sz="0" w:space="0" w:color="auto"/>
          </w:tblBorders>
        </w:tblPrEx>
        <w:tc>
          <w:tcPr>
            <w:tcW w:w="3732" w:type="dxa"/>
            <w:tcBorders>
              <w:top w:val="nil"/>
              <w:left w:val="nil"/>
              <w:bottom w:val="single" w:sz="4" w:space="0" w:color="auto"/>
              <w:right w:val="nil"/>
            </w:tcBorders>
          </w:tcPr>
          <w:p w:rsidR="00E66A90" w:rsidRPr="007316D2" w:rsidRDefault="00E66A90">
            <w:pPr>
              <w:pStyle w:val="ConsPlusNormal"/>
              <w:rPr>
                <w:rFonts w:ascii="Times New Roman" w:hAnsi="Times New Roman" w:cs="Times New Roman"/>
                <w:sz w:val="24"/>
                <w:szCs w:val="24"/>
              </w:rPr>
            </w:pPr>
          </w:p>
        </w:tc>
        <w:tc>
          <w:tcPr>
            <w:tcW w:w="340"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p>
        </w:tc>
        <w:tc>
          <w:tcPr>
            <w:tcW w:w="1997" w:type="dxa"/>
            <w:gridSpan w:val="2"/>
            <w:tcBorders>
              <w:top w:val="nil"/>
              <w:left w:val="nil"/>
              <w:bottom w:val="single" w:sz="4" w:space="0" w:color="auto"/>
              <w:right w:val="nil"/>
            </w:tcBorders>
          </w:tcPr>
          <w:p w:rsidR="00E66A90" w:rsidRPr="007316D2" w:rsidRDefault="00E66A90">
            <w:pPr>
              <w:pStyle w:val="ConsPlusNormal"/>
              <w:rPr>
                <w:rFonts w:ascii="Times New Roman" w:hAnsi="Times New Roman" w:cs="Times New Roman"/>
                <w:sz w:val="24"/>
                <w:szCs w:val="24"/>
              </w:rPr>
            </w:pPr>
          </w:p>
        </w:tc>
        <w:tc>
          <w:tcPr>
            <w:tcW w:w="340"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p>
        </w:tc>
        <w:tc>
          <w:tcPr>
            <w:tcW w:w="2664" w:type="dxa"/>
            <w:tcBorders>
              <w:top w:val="nil"/>
              <w:left w:val="nil"/>
              <w:bottom w:val="single" w:sz="4" w:space="0" w:color="auto"/>
              <w:right w:val="nil"/>
            </w:tcBorders>
          </w:tcPr>
          <w:p w:rsidR="00E66A90" w:rsidRPr="007316D2" w:rsidRDefault="00E66A90">
            <w:pPr>
              <w:pStyle w:val="ConsPlusNormal"/>
              <w:rPr>
                <w:rFonts w:ascii="Times New Roman" w:hAnsi="Times New Roman" w:cs="Times New Roman"/>
                <w:sz w:val="24"/>
                <w:szCs w:val="24"/>
              </w:rPr>
            </w:pPr>
          </w:p>
        </w:tc>
      </w:tr>
      <w:tr w:rsidR="00E66A90" w:rsidRPr="007316D2">
        <w:tblPrEx>
          <w:tblBorders>
            <w:insideH w:val="none" w:sz="0" w:space="0" w:color="auto"/>
          </w:tblBorders>
        </w:tblPrEx>
        <w:tc>
          <w:tcPr>
            <w:tcW w:w="3732" w:type="dxa"/>
            <w:tcBorders>
              <w:top w:val="single" w:sz="4" w:space="0" w:color="auto"/>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(должность</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сотрудника органа власти,</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принявшего решение)</w:t>
            </w:r>
          </w:p>
        </w:tc>
        <w:tc>
          <w:tcPr>
            <w:tcW w:w="340"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p>
        </w:tc>
        <w:tc>
          <w:tcPr>
            <w:tcW w:w="1997" w:type="dxa"/>
            <w:gridSpan w:val="2"/>
            <w:tcBorders>
              <w:top w:val="single" w:sz="4" w:space="0" w:color="auto"/>
              <w:left w:val="nil"/>
              <w:bottom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(подпись)</w:t>
            </w:r>
          </w:p>
        </w:tc>
        <w:tc>
          <w:tcPr>
            <w:tcW w:w="340"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p>
        </w:tc>
        <w:tc>
          <w:tcPr>
            <w:tcW w:w="2664" w:type="dxa"/>
            <w:tcBorders>
              <w:top w:val="single" w:sz="4" w:space="0" w:color="auto"/>
              <w:left w:val="nil"/>
              <w:bottom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(расшифровка подписи)</w:t>
            </w:r>
          </w:p>
        </w:tc>
      </w:tr>
      <w:tr w:rsidR="00E66A90" w:rsidRPr="007316D2">
        <w:tblPrEx>
          <w:tblBorders>
            <w:insideH w:val="none" w:sz="0" w:space="0" w:color="auto"/>
          </w:tblBorders>
        </w:tblPrEx>
        <w:tc>
          <w:tcPr>
            <w:tcW w:w="9073" w:type="dxa"/>
            <w:gridSpan w:val="6"/>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 ______________ 20__ г.</w:t>
            </w:r>
          </w:p>
        </w:tc>
      </w:tr>
      <w:tr w:rsidR="00E66A90" w:rsidRPr="007316D2">
        <w:tblPrEx>
          <w:tblBorders>
            <w:insideH w:val="none" w:sz="0" w:space="0" w:color="auto"/>
          </w:tblBorders>
        </w:tblPrEx>
        <w:tc>
          <w:tcPr>
            <w:tcW w:w="9073" w:type="dxa"/>
            <w:gridSpan w:val="6"/>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М.П.</w:t>
            </w:r>
          </w:p>
        </w:tc>
      </w:tr>
    </w:tbl>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right"/>
        <w:outlineLvl w:val="1"/>
        <w:rPr>
          <w:rFonts w:ascii="Times New Roman" w:hAnsi="Times New Roman" w:cs="Times New Roman"/>
          <w:sz w:val="24"/>
          <w:szCs w:val="24"/>
        </w:rPr>
      </w:pPr>
      <w:r w:rsidRPr="007316D2">
        <w:rPr>
          <w:rFonts w:ascii="Times New Roman" w:hAnsi="Times New Roman" w:cs="Times New Roman"/>
          <w:sz w:val="24"/>
          <w:szCs w:val="24"/>
        </w:rPr>
        <w:lastRenderedPageBreak/>
        <w:t>Приложение N 3</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к Административному регламенту</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предоставления 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center"/>
        <w:rPr>
          <w:rFonts w:ascii="Times New Roman" w:hAnsi="Times New Roman" w:cs="Times New Roman"/>
          <w:sz w:val="24"/>
          <w:szCs w:val="24"/>
        </w:rPr>
      </w:pPr>
      <w:bookmarkStart w:id="21" w:name="P650"/>
      <w:bookmarkEnd w:id="21"/>
      <w:r w:rsidRPr="007316D2">
        <w:rPr>
          <w:rFonts w:ascii="Times New Roman" w:hAnsi="Times New Roman" w:cs="Times New Roman"/>
          <w:sz w:val="24"/>
          <w:szCs w:val="24"/>
        </w:rPr>
        <w:t>Форма уведомления о снятии с учета граждан,</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нуждающихся в жилых помещениях</w:t>
      </w:r>
    </w:p>
    <w:p w:rsidR="00E66A90" w:rsidRPr="007316D2" w:rsidRDefault="00E66A90">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732"/>
        <w:gridCol w:w="340"/>
        <w:gridCol w:w="410"/>
        <w:gridCol w:w="1587"/>
        <w:gridCol w:w="340"/>
        <w:gridCol w:w="2664"/>
      </w:tblGrid>
      <w:tr w:rsidR="00E66A90" w:rsidRPr="007316D2">
        <w:tc>
          <w:tcPr>
            <w:tcW w:w="9073" w:type="dxa"/>
            <w:gridSpan w:val="6"/>
            <w:tcBorders>
              <w:top w:val="nil"/>
              <w:left w:val="nil"/>
              <w:bottom w:val="single" w:sz="4" w:space="0" w:color="auto"/>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УПРАВЛЕНИЕ СТРОИТЕЛЬСТВА И ЖИЛИЩНО-КОММУНАЛЬНОГО ХОЗЯЙСТВА АДМИНИСТРАЦИИ ГОРОДСКОГО ОКРУГА КОХМА</w:t>
            </w:r>
          </w:p>
        </w:tc>
      </w:tr>
      <w:tr w:rsidR="00E66A90" w:rsidRPr="007316D2">
        <w:tblPrEx>
          <w:tblBorders>
            <w:insideH w:val="none" w:sz="0" w:space="0" w:color="auto"/>
          </w:tblBorders>
        </w:tblPrEx>
        <w:tc>
          <w:tcPr>
            <w:tcW w:w="9073" w:type="dxa"/>
            <w:gridSpan w:val="6"/>
            <w:tcBorders>
              <w:top w:val="single" w:sz="4" w:space="0" w:color="auto"/>
              <w:left w:val="nil"/>
              <w:bottom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Наименование уполномоченного органа исполнительной власти субъекта Российской Федерации или органа местного самоуправления</w:t>
            </w:r>
          </w:p>
        </w:tc>
      </w:tr>
      <w:tr w:rsidR="00E66A90" w:rsidRPr="007316D2">
        <w:tblPrEx>
          <w:tblBorders>
            <w:insideH w:val="none" w:sz="0" w:space="0" w:color="auto"/>
          </w:tblBorders>
        </w:tblPrEx>
        <w:tc>
          <w:tcPr>
            <w:tcW w:w="4482" w:type="dxa"/>
            <w:gridSpan w:val="3"/>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p>
        </w:tc>
        <w:tc>
          <w:tcPr>
            <w:tcW w:w="4591" w:type="dxa"/>
            <w:gridSpan w:val="3"/>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Кому ________________________________</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(фамилия, имя, отчество)</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 _____________________________________</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(телефон и адрес электронной почты)</w:t>
            </w:r>
          </w:p>
        </w:tc>
      </w:tr>
      <w:tr w:rsidR="00E66A90" w:rsidRPr="007316D2">
        <w:tblPrEx>
          <w:tblBorders>
            <w:insideH w:val="none" w:sz="0" w:space="0" w:color="auto"/>
          </w:tblBorders>
        </w:tblPrEx>
        <w:tc>
          <w:tcPr>
            <w:tcW w:w="9073" w:type="dxa"/>
            <w:gridSpan w:val="6"/>
            <w:tcBorders>
              <w:top w:val="nil"/>
              <w:left w:val="nil"/>
              <w:bottom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УВЕДОМЛЕНИЕ</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о снятии с учета граждан, нуждающихся в жилых помещениях</w:t>
            </w:r>
          </w:p>
        </w:tc>
      </w:tr>
      <w:tr w:rsidR="00E66A90" w:rsidRPr="007316D2">
        <w:tblPrEx>
          <w:tblBorders>
            <w:insideH w:val="none" w:sz="0" w:space="0" w:color="auto"/>
          </w:tblBorders>
        </w:tblPrEx>
        <w:tc>
          <w:tcPr>
            <w:tcW w:w="6409" w:type="dxa"/>
            <w:gridSpan w:val="5"/>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Дата __________________</w:t>
            </w:r>
          </w:p>
        </w:tc>
        <w:tc>
          <w:tcPr>
            <w:tcW w:w="2664" w:type="dxa"/>
            <w:tcBorders>
              <w:top w:val="nil"/>
              <w:left w:val="nil"/>
              <w:bottom w:val="nil"/>
              <w:right w:val="nil"/>
            </w:tcBorders>
          </w:tcPr>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N __________</w:t>
            </w:r>
          </w:p>
        </w:tc>
      </w:tr>
      <w:tr w:rsidR="00E66A90" w:rsidRPr="007316D2">
        <w:tblPrEx>
          <w:tblBorders>
            <w:insideH w:val="none" w:sz="0" w:space="0" w:color="auto"/>
          </w:tblBorders>
        </w:tblPrEx>
        <w:tc>
          <w:tcPr>
            <w:tcW w:w="9073" w:type="dxa"/>
            <w:gridSpan w:val="6"/>
            <w:tcBorders>
              <w:top w:val="nil"/>
              <w:left w:val="nil"/>
              <w:bottom w:val="nil"/>
              <w:right w:val="nil"/>
            </w:tcBorders>
          </w:tcPr>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По результатам рассмотрения заявления от __________ N ______ информируем о снятии с учета граждан в качестве нуждающихся в жилых помещениях:</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ФИО заявителя</w:t>
            </w:r>
          </w:p>
        </w:tc>
      </w:tr>
      <w:tr w:rsidR="00E66A90" w:rsidRPr="007316D2">
        <w:tblPrEx>
          <w:tblBorders>
            <w:insideH w:val="none" w:sz="0" w:space="0" w:color="auto"/>
          </w:tblBorders>
        </w:tblPrEx>
        <w:tc>
          <w:tcPr>
            <w:tcW w:w="3732" w:type="dxa"/>
            <w:tcBorders>
              <w:top w:val="nil"/>
              <w:left w:val="nil"/>
              <w:bottom w:val="single" w:sz="4" w:space="0" w:color="auto"/>
              <w:right w:val="nil"/>
            </w:tcBorders>
          </w:tcPr>
          <w:p w:rsidR="00E66A90" w:rsidRPr="007316D2" w:rsidRDefault="00E66A90">
            <w:pPr>
              <w:pStyle w:val="ConsPlusNormal"/>
              <w:rPr>
                <w:rFonts w:ascii="Times New Roman" w:hAnsi="Times New Roman" w:cs="Times New Roman"/>
                <w:sz w:val="24"/>
                <w:szCs w:val="24"/>
              </w:rPr>
            </w:pPr>
          </w:p>
        </w:tc>
        <w:tc>
          <w:tcPr>
            <w:tcW w:w="340"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p>
        </w:tc>
        <w:tc>
          <w:tcPr>
            <w:tcW w:w="1997" w:type="dxa"/>
            <w:gridSpan w:val="2"/>
            <w:tcBorders>
              <w:top w:val="nil"/>
              <w:left w:val="nil"/>
              <w:bottom w:val="single" w:sz="4" w:space="0" w:color="auto"/>
              <w:right w:val="nil"/>
            </w:tcBorders>
          </w:tcPr>
          <w:p w:rsidR="00E66A90" w:rsidRPr="007316D2" w:rsidRDefault="00E66A90">
            <w:pPr>
              <w:pStyle w:val="ConsPlusNormal"/>
              <w:rPr>
                <w:rFonts w:ascii="Times New Roman" w:hAnsi="Times New Roman" w:cs="Times New Roman"/>
                <w:sz w:val="24"/>
                <w:szCs w:val="24"/>
              </w:rPr>
            </w:pPr>
          </w:p>
        </w:tc>
        <w:tc>
          <w:tcPr>
            <w:tcW w:w="340"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p>
        </w:tc>
        <w:tc>
          <w:tcPr>
            <w:tcW w:w="2664" w:type="dxa"/>
            <w:tcBorders>
              <w:top w:val="nil"/>
              <w:left w:val="nil"/>
              <w:bottom w:val="single" w:sz="4" w:space="0" w:color="auto"/>
              <w:right w:val="nil"/>
            </w:tcBorders>
          </w:tcPr>
          <w:p w:rsidR="00E66A90" w:rsidRPr="007316D2" w:rsidRDefault="00E66A90">
            <w:pPr>
              <w:pStyle w:val="ConsPlusNormal"/>
              <w:rPr>
                <w:rFonts w:ascii="Times New Roman" w:hAnsi="Times New Roman" w:cs="Times New Roman"/>
                <w:sz w:val="24"/>
                <w:szCs w:val="24"/>
              </w:rPr>
            </w:pPr>
          </w:p>
        </w:tc>
      </w:tr>
      <w:tr w:rsidR="00E66A90" w:rsidRPr="007316D2">
        <w:tblPrEx>
          <w:tblBorders>
            <w:insideH w:val="none" w:sz="0" w:space="0" w:color="auto"/>
          </w:tblBorders>
        </w:tblPrEx>
        <w:tc>
          <w:tcPr>
            <w:tcW w:w="3732" w:type="dxa"/>
            <w:tcBorders>
              <w:top w:val="single" w:sz="4" w:space="0" w:color="auto"/>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(должность</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сотрудника органа власти,</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принявшего решение)</w:t>
            </w:r>
          </w:p>
        </w:tc>
        <w:tc>
          <w:tcPr>
            <w:tcW w:w="340"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p>
        </w:tc>
        <w:tc>
          <w:tcPr>
            <w:tcW w:w="1997" w:type="dxa"/>
            <w:gridSpan w:val="2"/>
            <w:tcBorders>
              <w:top w:val="single" w:sz="4" w:space="0" w:color="auto"/>
              <w:left w:val="nil"/>
              <w:bottom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(подпись)</w:t>
            </w:r>
          </w:p>
        </w:tc>
        <w:tc>
          <w:tcPr>
            <w:tcW w:w="340"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p>
        </w:tc>
        <w:tc>
          <w:tcPr>
            <w:tcW w:w="2664" w:type="dxa"/>
            <w:tcBorders>
              <w:top w:val="single" w:sz="4" w:space="0" w:color="auto"/>
              <w:left w:val="nil"/>
              <w:bottom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(расшифровка подписи)</w:t>
            </w:r>
          </w:p>
        </w:tc>
      </w:tr>
      <w:tr w:rsidR="00E66A90" w:rsidRPr="007316D2">
        <w:tblPrEx>
          <w:tblBorders>
            <w:insideH w:val="none" w:sz="0" w:space="0" w:color="auto"/>
          </w:tblBorders>
        </w:tblPrEx>
        <w:tc>
          <w:tcPr>
            <w:tcW w:w="9073" w:type="dxa"/>
            <w:gridSpan w:val="6"/>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 _____________ 20__ г.</w:t>
            </w:r>
          </w:p>
        </w:tc>
      </w:tr>
      <w:tr w:rsidR="00E66A90" w:rsidRPr="007316D2">
        <w:tblPrEx>
          <w:tblBorders>
            <w:insideH w:val="none" w:sz="0" w:space="0" w:color="auto"/>
          </w:tblBorders>
        </w:tblPrEx>
        <w:tc>
          <w:tcPr>
            <w:tcW w:w="9073" w:type="dxa"/>
            <w:gridSpan w:val="6"/>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М.П.</w:t>
            </w:r>
          </w:p>
        </w:tc>
      </w:tr>
    </w:tbl>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right"/>
        <w:outlineLvl w:val="1"/>
        <w:rPr>
          <w:rFonts w:ascii="Times New Roman" w:hAnsi="Times New Roman" w:cs="Times New Roman"/>
          <w:sz w:val="24"/>
          <w:szCs w:val="24"/>
        </w:rPr>
      </w:pPr>
      <w:r w:rsidRPr="007316D2">
        <w:rPr>
          <w:rFonts w:ascii="Times New Roman" w:hAnsi="Times New Roman" w:cs="Times New Roman"/>
          <w:sz w:val="24"/>
          <w:szCs w:val="24"/>
        </w:rPr>
        <w:t>Приложение N 4</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к Административному регламенту</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предоставления 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center"/>
        <w:rPr>
          <w:rFonts w:ascii="Times New Roman" w:hAnsi="Times New Roman" w:cs="Times New Roman"/>
          <w:sz w:val="24"/>
          <w:szCs w:val="24"/>
        </w:rPr>
      </w:pPr>
      <w:bookmarkStart w:id="22" w:name="P690"/>
      <w:bookmarkEnd w:id="22"/>
      <w:r w:rsidRPr="007316D2">
        <w:rPr>
          <w:rFonts w:ascii="Times New Roman" w:hAnsi="Times New Roman" w:cs="Times New Roman"/>
          <w:sz w:val="24"/>
          <w:szCs w:val="24"/>
        </w:rPr>
        <w:t>Форма решения об отказе в приеме документов,</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необходимых для предоставления муниципальной услуги</w:t>
      </w:r>
    </w:p>
    <w:p w:rsidR="00E66A90" w:rsidRPr="007316D2" w:rsidRDefault="00E66A90">
      <w:pPr>
        <w:pStyle w:val="ConsPlusNormal"/>
        <w:jc w:val="both"/>
        <w:rPr>
          <w:rFonts w:ascii="Times New Roman" w:hAnsi="Times New Roman" w:cs="Times New Roman"/>
          <w:sz w:val="24"/>
          <w:szCs w:val="24"/>
        </w:rPr>
      </w:pPr>
    </w:p>
    <w:tbl>
      <w:tblPr>
        <w:tblW w:w="0" w:type="auto"/>
        <w:tblBorders>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2258"/>
        <w:gridCol w:w="340"/>
        <w:gridCol w:w="410"/>
        <w:gridCol w:w="790"/>
        <w:gridCol w:w="797"/>
        <w:gridCol w:w="340"/>
        <w:gridCol w:w="2664"/>
      </w:tblGrid>
      <w:tr w:rsidR="00E66A90" w:rsidRPr="007316D2">
        <w:tc>
          <w:tcPr>
            <w:tcW w:w="9073" w:type="dxa"/>
            <w:gridSpan w:val="8"/>
            <w:tcBorders>
              <w:top w:val="nil"/>
              <w:left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УПРАВЛЕНИЕ СТРОИТЕЛЬСТВА И ЖИЛИЩНО-КОММУНАЛЬНОГО ХОЗЯЙСТВА АДМИНИСТРАЦИИ ГОРОДСКОГО ОКРУГА КОХМА</w:t>
            </w:r>
          </w:p>
        </w:tc>
      </w:tr>
      <w:tr w:rsidR="00E66A90" w:rsidRPr="007316D2">
        <w:tblPrEx>
          <w:tblBorders>
            <w:insideH w:val="nil"/>
          </w:tblBorders>
        </w:tblPrEx>
        <w:tc>
          <w:tcPr>
            <w:tcW w:w="9073" w:type="dxa"/>
            <w:gridSpan w:val="8"/>
            <w:tcBorders>
              <w:left w:val="nil"/>
              <w:bottom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Наименование уполномоченного органа исполнительной власти субъекта Российской Федерации или органа местного самоуправления</w:t>
            </w:r>
          </w:p>
        </w:tc>
      </w:tr>
      <w:tr w:rsidR="00E66A90" w:rsidRPr="007316D2">
        <w:tblPrEx>
          <w:tblBorders>
            <w:insideH w:val="nil"/>
            <w:insideV w:val="nil"/>
          </w:tblBorders>
        </w:tblPrEx>
        <w:tc>
          <w:tcPr>
            <w:tcW w:w="4482" w:type="dxa"/>
            <w:gridSpan w:val="4"/>
            <w:tcBorders>
              <w:top w:val="nil"/>
              <w:bottom w:val="nil"/>
            </w:tcBorders>
          </w:tcPr>
          <w:p w:rsidR="00E66A90" w:rsidRPr="007316D2" w:rsidRDefault="00E66A90">
            <w:pPr>
              <w:pStyle w:val="ConsPlusNormal"/>
              <w:rPr>
                <w:rFonts w:ascii="Times New Roman" w:hAnsi="Times New Roman" w:cs="Times New Roman"/>
                <w:sz w:val="24"/>
                <w:szCs w:val="24"/>
              </w:rPr>
            </w:pPr>
          </w:p>
        </w:tc>
        <w:tc>
          <w:tcPr>
            <w:tcW w:w="4591" w:type="dxa"/>
            <w:gridSpan w:val="4"/>
            <w:tcBorders>
              <w:top w:val="nil"/>
              <w:bottom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Кому ________________________________</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(фамилия, имя, отчество)</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 _____________________________________</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(телефон и адрес электронной почты)</w:t>
            </w:r>
          </w:p>
        </w:tc>
      </w:tr>
      <w:tr w:rsidR="00E66A90" w:rsidRPr="007316D2">
        <w:tblPrEx>
          <w:tblBorders>
            <w:insideH w:val="nil"/>
          </w:tblBorders>
        </w:tblPrEx>
        <w:tc>
          <w:tcPr>
            <w:tcW w:w="9073" w:type="dxa"/>
            <w:gridSpan w:val="8"/>
            <w:tcBorders>
              <w:top w:val="nil"/>
              <w:left w:val="nil"/>
              <w:bottom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РЕШЕНИЕ</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об отказе в приеме документов, необходимых для предоставления услуги</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"Принятие на учет граждан в качестве нуждающихся в жилых помещениях"</w:t>
            </w:r>
          </w:p>
        </w:tc>
      </w:tr>
      <w:tr w:rsidR="00E66A90" w:rsidRPr="007316D2">
        <w:tblPrEx>
          <w:tblBorders>
            <w:insideH w:val="nil"/>
            <w:insideV w:val="nil"/>
          </w:tblBorders>
        </w:tblPrEx>
        <w:tc>
          <w:tcPr>
            <w:tcW w:w="6409" w:type="dxa"/>
            <w:gridSpan w:val="7"/>
            <w:tcBorders>
              <w:top w:val="nil"/>
              <w:bottom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Дата __________________</w:t>
            </w:r>
          </w:p>
        </w:tc>
        <w:tc>
          <w:tcPr>
            <w:tcW w:w="2664" w:type="dxa"/>
            <w:tcBorders>
              <w:top w:val="nil"/>
              <w:bottom w:val="nil"/>
            </w:tcBorders>
          </w:tcPr>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N __________</w:t>
            </w:r>
          </w:p>
        </w:tc>
      </w:tr>
      <w:tr w:rsidR="00E66A90" w:rsidRPr="007316D2">
        <w:tblPrEx>
          <w:tblBorders>
            <w:insideH w:val="nil"/>
          </w:tblBorders>
        </w:tblPrEx>
        <w:tc>
          <w:tcPr>
            <w:tcW w:w="9073" w:type="dxa"/>
            <w:gridSpan w:val="8"/>
            <w:tcBorders>
              <w:top w:val="nil"/>
              <w:left w:val="nil"/>
              <w:right w:val="nil"/>
            </w:tcBorders>
          </w:tcPr>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xml:space="preserve">По результатам рассмотрения заявления от ______________ N ______ и приложенных к нему документов, в соответствии с Жилищным </w:t>
            </w:r>
            <w:hyperlink r:id="rId47">
              <w:r w:rsidRPr="007316D2">
                <w:rPr>
                  <w:rFonts w:ascii="Times New Roman" w:hAnsi="Times New Roman" w:cs="Times New Roman"/>
                  <w:color w:val="0000FF"/>
                  <w:sz w:val="24"/>
                  <w:szCs w:val="24"/>
                </w:rPr>
                <w:t>кодексом</w:t>
              </w:r>
            </w:hyperlink>
            <w:r w:rsidRPr="007316D2">
              <w:rPr>
                <w:rFonts w:ascii="Times New Roman" w:hAnsi="Times New Roman" w:cs="Times New Roman"/>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c>
      </w:tr>
      <w:tr w:rsidR="00E66A90" w:rsidRPr="007316D2">
        <w:tblPrEx>
          <w:tblBorders>
            <w:left w:val="single" w:sz="4" w:space="0" w:color="auto"/>
            <w:right w:val="single" w:sz="4" w:space="0" w:color="auto"/>
          </w:tblBorders>
        </w:tblPrEx>
        <w:tc>
          <w:tcPr>
            <w:tcW w:w="1474"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N пункта административного регламента</w:t>
            </w:r>
          </w:p>
        </w:tc>
        <w:tc>
          <w:tcPr>
            <w:tcW w:w="3798" w:type="dxa"/>
            <w:gridSpan w:val="4"/>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Наименование основания для отказа в соответствии с единым стандартом</w:t>
            </w:r>
          </w:p>
        </w:tc>
        <w:tc>
          <w:tcPr>
            <w:tcW w:w="3801" w:type="dxa"/>
            <w:gridSpan w:val="3"/>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Разъяснение причин отказа в предоставлении услуги</w:t>
            </w:r>
          </w:p>
        </w:tc>
      </w:tr>
      <w:tr w:rsidR="00E66A90" w:rsidRPr="007316D2">
        <w:tblPrEx>
          <w:tblBorders>
            <w:left w:val="single" w:sz="4" w:space="0" w:color="auto"/>
            <w:right w:val="single" w:sz="4" w:space="0" w:color="auto"/>
          </w:tblBorders>
        </w:tblPrEx>
        <w:tc>
          <w:tcPr>
            <w:tcW w:w="1474" w:type="dxa"/>
          </w:tcPr>
          <w:p w:rsidR="00E66A90" w:rsidRPr="007316D2" w:rsidRDefault="00E66A90">
            <w:pPr>
              <w:pStyle w:val="ConsPlusNormal"/>
              <w:rPr>
                <w:rFonts w:ascii="Times New Roman" w:hAnsi="Times New Roman" w:cs="Times New Roman"/>
                <w:sz w:val="24"/>
                <w:szCs w:val="24"/>
              </w:rPr>
            </w:pPr>
          </w:p>
        </w:tc>
        <w:tc>
          <w:tcPr>
            <w:tcW w:w="3798" w:type="dxa"/>
            <w:gridSpan w:val="4"/>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801" w:type="dxa"/>
            <w:gridSpan w:val="3"/>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Указываются основания такого вывода</w:t>
            </w:r>
          </w:p>
        </w:tc>
      </w:tr>
      <w:tr w:rsidR="00E66A90" w:rsidRPr="007316D2">
        <w:tblPrEx>
          <w:tblBorders>
            <w:left w:val="single" w:sz="4" w:space="0" w:color="auto"/>
            <w:right w:val="single" w:sz="4" w:space="0" w:color="auto"/>
          </w:tblBorders>
        </w:tblPrEx>
        <w:tc>
          <w:tcPr>
            <w:tcW w:w="1474" w:type="dxa"/>
          </w:tcPr>
          <w:p w:rsidR="00E66A90" w:rsidRPr="007316D2" w:rsidRDefault="00E66A90">
            <w:pPr>
              <w:pStyle w:val="ConsPlusNormal"/>
              <w:rPr>
                <w:rFonts w:ascii="Times New Roman" w:hAnsi="Times New Roman" w:cs="Times New Roman"/>
                <w:sz w:val="24"/>
                <w:szCs w:val="24"/>
              </w:rPr>
            </w:pPr>
          </w:p>
        </w:tc>
        <w:tc>
          <w:tcPr>
            <w:tcW w:w="3798" w:type="dxa"/>
            <w:gridSpan w:val="4"/>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801" w:type="dxa"/>
            <w:gridSpan w:val="3"/>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Указываются основания такого вывода</w:t>
            </w:r>
          </w:p>
        </w:tc>
      </w:tr>
      <w:tr w:rsidR="00E66A90" w:rsidRPr="007316D2">
        <w:tblPrEx>
          <w:tblBorders>
            <w:left w:val="single" w:sz="4" w:space="0" w:color="auto"/>
            <w:right w:val="single" w:sz="4" w:space="0" w:color="auto"/>
          </w:tblBorders>
        </w:tblPrEx>
        <w:tc>
          <w:tcPr>
            <w:tcW w:w="1474" w:type="dxa"/>
          </w:tcPr>
          <w:p w:rsidR="00E66A90" w:rsidRPr="007316D2" w:rsidRDefault="00E66A90">
            <w:pPr>
              <w:pStyle w:val="ConsPlusNormal"/>
              <w:rPr>
                <w:rFonts w:ascii="Times New Roman" w:hAnsi="Times New Roman" w:cs="Times New Roman"/>
                <w:sz w:val="24"/>
                <w:szCs w:val="24"/>
              </w:rPr>
            </w:pPr>
          </w:p>
        </w:tc>
        <w:tc>
          <w:tcPr>
            <w:tcW w:w="3798" w:type="dxa"/>
            <w:gridSpan w:val="4"/>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Представление неполного комплекта документов</w:t>
            </w:r>
          </w:p>
        </w:tc>
        <w:tc>
          <w:tcPr>
            <w:tcW w:w="3801" w:type="dxa"/>
            <w:gridSpan w:val="3"/>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Указывается исчерпывающий перечень документов, не представленных заявителем</w:t>
            </w:r>
          </w:p>
        </w:tc>
      </w:tr>
      <w:tr w:rsidR="00E66A90" w:rsidRPr="007316D2">
        <w:tblPrEx>
          <w:tblBorders>
            <w:left w:val="single" w:sz="4" w:space="0" w:color="auto"/>
            <w:right w:val="single" w:sz="4" w:space="0" w:color="auto"/>
          </w:tblBorders>
        </w:tblPrEx>
        <w:tc>
          <w:tcPr>
            <w:tcW w:w="1474" w:type="dxa"/>
          </w:tcPr>
          <w:p w:rsidR="00E66A90" w:rsidRPr="007316D2" w:rsidRDefault="00E66A90">
            <w:pPr>
              <w:pStyle w:val="ConsPlusNormal"/>
              <w:rPr>
                <w:rFonts w:ascii="Times New Roman" w:hAnsi="Times New Roman" w:cs="Times New Roman"/>
                <w:sz w:val="24"/>
                <w:szCs w:val="24"/>
              </w:rPr>
            </w:pPr>
          </w:p>
        </w:tc>
        <w:tc>
          <w:tcPr>
            <w:tcW w:w="3798" w:type="dxa"/>
            <w:gridSpan w:val="4"/>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Представленные документы утратили силу на момент обращения за услугой</w:t>
            </w:r>
          </w:p>
        </w:tc>
        <w:tc>
          <w:tcPr>
            <w:tcW w:w="3801" w:type="dxa"/>
            <w:gridSpan w:val="3"/>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Указывается исчерпывающий перечень документов, утративших силу</w:t>
            </w:r>
          </w:p>
        </w:tc>
      </w:tr>
      <w:tr w:rsidR="00E66A90" w:rsidRPr="007316D2">
        <w:tblPrEx>
          <w:tblBorders>
            <w:left w:val="single" w:sz="4" w:space="0" w:color="auto"/>
            <w:right w:val="single" w:sz="4" w:space="0" w:color="auto"/>
          </w:tblBorders>
        </w:tblPrEx>
        <w:tc>
          <w:tcPr>
            <w:tcW w:w="1474" w:type="dxa"/>
          </w:tcPr>
          <w:p w:rsidR="00E66A90" w:rsidRPr="007316D2" w:rsidRDefault="00E66A90">
            <w:pPr>
              <w:pStyle w:val="ConsPlusNormal"/>
              <w:rPr>
                <w:rFonts w:ascii="Times New Roman" w:hAnsi="Times New Roman" w:cs="Times New Roman"/>
                <w:sz w:val="24"/>
                <w:szCs w:val="24"/>
              </w:rPr>
            </w:pPr>
          </w:p>
        </w:tc>
        <w:tc>
          <w:tcPr>
            <w:tcW w:w="3798" w:type="dxa"/>
            <w:gridSpan w:val="4"/>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801" w:type="dxa"/>
            <w:gridSpan w:val="3"/>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E66A90" w:rsidRPr="007316D2">
        <w:tblPrEx>
          <w:tblBorders>
            <w:left w:val="single" w:sz="4" w:space="0" w:color="auto"/>
            <w:right w:val="single" w:sz="4" w:space="0" w:color="auto"/>
          </w:tblBorders>
        </w:tblPrEx>
        <w:tc>
          <w:tcPr>
            <w:tcW w:w="1474" w:type="dxa"/>
          </w:tcPr>
          <w:p w:rsidR="00E66A90" w:rsidRPr="007316D2" w:rsidRDefault="00E66A90">
            <w:pPr>
              <w:pStyle w:val="ConsPlusNormal"/>
              <w:rPr>
                <w:rFonts w:ascii="Times New Roman" w:hAnsi="Times New Roman" w:cs="Times New Roman"/>
                <w:sz w:val="24"/>
                <w:szCs w:val="24"/>
              </w:rPr>
            </w:pPr>
          </w:p>
        </w:tc>
        <w:tc>
          <w:tcPr>
            <w:tcW w:w="3798" w:type="dxa"/>
            <w:gridSpan w:val="4"/>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801" w:type="dxa"/>
            <w:gridSpan w:val="3"/>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Указываются основания такого вывода</w:t>
            </w:r>
          </w:p>
        </w:tc>
      </w:tr>
      <w:tr w:rsidR="00E66A90" w:rsidRPr="007316D2">
        <w:tblPrEx>
          <w:tblBorders>
            <w:left w:val="single" w:sz="4" w:space="0" w:color="auto"/>
            <w:right w:val="single" w:sz="4" w:space="0" w:color="auto"/>
          </w:tblBorders>
        </w:tblPrEx>
        <w:tc>
          <w:tcPr>
            <w:tcW w:w="1474" w:type="dxa"/>
          </w:tcPr>
          <w:p w:rsidR="00E66A90" w:rsidRPr="007316D2" w:rsidRDefault="00E66A90">
            <w:pPr>
              <w:pStyle w:val="ConsPlusNormal"/>
              <w:rPr>
                <w:rFonts w:ascii="Times New Roman" w:hAnsi="Times New Roman" w:cs="Times New Roman"/>
                <w:sz w:val="24"/>
                <w:szCs w:val="24"/>
              </w:rPr>
            </w:pPr>
          </w:p>
        </w:tc>
        <w:tc>
          <w:tcPr>
            <w:tcW w:w="3798" w:type="dxa"/>
            <w:gridSpan w:val="4"/>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01" w:type="dxa"/>
            <w:gridSpan w:val="3"/>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Указывается исчерпывающий перечень документов, содержащих повреждения</w:t>
            </w:r>
          </w:p>
        </w:tc>
      </w:tr>
      <w:tr w:rsidR="00E66A90" w:rsidRPr="007316D2">
        <w:tblPrEx>
          <w:tblBorders>
            <w:left w:val="single" w:sz="4" w:space="0" w:color="auto"/>
            <w:right w:val="single" w:sz="4" w:space="0" w:color="auto"/>
          </w:tblBorders>
        </w:tblPrEx>
        <w:tc>
          <w:tcPr>
            <w:tcW w:w="1474" w:type="dxa"/>
          </w:tcPr>
          <w:p w:rsidR="00E66A90" w:rsidRPr="007316D2" w:rsidRDefault="00E66A90">
            <w:pPr>
              <w:pStyle w:val="ConsPlusNormal"/>
              <w:rPr>
                <w:rFonts w:ascii="Times New Roman" w:hAnsi="Times New Roman" w:cs="Times New Roman"/>
                <w:sz w:val="24"/>
                <w:szCs w:val="24"/>
              </w:rPr>
            </w:pPr>
          </w:p>
        </w:tc>
        <w:tc>
          <w:tcPr>
            <w:tcW w:w="3798" w:type="dxa"/>
            <w:gridSpan w:val="4"/>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801" w:type="dxa"/>
            <w:gridSpan w:val="3"/>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Указываются основания такого вывода</w:t>
            </w:r>
          </w:p>
        </w:tc>
      </w:tr>
      <w:tr w:rsidR="00E66A90" w:rsidRPr="007316D2">
        <w:tblPrEx>
          <w:tblBorders>
            <w:insideH w:val="nil"/>
          </w:tblBorders>
        </w:tblPrEx>
        <w:tc>
          <w:tcPr>
            <w:tcW w:w="9073" w:type="dxa"/>
            <w:gridSpan w:val="8"/>
            <w:tcBorders>
              <w:left w:val="nil"/>
              <w:bottom w:val="nil"/>
              <w:right w:val="nil"/>
            </w:tcBorders>
          </w:tcPr>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E66A90" w:rsidRPr="007316D2">
        <w:tblPrEx>
          <w:tblBorders>
            <w:insideH w:val="nil"/>
            <w:insideV w:val="nil"/>
          </w:tblBorders>
        </w:tblPrEx>
        <w:tc>
          <w:tcPr>
            <w:tcW w:w="3732" w:type="dxa"/>
            <w:gridSpan w:val="2"/>
            <w:tcBorders>
              <w:top w:val="nil"/>
            </w:tcBorders>
          </w:tcPr>
          <w:p w:rsidR="00E66A90" w:rsidRPr="007316D2" w:rsidRDefault="00E66A90">
            <w:pPr>
              <w:pStyle w:val="ConsPlusNormal"/>
              <w:rPr>
                <w:rFonts w:ascii="Times New Roman" w:hAnsi="Times New Roman" w:cs="Times New Roman"/>
                <w:sz w:val="24"/>
                <w:szCs w:val="24"/>
              </w:rPr>
            </w:pPr>
          </w:p>
        </w:tc>
        <w:tc>
          <w:tcPr>
            <w:tcW w:w="340" w:type="dxa"/>
            <w:tcBorders>
              <w:top w:val="nil"/>
              <w:bottom w:val="nil"/>
            </w:tcBorders>
          </w:tcPr>
          <w:p w:rsidR="00E66A90" w:rsidRPr="007316D2" w:rsidRDefault="00E66A90">
            <w:pPr>
              <w:pStyle w:val="ConsPlusNormal"/>
              <w:rPr>
                <w:rFonts w:ascii="Times New Roman" w:hAnsi="Times New Roman" w:cs="Times New Roman"/>
                <w:sz w:val="24"/>
                <w:szCs w:val="24"/>
              </w:rPr>
            </w:pPr>
          </w:p>
        </w:tc>
        <w:tc>
          <w:tcPr>
            <w:tcW w:w="1997" w:type="dxa"/>
            <w:gridSpan w:val="3"/>
            <w:tcBorders>
              <w:top w:val="nil"/>
            </w:tcBorders>
          </w:tcPr>
          <w:p w:rsidR="00E66A90" w:rsidRPr="007316D2" w:rsidRDefault="00E66A90">
            <w:pPr>
              <w:pStyle w:val="ConsPlusNormal"/>
              <w:rPr>
                <w:rFonts w:ascii="Times New Roman" w:hAnsi="Times New Roman" w:cs="Times New Roman"/>
                <w:sz w:val="24"/>
                <w:szCs w:val="24"/>
              </w:rPr>
            </w:pPr>
          </w:p>
        </w:tc>
        <w:tc>
          <w:tcPr>
            <w:tcW w:w="340" w:type="dxa"/>
            <w:tcBorders>
              <w:top w:val="nil"/>
              <w:bottom w:val="nil"/>
            </w:tcBorders>
          </w:tcPr>
          <w:p w:rsidR="00E66A90" w:rsidRPr="007316D2" w:rsidRDefault="00E66A90">
            <w:pPr>
              <w:pStyle w:val="ConsPlusNormal"/>
              <w:rPr>
                <w:rFonts w:ascii="Times New Roman" w:hAnsi="Times New Roman" w:cs="Times New Roman"/>
                <w:sz w:val="24"/>
                <w:szCs w:val="24"/>
              </w:rPr>
            </w:pPr>
          </w:p>
        </w:tc>
        <w:tc>
          <w:tcPr>
            <w:tcW w:w="2664" w:type="dxa"/>
            <w:tcBorders>
              <w:top w:val="nil"/>
            </w:tcBorders>
          </w:tcPr>
          <w:p w:rsidR="00E66A90" w:rsidRPr="007316D2" w:rsidRDefault="00E66A90">
            <w:pPr>
              <w:pStyle w:val="ConsPlusNormal"/>
              <w:rPr>
                <w:rFonts w:ascii="Times New Roman" w:hAnsi="Times New Roman" w:cs="Times New Roman"/>
                <w:sz w:val="24"/>
                <w:szCs w:val="24"/>
              </w:rPr>
            </w:pPr>
          </w:p>
        </w:tc>
      </w:tr>
      <w:tr w:rsidR="00E66A90" w:rsidRPr="007316D2">
        <w:tblPrEx>
          <w:tblBorders>
            <w:insideH w:val="nil"/>
            <w:insideV w:val="nil"/>
          </w:tblBorders>
        </w:tblPrEx>
        <w:tc>
          <w:tcPr>
            <w:tcW w:w="3732" w:type="dxa"/>
            <w:gridSpan w:val="2"/>
            <w:tcBorders>
              <w:bottom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(должность</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сотрудника органа власти,</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принявшего решение)</w:t>
            </w:r>
          </w:p>
        </w:tc>
        <w:tc>
          <w:tcPr>
            <w:tcW w:w="340" w:type="dxa"/>
            <w:tcBorders>
              <w:top w:val="nil"/>
              <w:bottom w:val="nil"/>
            </w:tcBorders>
          </w:tcPr>
          <w:p w:rsidR="00E66A90" w:rsidRPr="007316D2" w:rsidRDefault="00E66A90">
            <w:pPr>
              <w:pStyle w:val="ConsPlusNormal"/>
              <w:rPr>
                <w:rFonts w:ascii="Times New Roman" w:hAnsi="Times New Roman" w:cs="Times New Roman"/>
                <w:sz w:val="24"/>
                <w:szCs w:val="24"/>
              </w:rPr>
            </w:pPr>
          </w:p>
        </w:tc>
        <w:tc>
          <w:tcPr>
            <w:tcW w:w="1997" w:type="dxa"/>
            <w:gridSpan w:val="3"/>
            <w:tcBorders>
              <w:bottom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(подпись)</w:t>
            </w:r>
          </w:p>
        </w:tc>
        <w:tc>
          <w:tcPr>
            <w:tcW w:w="340" w:type="dxa"/>
            <w:tcBorders>
              <w:top w:val="nil"/>
              <w:bottom w:val="nil"/>
            </w:tcBorders>
          </w:tcPr>
          <w:p w:rsidR="00E66A90" w:rsidRPr="007316D2" w:rsidRDefault="00E66A90">
            <w:pPr>
              <w:pStyle w:val="ConsPlusNormal"/>
              <w:rPr>
                <w:rFonts w:ascii="Times New Roman" w:hAnsi="Times New Roman" w:cs="Times New Roman"/>
                <w:sz w:val="24"/>
                <w:szCs w:val="24"/>
              </w:rPr>
            </w:pPr>
          </w:p>
        </w:tc>
        <w:tc>
          <w:tcPr>
            <w:tcW w:w="2664" w:type="dxa"/>
            <w:tcBorders>
              <w:bottom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(расшифровка подписи)</w:t>
            </w:r>
          </w:p>
        </w:tc>
      </w:tr>
      <w:tr w:rsidR="00E66A90" w:rsidRPr="007316D2">
        <w:tblPrEx>
          <w:tblBorders>
            <w:insideH w:val="nil"/>
          </w:tblBorders>
        </w:tblPrEx>
        <w:tc>
          <w:tcPr>
            <w:tcW w:w="9073" w:type="dxa"/>
            <w:gridSpan w:val="8"/>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 ______________ 20__ г.</w:t>
            </w:r>
          </w:p>
        </w:tc>
      </w:tr>
      <w:tr w:rsidR="00E66A90" w:rsidRPr="007316D2">
        <w:tblPrEx>
          <w:tblBorders>
            <w:insideH w:val="nil"/>
          </w:tblBorders>
        </w:tblPrEx>
        <w:tc>
          <w:tcPr>
            <w:tcW w:w="9073" w:type="dxa"/>
            <w:gridSpan w:val="8"/>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М.П.</w:t>
            </w:r>
          </w:p>
        </w:tc>
      </w:tr>
    </w:tbl>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right"/>
        <w:outlineLvl w:val="1"/>
        <w:rPr>
          <w:rFonts w:ascii="Times New Roman" w:hAnsi="Times New Roman" w:cs="Times New Roman"/>
          <w:sz w:val="24"/>
          <w:szCs w:val="24"/>
        </w:rPr>
      </w:pPr>
      <w:r w:rsidRPr="007316D2">
        <w:rPr>
          <w:rFonts w:ascii="Times New Roman" w:hAnsi="Times New Roman" w:cs="Times New Roman"/>
          <w:sz w:val="24"/>
          <w:szCs w:val="24"/>
        </w:rPr>
        <w:t>Приложение N 5</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к Административному регламенту</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предоставления 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center"/>
        <w:rPr>
          <w:rFonts w:ascii="Times New Roman" w:hAnsi="Times New Roman" w:cs="Times New Roman"/>
          <w:sz w:val="24"/>
          <w:szCs w:val="24"/>
        </w:rPr>
      </w:pPr>
      <w:bookmarkStart w:id="23" w:name="P758"/>
      <w:bookmarkEnd w:id="23"/>
      <w:r w:rsidRPr="007316D2">
        <w:rPr>
          <w:rFonts w:ascii="Times New Roman" w:hAnsi="Times New Roman" w:cs="Times New Roman"/>
          <w:sz w:val="24"/>
          <w:szCs w:val="24"/>
        </w:rPr>
        <w:t>Форма решения об отказе в предоставлении</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муниципальной услуги</w:t>
      </w:r>
    </w:p>
    <w:p w:rsidR="00E66A90" w:rsidRPr="007316D2" w:rsidRDefault="00E66A90">
      <w:pPr>
        <w:pStyle w:val="ConsPlusNormal"/>
        <w:jc w:val="both"/>
        <w:rPr>
          <w:rFonts w:ascii="Times New Roman" w:hAnsi="Times New Roman" w:cs="Times New Roman"/>
          <w:sz w:val="24"/>
          <w:szCs w:val="24"/>
        </w:rPr>
      </w:pPr>
    </w:p>
    <w:tbl>
      <w:tblPr>
        <w:tblW w:w="0" w:type="auto"/>
        <w:tblBorders>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2258"/>
        <w:gridCol w:w="340"/>
        <w:gridCol w:w="410"/>
        <w:gridCol w:w="790"/>
        <w:gridCol w:w="797"/>
        <w:gridCol w:w="340"/>
        <w:gridCol w:w="2664"/>
      </w:tblGrid>
      <w:tr w:rsidR="00E66A90" w:rsidRPr="007316D2">
        <w:tc>
          <w:tcPr>
            <w:tcW w:w="9073" w:type="dxa"/>
            <w:gridSpan w:val="8"/>
            <w:tcBorders>
              <w:top w:val="nil"/>
              <w:left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УПРАВЛЕНИЕ СТРОИТЕЛЬСТВА И ЖИЛИЩНО-КОММУНАЛЬНОГО ХОЗЯЙСТВА АДМИНИСТРАЦИИ ГОРОДСКОГО ОКРУГА КОХМА</w:t>
            </w:r>
          </w:p>
        </w:tc>
      </w:tr>
      <w:tr w:rsidR="00E66A90" w:rsidRPr="007316D2">
        <w:tblPrEx>
          <w:tblBorders>
            <w:insideH w:val="nil"/>
          </w:tblBorders>
        </w:tblPrEx>
        <w:tc>
          <w:tcPr>
            <w:tcW w:w="9073" w:type="dxa"/>
            <w:gridSpan w:val="8"/>
            <w:tcBorders>
              <w:left w:val="nil"/>
              <w:bottom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Наименование уполномоченного органа исполнительной власти субъекта Российской Федерации или органа местного самоуправления</w:t>
            </w:r>
          </w:p>
        </w:tc>
      </w:tr>
      <w:tr w:rsidR="00E66A90" w:rsidRPr="007316D2">
        <w:tblPrEx>
          <w:tblBorders>
            <w:insideH w:val="nil"/>
            <w:insideV w:val="nil"/>
          </w:tblBorders>
        </w:tblPrEx>
        <w:tc>
          <w:tcPr>
            <w:tcW w:w="4482" w:type="dxa"/>
            <w:gridSpan w:val="4"/>
            <w:tcBorders>
              <w:top w:val="nil"/>
              <w:bottom w:val="nil"/>
            </w:tcBorders>
          </w:tcPr>
          <w:p w:rsidR="00E66A90" w:rsidRPr="007316D2" w:rsidRDefault="00E66A90">
            <w:pPr>
              <w:pStyle w:val="ConsPlusNormal"/>
              <w:rPr>
                <w:rFonts w:ascii="Times New Roman" w:hAnsi="Times New Roman" w:cs="Times New Roman"/>
                <w:sz w:val="24"/>
                <w:szCs w:val="24"/>
              </w:rPr>
            </w:pPr>
          </w:p>
        </w:tc>
        <w:tc>
          <w:tcPr>
            <w:tcW w:w="4591" w:type="dxa"/>
            <w:gridSpan w:val="4"/>
            <w:tcBorders>
              <w:top w:val="nil"/>
              <w:bottom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Кому ________________________________</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(фамилия, имя, отчество)</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 _____________________________________</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(телефон и адрес электронной почты)</w:t>
            </w:r>
          </w:p>
        </w:tc>
      </w:tr>
      <w:tr w:rsidR="00E66A90" w:rsidRPr="007316D2">
        <w:tblPrEx>
          <w:tblBorders>
            <w:insideH w:val="nil"/>
          </w:tblBorders>
        </w:tblPrEx>
        <w:tc>
          <w:tcPr>
            <w:tcW w:w="9073" w:type="dxa"/>
            <w:gridSpan w:val="8"/>
            <w:tcBorders>
              <w:top w:val="nil"/>
              <w:left w:val="nil"/>
              <w:bottom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РЕШЕНИЕ</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об отказе в предоставлении услуги</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"Принятие на учет граждан в качестве нуждающихся в жилых помещениях"</w:t>
            </w:r>
          </w:p>
        </w:tc>
      </w:tr>
      <w:tr w:rsidR="00E66A90" w:rsidRPr="007316D2">
        <w:tblPrEx>
          <w:tblBorders>
            <w:insideH w:val="nil"/>
            <w:insideV w:val="nil"/>
          </w:tblBorders>
        </w:tblPrEx>
        <w:tc>
          <w:tcPr>
            <w:tcW w:w="6409" w:type="dxa"/>
            <w:gridSpan w:val="7"/>
            <w:tcBorders>
              <w:top w:val="nil"/>
              <w:bottom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lastRenderedPageBreak/>
              <w:t>Дата __________________</w:t>
            </w:r>
          </w:p>
        </w:tc>
        <w:tc>
          <w:tcPr>
            <w:tcW w:w="2664" w:type="dxa"/>
            <w:tcBorders>
              <w:top w:val="nil"/>
              <w:bottom w:val="nil"/>
            </w:tcBorders>
          </w:tcPr>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N __________</w:t>
            </w:r>
          </w:p>
        </w:tc>
      </w:tr>
      <w:tr w:rsidR="00E66A90" w:rsidRPr="007316D2">
        <w:tblPrEx>
          <w:tblBorders>
            <w:insideH w:val="nil"/>
          </w:tblBorders>
        </w:tblPrEx>
        <w:tc>
          <w:tcPr>
            <w:tcW w:w="9073" w:type="dxa"/>
            <w:gridSpan w:val="8"/>
            <w:tcBorders>
              <w:top w:val="nil"/>
              <w:left w:val="nil"/>
              <w:right w:val="nil"/>
            </w:tcBorders>
          </w:tcPr>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xml:space="preserve">По результатам рассмотрения заявления от _____________ N _____ и приложенных к нему документов, в соответствии с Жилищным </w:t>
            </w:r>
            <w:hyperlink r:id="rId48">
              <w:r w:rsidRPr="007316D2">
                <w:rPr>
                  <w:rFonts w:ascii="Times New Roman" w:hAnsi="Times New Roman" w:cs="Times New Roman"/>
                  <w:color w:val="0000FF"/>
                  <w:sz w:val="24"/>
                  <w:szCs w:val="24"/>
                </w:rPr>
                <w:t>кодексом</w:t>
              </w:r>
            </w:hyperlink>
            <w:r w:rsidRPr="007316D2">
              <w:rPr>
                <w:rFonts w:ascii="Times New Roman" w:hAnsi="Times New Roman" w:cs="Times New Roman"/>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tc>
      </w:tr>
      <w:tr w:rsidR="00E66A90" w:rsidRPr="007316D2">
        <w:tblPrEx>
          <w:tblBorders>
            <w:left w:val="single" w:sz="4" w:space="0" w:color="auto"/>
            <w:right w:val="single" w:sz="4" w:space="0" w:color="auto"/>
          </w:tblBorders>
        </w:tblPrEx>
        <w:tc>
          <w:tcPr>
            <w:tcW w:w="1474"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N пункта административного регламента</w:t>
            </w:r>
          </w:p>
        </w:tc>
        <w:tc>
          <w:tcPr>
            <w:tcW w:w="3798" w:type="dxa"/>
            <w:gridSpan w:val="4"/>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Наименование основания для отказа в соответствии с единым стандартом</w:t>
            </w:r>
          </w:p>
        </w:tc>
        <w:tc>
          <w:tcPr>
            <w:tcW w:w="3801" w:type="dxa"/>
            <w:gridSpan w:val="3"/>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Разъяснение причин отказа в предоставлении услуги</w:t>
            </w:r>
          </w:p>
        </w:tc>
      </w:tr>
      <w:tr w:rsidR="00E66A90" w:rsidRPr="007316D2">
        <w:tblPrEx>
          <w:tblBorders>
            <w:left w:val="single" w:sz="4" w:space="0" w:color="auto"/>
            <w:right w:val="single" w:sz="4" w:space="0" w:color="auto"/>
          </w:tblBorders>
        </w:tblPrEx>
        <w:tc>
          <w:tcPr>
            <w:tcW w:w="1474" w:type="dxa"/>
          </w:tcPr>
          <w:p w:rsidR="00E66A90" w:rsidRPr="007316D2" w:rsidRDefault="00E66A90">
            <w:pPr>
              <w:pStyle w:val="ConsPlusNormal"/>
              <w:rPr>
                <w:rFonts w:ascii="Times New Roman" w:hAnsi="Times New Roman" w:cs="Times New Roman"/>
                <w:sz w:val="24"/>
                <w:szCs w:val="24"/>
              </w:rPr>
            </w:pPr>
          </w:p>
        </w:tc>
        <w:tc>
          <w:tcPr>
            <w:tcW w:w="3798" w:type="dxa"/>
            <w:gridSpan w:val="4"/>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01" w:type="dxa"/>
            <w:gridSpan w:val="3"/>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Указываются основания такого вывода</w:t>
            </w:r>
          </w:p>
        </w:tc>
      </w:tr>
      <w:tr w:rsidR="00E66A90" w:rsidRPr="007316D2">
        <w:tblPrEx>
          <w:tblBorders>
            <w:left w:val="single" w:sz="4" w:space="0" w:color="auto"/>
            <w:right w:val="single" w:sz="4" w:space="0" w:color="auto"/>
          </w:tblBorders>
        </w:tblPrEx>
        <w:tc>
          <w:tcPr>
            <w:tcW w:w="1474" w:type="dxa"/>
          </w:tcPr>
          <w:p w:rsidR="00E66A90" w:rsidRPr="007316D2" w:rsidRDefault="00E66A90">
            <w:pPr>
              <w:pStyle w:val="ConsPlusNormal"/>
              <w:rPr>
                <w:rFonts w:ascii="Times New Roman" w:hAnsi="Times New Roman" w:cs="Times New Roman"/>
                <w:sz w:val="24"/>
                <w:szCs w:val="24"/>
              </w:rPr>
            </w:pPr>
          </w:p>
        </w:tc>
        <w:tc>
          <w:tcPr>
            <w:tcW w:w="3798" w:type="dxa"/>
            <w:gridSpan w:val="4"/>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801" w:type="dxa"/>
            <w:gridSpan w:val="3"/>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Указываются основания такого вывода</w:t>
            </w:r>
          </w:p>
        </w:tc>
      </w:tr>
      <w:tr w:rsidR="00E66A90" w:rsidRPr="007316D2">
        <w:tblPrEx>
          <w:tblBorders>
            <w:left w:val="single" w:sz="4" w:space="0" w:color="auto"/>
            <w:right w:val="single" w:sz="4" w:space="0" w:color="auto"/>
          </w:tblBorders>
        </w:tblPrEx>
        <w:tc>
          <w:tcPr>
            <w:tcW w:w="1474" w:type="dxa"/>
          </w:tcPr>
          <w:p w:rsidR="00E66A90" w:rsidRPr="007316D2" w:rsidRDefault="00E66A90">
            <w:pPr>
              <w:pStyle w:val="ConsPlusNormal"/>
              <w:rPr>
                <w:rFonts w:ascii="Times New Roman" w:hAnsi="Times New Roman" w:cs="Times New Roman"/>
                <w:sz w:val="24"/>
                <w:szCs w:val="24"/>
              </w:rPr>
            </w:pPr>
          </w:p>
        </w:tc>
        <w:tc>
          <w:tcPr>
            <w:tcW w:w="3798" w:type="dxa"/>
            <w:gridSpan w:val="4"/>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801" w:type="dxa"/>
            <w:gridSpan w:val="3"/>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Указываются основания такого вывода</w:t>
            </w:r>
          </w:p>
        </w:tc>
      </w:tr>
      <w:tr w:rsidR="00E66A90" w:rsidRPr="007316D2">
        <w:tblPrEx>
          <w:tblBorders>
            <w:left w:val="single" w:sz="4" w:space="0" w:color="auto"/>
            <w:right w:val="single" w:sz="4" w:space="0" w:color="auto"/>
          </w:tblBorders>
        </w:tblPrEx>
        <w:tc>
          <w:tcPr>
            <w:tcW w:w="1474" w:type="dxa"/>
          </w:tcPr>
          <w:p w:rsidR="00E66A90" w:rsidRPr="007316D2" w:rsidRDefault="00E66A90">
            <w:pPr>
              <w:pStyle w:val="ConsPlusNormal"/>
              <w:rPr>
                <w:rFonts w:ascii="Times New Roman" w:hAnsi="Times New Roman" w:cs="Times New Roman"/>
                <w:sz w:val="24"/>
                <w:szCs w:val="24"/>
              </w:rPr>
            </w:pPr>
          </w:p>
        </w:tc>
        <w:tc>
          <w:tcPr>
            <w:tcW w:w="3798" w:type="dxa"/>
            <w:gridSpan w:val="4"/>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 xml:space="preserve">Не истек срок совершения действий, предусмотренных </w:t>
            </w:r>
            <w:hyperlink r:id="rId49">
              <w:r w:rsidRPr="007316D2">
                <w:rPr>
                  <w:rFonts w:ascii="Times New Roman" w:hAnsi="Times New Roman" w:cs="Times New Roman"/>
                  <w:color w:val="0000FF"/>
                  <w:sz w:val="24"/>
                  <w:szCs w:val="24"/>
                </w:rPr>
                <w:t>статьей 53</w:t>
              </w:r>
            </w:hyperlink>
            <w:r w:rsidRPr="007316D2">
              <w:rPr>
                <w:rFonts w:ascii="Times New Roman" w:hAnsi="Times New Roman" w:cs="Times New Roman"/>
                <w:sz w:val="24"/>
                <w:szCs w:val="24"/>
              </w:rPr>
              <w:t xml:space="preserve"> Жилищного кодекса Российской Федерации, которые привели к ухудшению жилищных условий</w:t>
            </w:r>
          </w:p>
        </w:tc>
        <w:tc>
          <w:tcPr>
            <w:tcW w:w="3801" w:type="dxa"/>
            <w:gridSpan w:val="3"/>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Указываются основания такого вывода</w:t>
            </w:r>
          </w:p>
        </w:tc>
      </w:tr>
      <w:tr w:rsidR="00E66A90" w:rsidRPr="007316D2">
        <w:tblPrEx>
          <w:tblBorders>
            <w:left w:val="single" w:sz="4" w:space="0" w:color="auto"/>
            <w:right w:val="single" w:sz="4" w:space="0" w:color="auto"/>
          </w:tblBorders>
        </w:tblPrEx>
        <w:tc>
          <w:tcPr>
            <w:tcW w:w="1474" w:type="dxa"/>
          </w:tcPr>
          <w:p w:rsidR="00E66A90" w:rsidRPr="007316D2" w:rsidRDefault="00E66A90">
            <w:pPr>
              <w:pStyle w:val="ConsPlusNormal"/>
              <w:rPr>
                <w:rFonts w:ascii="Times New Roman" w:hAnsi="Times New Roman" w:cs="Times New Roman"/>
                <w:sz w:val="24"/>
                <w:szCs w:val="24"/>
              </w:rPr>
            </w:pPr>
          </w:p>
        </w:tc>
        <w:tc>
          <w:tcPr>
            <w:tcW w:w="3798" w:type="dxa"/>
            <w:gridSpan w:val="4"/>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801" w:type="dxa"/>
            <w:gridSpan w:val="3"/>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Указываются основания такого вывода</w:t>
            </w:r>
          </w:p>
        </w:tc>
      </w:tr>
      <w:tr w:rsidR="00E66A90" w:rsidRPr="007316D2">
        <w:tblPrEx>
          <w:tblBorders>
            <w:insideH w:val="nil"/>
          </w:tblBorders>
        </w:tblPrEx>
        <w:tc>
          <w:tcPr>
            <w:tcW w:w="9073" w:type="dxa"/>
            <w:gridSpan w:val="8"/>
            <w:tcBorders>
              <w:left w:val="nil"/>
              <w:bottom w:val="nil"/>
              <w:right w:val="nil"/>
            </w:tcBorders>
          </w:tcPr>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Разъяснение причин отказа: ________________________________________________</w:t>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__________________________________________________________________________.</w:t>
            </w:r>
          </w:p>
        </w:tc>
      </w:tr>
      <w:tr w:rsidR="00E66A90" w:rsidRPr="007316D2">
        <w:tblPrEx>
          <w:tblBorders>
            <w:insideH w:val="nil"/>
          </w:tblBorders>
        </w:tblPrEx>
        <w:tc>
          <w:tcPr>
            <w:tcW w:w="9073" w:type="dxa"/>
            <w:gridSpan w:val="8"/>
            <w:tcBorders>
              <w:top w:val="nil"/>
              <w:left w:val="nil"/>
              <w:bottom w:val="nil"/>
              <w:right w:val="nil"/>
            </w:tcBorders>
          </w:tcPr>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Дополнительно информируем: 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__________________________________________________________________________.</w:t>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E66A90" w:rsidRPr="007316D2">
        <w:tblPrEx>
          <w:tblBorders>
            <w:insideH w:val="nil"/>
            <w:insideV w:val="nil"/>
          </w:tblBorders>
        </w:tblPrEx>
        <w:tc>
          <w:tcPr>
            <w:tcW w:w="3732" w:type="dxa"/>
            <w:gridSpan w:val="2"/>
            <w:tcBorders>
              <w:top w:val="nil"/>
            </w:tcBorders>
          </w:tcPr>
          <w:p w:rsidR="00E66A90" w:rsidRPr="007316D2" w:rsidRDefault="00E66A90">
            <w:pPr>
              <w:pStyle w:val="ConsPlusNormal"/>
              <w:rPr>
                <w:rFonts w:ascii="Times New Roman" w:hAnsi="Times New Roman" w:cs="Times New Roman"/>
                <w:sz w:val="24"/>
                <w:szCs w:val="24"/>
              </w:rPr>
            </w:pPr>
          </w:p>
        </w:tc>
        <w:tc>
          <w:tcPr>
            <w:tcW w:w="340" w:type="dxa"/>
            <w:tcBorders>
              <w:top w:val="nil"/>
              <w:bottom w:val="nil"/>
            </w:tcBorders>
          </w:tcPr>
          <w:p w:rsidR="00E66A90" w:rsidRPr="007316D2" w:rsidRDefault="00E66A90">
            <w:pPr>
              <w:pStyle w:val="ConsPlusNormal"/>
              <w:rPr>
                <w:rFonts w:ascii="Times New Roman" w:hAnsi="Times New Roman" w:cs="Times New Roman"/>
                <w:sz w:val="24"/>
                <w:szCs w:val="24"/>
              </w:rPr>
            </w:pPr>
          </w:p>
        </w:tc>
        <w:tc>
          <w:tcPr>
            <w:tcW w:w="1997" w:type="dxa"/>
            <w:gridSpan w:val="3"/>
            <w:tcBorders>
              <w:top w:val="nil"/>
            </w:tcBorders>
          </w:tcPr>
          <w:p w:rsidR="00E66A90" w:rsidRPr="007316D2" w:rsidRDefault="00E66A90">
            <w:pPr>
              <w:pStyle w:val="ConsPlusNormal"/>
              <w:rPr>
                <w:rFonts w:ascii="Times New Roman" w:hAnsi="Times New Roman" w:cs="Times New Roman"/>
                <w:sz w:val="24"/>
                <w:szCs w:val="24"/>
              </w:rPr>
            </w:pPr>
          </w:p>
        </w:tc>
        <w:tc>
          <w:tcPr>
            <w:tcW w:w="340" w:type="dxa"/>
            <w:tcBorders>
              <w:top w:val="nil"/>
              <w:bottom w:val="nil"/>
            </w:tcBorders>
          </w:tcPr>
          <w:p w:rsidR="00E66A90" w:rsidRPr="007316D2" w:rsidRDefault="00E66A90">
            <w:pPr>
              <w:pStyle w:val="ConsPlusNormal"/>
              <w:rPr>
                <w:rFonts w:ascii="Times New Roman" w:hAnsi="Times New Roman" w:cs="Times New Roman"/>
                <w:sz w:val="24"/>
                <w:szCs w:val="24"/>
              </w:rPr>
            </w:pPr>
          </w:p>
        </w:tc>
        <w:tc>
          <w:tcPr>
            <w:tcW w:w="2664" w:type="dxa"/>
            <w:tcBorders>
              <w:top w:val="nil"/>
            </w:tcBorders>
          </w:tcPr>
          <w:p w:rsidR="00E66A90" w:rsidRPr="007316D2" w:rsidRDefault="00E66A90">
            <w:pPr>
              <w:pStyle w:val="ConsPlusNormal"/>
              <w:rPr>
                <w:rFonts w:ascii="Times New Roman" w:hAnsi="Times New Roman" w:cs="Times New Roman"/>
                <w:sz w:val="24"/>
                <w:szCs w:val="24"/>
              </w:rPr>
            </w:pPr>
          </w:p>
        </w:tc>
      </w:tr>
      <w:tr w:rsidR="00E66A90" w:rsidRPr="007316D2">
        <w:tblPrEx>
          <w:tblBorders>
            <w:insideH w:val="nil"/>
            <w:insideV w:val="nil"/>
          </w:tblBorders>
        </w:tblPrEx>
        <w:tc>
          <w:tcPr>
            <w:tcW w:w="3732" w:type="dxa"/>
            <w:gridSpan w:val="2"/>
            <w:tcBorders>
              <w:bottom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(должность</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сотрудника органа власти,</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принявшего решение)</w:t>
            </w:r>
          </w:p>
        </w:tc>
        <w:tc>
          <w:tcPr>
            <w:tcW w:w="340" w:type="dxa"/>
            <w:tcBorders>
              <w:top w:val="nil"/>
              <w:bottom w:val="nil"/>
            </w:tcBorders>
          </w:tcPr>
          <w:p w:rsidR="00E66A90" w:rsidRPr="007316D2" w:rsidRDefault="00E66A90">
            <w:pPr>
              <w:pStyle w:val="ConsPlusNormal"/>
              <w:rPr>
                <w:rFonts w:ascii="Times New Roman" w:hAnsi="Times New Roman" w:cs="Times New Roman"/>
                <w:sz w:val="24"/>
                <w:szCs w:val="24"/>
              </w:rPr>
            </w:pPr>
          </w:p>
        </w:tc>
        <w:tc>
          <w:tcPr>
            <w:tcW w:w="1997" w:type="dxa"/>
            <w:gridSpan w:val="3"/>
            <w:tcBorders>
              <w:bottom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(подпись)</w:t>
            </w:r>
          </w:p>
        </w:tc>
        <w:tc>
          <w:tcPr>
            <w:tcW w:w="340" w:type="dxa"/>
            <w:tcBorders>
              <w:top w:val="nil"/>
              <w:bottom w:val="nil"/>
            </w:tcBorders>
          </w:tcPr>
          <w:p w:rsidR="00E66A90" w:rsidRPr="007316D2" w:rsidRDefault="00E66A90">
            <w:pPr>
              <w:pStyle w:val="ConsPlusNormal"/>
              <w:rPr>
                <w:rFonts w:ascii="Times New Roman" w:hAnsi="Times New Roman" w:cs="Times New Roman"/>
                <w:sz w:val="24"/>
                <w:szCs w:val="24"/>
              </w:rPr>
            </w:pPr>
          </w:p>
        </w:tc>
        <w:tc>
          <w:tcPr>
            <w:tcW w:w="2664" w:type="dxa"/>
            <w:tcBorders>
              <w:bottom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(расшифровка подписи)</w:t>
            </w:r>
          </w:p>
        </w:tc>
      </w:tr>
      <w:tr w:rsidR="00E66A90" w:rsidRPr="007316D2">
        <w:tblPrEx>
          <w:tblBorders>
            <w:insideH w:val="nil"/>
          </w:tblBorders>
        </w:tblPrEx>
        <w:tc>
          <w:tcPr>
            <w:tcW w:w="9073" w:type="dxa"/>
            <w:gridSpan w:val="8"/>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 _______________ 20__ г.</w:t>
            </w:r>
          </w:p>
        </w:tc>
      </w:tr>
      <w:tr w:rsidR="00E66A90" w:rsidRPr="007316D2">
        <w:tblPrEx>
          <w:tblBorders>
            <w:insideH w:val="nil"/>
          </w:tblBorders>
        </w:tblPrEx>
        <w:tc>
          <w:tcPr>
            <w:tcW w:w="9073" w:type="dxa"/>
            <w:gridSpan w:val="8"/>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М.П.</w:t>
            </w:r>
          </w:p>
        </w:tc>
      </w:tr>
    </w:tbl>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right"/>
        <w:outlineLvl w:val="1"/>
        <w:rPr>
          <w:rFonts w:ascii="Times New Roman" w:hAnsi="Times New Roman" w:cs="Times New Roman"/>
          <w:sz w:val="24"/>
          <w:szCs w:val="24"/>
        </w:rPr>
      </w:pPr>
      <w:r w:rsidRPr="007316D2">
        <w:rPr>
          <w:rFonts w:ascii="Times New Roman" w:hAnsi="Times New Roman" w:cs="Times New Roman"/>
          <w:sz w:val="24"/>
          <w:szCs w:val="24"/>
        </w:rPr>
        <w:t>Приложение N 6</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к Административному регламенту</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предоставления муниципальной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center"/>
        <w:rPr>
          <w:rFonts w:ascii="Times New Roman" w:hAnsi="Times New Roman" w:cs="Times New Roman"/>
          <w:sz w:val="24"/>
          <w:szCs w:val="24"/>
        </w:rPr>
      </w:pPr>
      <w:bookmarkStart w:id="24" w:name="P822"/>
      <w:bookmarkEnd w:id="24"/>
      <w:r w:rsidRPr="007316D2">
        <w:rPr>
          <w:rFonts w:ascii="Times New Roman" w:hAnsi="Times New Roman" w:cs="Times New Roman"/>
          <w:sz w:val="24"/>
          <w:szCs w:val="24"/>
        </w:rPr>
        <w:t>Форма заявления о предоставлении</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муниципальной услуги</w:t>
      </w:r>
    </w:p>
    <w:p w:rsidR="00E66A90" w:rsidRPr="007316D2" w:rsidRDefault="00E66A90">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73"/>
      </w:tblGrid>
      <w:tr w:rsidR="00E66A90" w:rsidRPr="007316D2">
        <w:tc>
          <w:tcPr>
            <w:tcW w:w="9073" w:type="dxa"/>
            <w:tcBorders>
              <w:top w:val="nil"/>
              <w:left w:val="nil"/>
              <w:bottom w:val="single" w:sz="4" w:space="0" w:color="auto"/>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УПРАВЛЕНИЕ СТРОИТЕЛЬСТВА И ЖИЛИЩНО-КОММУНАЛЬНОГО ХОЗЯЙСТВА АДМИНИСТРАЦИИ ГОРОДСКОГО ОКРУГА КОХМА</w:t>
            </w:r>
          </w:p>
        </w:tc>
      </w:tr>
      <w:tr w:rsidR="00E66A90" w:rsidRPr="007316D2">
        <w:tblPrEx>
          <w:tblBorders>
            <w:insideH w:val="none" w:sz="0" w:space="0" w:color="auto"/>
          </w:tblBorders>
        </w:tblPrEx>
        <w:tc>
          <w:tcPr>
            <w:tcW w:w="9073" w:type="dxa"/>
            <w:tcBorders>
              <w:top w:val="single" w:sz="4" w:space="0" w:color="auto"/>
              <w:left w:val="nil"/>
              <w:bottom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(наименование органа, уполномоченного для предоставления услуги)</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Заявление о постановке на учет граждан, нуждающихся в предоставлении</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жилого помещения</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1. Заявитель</w:t>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w:t>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w:t>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(фамилия, имя, отчество (при наличии), дата рождения, СНИЛС)</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Телефон: __________________________________________________________________________</w:t>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Адрес электронной почты:</w:t>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__________________________________________________________________________</w:t>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Документ, удостоверяющий личность заявителя:</w:t>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наименование: __________________________________________________________________________</w:t>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серия, номер _____________________________ дата выдачи ______________________</w:t>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кем выдан: ________________________________________________________________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код подразделения: 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Адрес регистрации по месту жительства: 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__________________________________________________________________________</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2. Представитель заявителя:</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Физическое лицо </w:t>
            </w:r>
            <w:r w:rsidRPr="007316D2">
              <w:rPr>
                <w:rFonts w:ascii="Times New Roman" w:hAnsi="Times New Roman" w:cs="Times New Roman"/>
                <w:noProof/>
                <w:position w:val="-1"/>
                <w:sz w:val="24"/>
                <w:szCs w:val="24"/>
              </w:rPr>
              <w:drawing>
                <wp:inline distT="0" distB="0" distL="0" distR="0">
                  <wp:extent cx="201295" cy="1606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Сведения о представителе:</w:t>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(фамилия, имя, отчество (при наличии))</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lastRenderedPageBreak/>
              <w:t>Документ, удостоверяющий личность представителя заявителя:</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наименование: 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серия, номер ___________________________ дата выдачи: ________________________</w:t>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Контактные данные ________________________________________________________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(телефон, адрес электронной почты)</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Документ, подтверждающий полномочия представителя заявителя:</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__________________________________________________________________________</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lastRenderedPageBreak/>
              <w:t>- Индивидуальный предприниматель </w:t>
            </w:r>
            <w:r w:rsidRPr="007316D2">
              <w:rPr>
                <w:rFonts w:ascii="Times New Roman" w:hAnsi="Times New Roman" w:cs="Times New Roman"/>
                <w:noProof/>
                <w:position w:val="-1"/>
                <w:sz w:val="24"/>
                <w:szCs w:val="24"/>
              </w:rPr>
              <w:drawing>
                <wp:inline distT="0" distB="0" distL="0" distR="0">
                  <wp:extent cx="201295" cy="1606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Сведения об индивидуальном предпринимателе:</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Полное наименование __________________________________________________________________________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ОГРНИП __________________________________________________________________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ИНН ______________________________________________________________________</w:t>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Контактные данные ________________________________________________________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(телефон, адрес электронной почты)</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Документ, подтверждающий полномочия представителя заявителя:</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__________________________________________________________________________</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Юридическое лицо</w:t>
            </w:r>
            <w:r w:rsidRPr="007316D2">
              <w:rPr>
                <w:rFonts w:ascii="Times New Roman" w:hAnsi="Times New Roman" w:cs="Times New Roman"/>
                <w:noProof/>
                <w:position w:val="-1"/>
                <w:sz w:val="24"/>
                <w:szCs w:val="24"/>
              </w:rPr>
              <w:drawing>
                <wp:inline distT="0" distB="0" distL="0" distR="0">
                  <wp:extent cx="201295" cy="1606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Сведения о юридическом лице:</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Полное наименование 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ОГРН _____________________________________________________________________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ИНН ______________________________________________________________________</w:t>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Контактные данные ________________________________________________________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(телефон, адрес электронной почты)</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Сотрудник организации </w:t>
            </w:r>
            <w:r w:rsidRPr="007316D2">
              <w:rPr>
                <w:rFonts w:ascii="Times New Roman" w:hAnsi="Times New Roman" w:cs="Times New Roman"/>
                <w:noProof/>
                <w:position w:val="-1"/>
                <w:sz w:val="24"/>
                <w:szCs w:val="24"/>
              </w:rPr>
              <w:drawing>
                <wp:inline distT="0" distB="0" distL="0" distR="0">
                  <wp:extent cx="201295" cy="1606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Сведения о представителе: __________________________________________________________________________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(фамилия, имя, отчество (при наличии))</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Документ, удостоверяющий личность представителя заявителя:</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наименование: 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серия, номер ___________________________ дата выдачи: 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Контактные данные ________________________________________________________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(телефон, адрес электронной почты)</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Документ, подтверждающий полномочия представителя заявителя:</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__________________________________________________________________________</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Руководитель организации </w:t>
            </w:r>
            <w:r w:rsidRPr="007316D2">
              <w:rPr>
                <w:rFonts w:ascii="Times New Roman" w:hAnsi="Times New Roman" w:cs="Times New Roman"/>
                <w:noProof/>
                <w:position w:val="-1"/>
                <w:sz w:val="24"/>
                <w:szCs w:val="24"/>
              </w:rPr>
              <w:drawing>
                <wp:inline distT="0" distB="0" distL="0" distR="0">
                  <wp:extent cx="201295" cy="1606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Документ, удостоверяющий личность представителя заявителя:</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наименование: __________________________________________________________________________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серия, номер ____________________________ дата выдачи: 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Контактные данные ________________________________________________________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(телефон, адрес электронной почты)</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lastRenderedPageBreak/>
              <w:t>Документ, подтверждающий полномочия представителя заявителя:</w:t>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__________________________________________________________________________</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lastRenderedPageBreak/>
              <w:t>3. Категория заявителя:</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Малоимущие граждане </w:t>
            </w:r>
            <w:r w:rsidRPr="007316D2">
              <w:rPr>
                <w:rFonts w:ascii="Times New Roman" w:hAnsi="Times New Roman" w:cs="Times New Roman"/>
                <w:noProof/>
                <w:position w:val="-1"/>
                <w:sz w:val="24"/>
                <w:szCs w:val="24"/>
              </w:rPr>
              <w:drawing>
                <wp:inline distT="0" distB="0" distL="0" distR="0">
                  <wp:extent cx="201295" cy="1606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Наличие льготной категории </w:t>
            </w:r>
            <w:r w:rsidRPr="007316D2">
              <w:rPr>
                <w:rFonts w:ascii="Times New Roman" w:hAnsi="Times New Roman" w:cs="Times New Roman"/>
                <w:noProof/>
                <w:position w:val="-1"/>
                <w:sz w:val="24"/>
                <w:szCs w:val="24"/>
              </w:rPr>
              <w:drawing>
                <wp:inline distT="0" distB="0" distL="0" distR="0">
                  <wp:extent cx="201295" cy="1606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4. Причина отнесения к льготной категории:</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4.1. Наличие инвалидности </w:t>
            </w:r>
            <w:r w:rsidRPr="007316D2">
              <w:rPr>
                <w:rFonts w:ascii="Times New Roman" w:hAnsi="Times New Roman" w:cs="Times New Roman"/>
                <w:noProof/>
                <w:position w:val="-1"/>
                <w:sz w:val="24"/>
                <w:szCs w:val="24"/>
              </w:rPr>
              <w:drawing>
                <wp:inline distT="0" distB="0" distL="0" distR="0">
                  <wp:extent cx="201295" cy="1606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Инвалиды </w:t>
            </w:r>
            <w:r w:rsidRPr="007316D2">
              <w:rPr>
                <w:rFonts w:ascii="Times New Roman" w:hAnsi="Times New Roman" w:cs="Times New Roman"/>
                <w:noProof/>
                <w:position w:val="-1"/>
                <w:sz w:val="24"/>
                <w:szCs w:val="24"/>
              </w:rPr>
              <w:drawing>
                <wp:inline distT="0" distB="0" distL="0" distR="0">
                  <wp:extent cx="201295" cy="1606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Семьи, имеющие детей-инвалидов </w:t>
            </w:r>
            <w:r w:rsidRPr="007316D2">
              <w:rPr>
                <w:rFonts w:ascii="Times New Roman" w:hAnsi="Times New Roman" w:cs="Times New Roman"/>
                <w:noProof/>
                <w:position w:val="-1"/>
                <w:sz w:val="24"/>
                <w:szCs w:val="24"/>
              </w:rPr>
              <w:drawing>
                <wp:inline distT="0" distB="0" distL="0" distR="0">
                  <wp:extent cx="201295" cy="1606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Сведения о ребенке-инвалиде: __________________________________________________________________________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(фамилия, имя, отчество (при наличии))</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Дата рождения _____________________________________________________________</w:t>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СНИЛС___________________________________________________________________</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4.2. Участие в войне, боевых действиях, особые заслуги перед государством </w:t>
            </w:r>
            <w:r w:rsidRPr="007316D2">
              <w:rPr>
                <w:rFonts w:ascii="Times New Roman" w:hAnsi="Times New Roman" w:cs="Times New Roman"/>
                <w:noProof/>
                <w:position w:val="-1"/>
                <w:sz w:val="24"/>
                <w:szCs w:val="24"/>
              </w:rPr>
              <w:drawing>
                <wp:inline distT="0" distB="0" distL="0" distR="0">
                  <wp:extent cx="201295" cy="1606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Участник событий (лицо, имеющее заслуги) </w:t>
            </w:r>
            <w:r w:rsidRPr="007316D2">
              <w:rPr>
                <w:rFonts w:ascii="Times New Roman" w:hAnsi="Times New Roman" w:cs="Times New Roman"/>
                <w:noProof/>
                <w:position w:val="-1"/>
                <w:sz w:val="24"/>
                <w:szCs w:val="24"/>
              </w:rPr>
              <w:drawing>
                <wp:inline distT="0" distB="0" distL="0" distR="0">
                  <wp:extent cx="201295" cy="1606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Член семьи (умершего) участника </w:t>
            </w:r>
            <w:r w:rsidRPr="007316D2">
              <w:rPr>
                <w:rFonts w:ascii="Times New Roman" w:hAnsi="Times New Roman" w:cs="Times New Roman"/>
                <w:noProof/>
                <w:position w:val="-1"/>
                <w:sz w:val="24"/>
                <w:szCs w:val="24"/>
              </w:rPr>
              <w:drawing>
                <wp:inline distT="0" distB="0" distL="0" distR="0">
                  <wp:extent cx="201295" cy="1606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Удостоверение _____________________________________________________________</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4.3. Ликвидация радиационных аварий, служба в подразделении особого риска </w:t>
            </w:r>
            <w:r w:rsidRPr="007316D2">
              <w:rPr>
                <w:rFonts w:ascii="Times New Roman" w:hAnsi="Times New Roman" w:cs="Times New Roman"/>
                <w:noProof/>
                <w:position w:val="-1"/>
                <w:sz w:val="24"/>
                <w:szCs w:val="24"/>
              </w:rPr>
              <w:drawing>
                <wp:inline distT="0" distB="0" distL="0" distR="0">
                  <wp:extent cx="201295" cy="1606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Участник событий </w:t>
            </w:r>
            <w:r w:rsidRPr="007316D2">
              <w:rPr>
                <w:rFonts w:ascii="Times New Roman" w:hAnsi="Times New Roman" w:cs="Times New Roman"/>
                <w:noProof/>
                <w:position w:val="-1"/>
                <w:sz w:val="24"/>
                <w:szCs w:val="24"/>
              </w:rPr>
              <w:drawing>
                <wp:inline distT="0" distB="0" distL="0" distR="0">
                  <wp:extent cx="201295" cy="1606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Член семьи (умершего) участника </w:t>
            </w:r>
            <w:r w:rsidRPr="007316D2">
              <w:rPr>
                <w:rFonts w:ascii="Times New Roman" w:hAnsi="Times New Roman" w:cs="Times New Roman"/>
                <w:noProof/>
                <w:position w:val="-1"/>
                <w:sz w:val="24"/>
                <w:szCs w:val="24"/>
              </w:rPr>
              <w:drawing>
                <wp:inline distT="0" distB="0" distL="0" distR="0">
                  <wp:extent cx="201295" cy="1606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Удостоверение _____________________________________________________________</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4.4. Политические репрессии </w:t>
            </w:r>
            <w:r w:rsidRPr="007316D2">
              <w:rPr>
                <w:rFonts w:ascii="Times New Roman" w:hAnsi="Times New Roman" w:cs="Times New Roman"/>
                <w:noProof/>
                <w:position w:val="-1"/>
                <w:sz w:val="24"/>
                <w:szCs w:val="24"/>
              </w:rPr>
              <w:drawing>
                <wp:inline distT="0" distB="0" distL="0" distR="0">
                  <wp:extent cx="201295" cy="1606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Реабилитированные лица</w:t>
            </w:r>
            <w:r w:rsidRPr="007316D2">
              <w:rPr>
                <w:rFonts w:ascii="Times New Roman" w:hAnsi="Times New Roman" w:cs="Times New Roman"/>
                <w:noProof/>
                <w:position w:val="-1"/>
                <w:sz w:val="24"/>
                <w:szCs w:val="24"/>
              </w:rPr>
              <w:drawing>
                <wp:inline distT="0" distB="0" distL="0" distR="0">
                  <wp:extent cx="201295" cy="1606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Лица, признанные пострадавшими от политических репрессий </w:t>
            </w:r>
            <w:r w:rsidRPr="007316D2">
              <w:rPr>
                <w:rFonts w:ascii="Times New Roman" w:hAnsi="Times New Roman" w:cs="Times New Roman"/>
                <w:noProof/>
                <w:position w:val="-1"/>
                <w:sz w:val="24"/>
                <w:szCs w:val="24"/>
              </w:rPr>
              <w:drawing>
                <wp:inline distT="0" distB="0" distL="0" distR="0">
                  <wp:extent cx="201295" cy="1606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Документ о признании пострадавшим от политических репрессий __________________________________________________________________________</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4.5. Многодетная семья </w:t>
            </w:r>
            <w:r w:rsidRPr="007316D2">
              <w:rPr>
                <w:rFonts w:ascii="Times New Roman" w:hAnsi="Times New Roman" w:cs="Times New Roman"/>
                <w:noProof/>
                <w:position w:val="-1"/>
                <w:sz w:val="24"/>
                <w:szCs w:val="24"/>
              </w:rPr>
              <w:drawing>
                <wp:inline distT="0" distB="0" distL="0" distR="0">
                  <wp:extent cx="201295" cy="1606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Реквизиты удостоверения многодетной семьи: __________________________________________________________________________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(номер, дата выдачи, орган (МФЦ) выдавший удостоверение)</w:t>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4.6. Категории, связанные с трудовой деятельностью </w:t>
            </w:r>
            <w:r w:rsidRPr="007316D2">
              <w:rPr>
                <w:rFonts w:ascii="Times New Roman" w:hAnsi="Times New Roman" w:cs="Times New Roman"/>
                <w:noProof/>
                <w:position w:val="-1"/>
                <w:sz w:val="24"/>
                <w:szCs w:val="24"/>
              </w:rPr>
              <w:drawing>
                <wp:inline distT="0" distB="0" distL="0" distR="0">
                  <wp:extent cx="201295" cy="1606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Документ, подтверждающий отнесение к категории __________________________________________________________________________</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4.7. Дети-сироты или дети, оставшиеся без попечения родителей </w:t>
            </w:r>
            <w:r w:rsidRPr="007316D2">
              <w:rPr>
                <w:rFonts w:ascii="Times New Roman" w:hAnsi="Times New Roman" w:cs="Times New Roman"/>
                <w:noProof/>
                <w:position w:val="-1"/>
                <w:sz w:val="24"/>
                <w:szCs w:val="24"/>
              </w:rPr>
              <w:drawing>
                <wp:inline distT="0" distB="0" distL="0" distR="0">
                  <wp:extent cx="201295" cy="1606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Документ, подтверждающий утрату (отсутствие) родителей __________________________________________________________________________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Дата, когда необходимо получить жилое помещение _____________________________</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4.8. Граждане, страдающие хроническими заболеваниями </w:t>
            </w:r>
            <w:r w:rsidRPr="007316D2">
              <w:rPr>
                <w:rFonts w:ascii="Times New Roman" w:hAnsi="Times New Roman" w:cs="Times New Roman"/>
                <w:noProof/>
                <w:position w:val="-1"/>
                <w:sz w:val="24"/>
                <w:szCs w:val="24"/>
              </w:rPr>
              <w:drawing>
                <wp:inline distT="0" distB="0" distL="0" distR="0">
                  <wp:extent cx="201295" cy="1606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Заключение медицинской комиссии о наличии хронического заболевания __________________________________________________________________________</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5. Основание для постановки на учет заявителя (указать один из вариантов):</w:t>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lastRenderedPageBreak/>
              <w:t>5.1. Заявитель не является нанимателем (собственником) или членом семьи нанимателя (собственника) жилого помещения </w:t>
            </w:r>
            <w:r w:rsidRPr="007316D2">
              <w:rPr>
                <w:rFonts w:ascii="Times New Roman" w:hAnsi="Times New Roman" w:cs="Times New Roman"/>
                <w:noProof/>
                <w:position w:val="-1"/>
                <w:sz w:val="24"/>
                <w:szCs w:val="24"/>
              </w:rPr>
              <w:drawing>
                <wp:inline distT="0" distB="0" distL="0" distR="0">
                  <wp:extent cx="201295" cy="1606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7316D2">
              <w:rPr>
                <w:rFonts w:ascii="Times New Roman" w:hAnsi="Times New Roman" w:cs="Times New Roman"/>
                <w:noProof/>
                <w:position w:val="-1"/>
                <w:sz w:val="24"/>
                <w:szCs w:val="24"/>
              </w:rPr>
              <w:drawing>
                <wp:inline distT="0" distB="0" distL="0" distR="0">
                  <wp:extent cx="201295" cy="1606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Реквизиты договора социального найма 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(номер, дата выдачи, орган, с которым заключен договор)</w:t>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7316D2">
              <w:rPr>
                <w:rFonts w:ascii="Times New Roman" w:hAnsi="Times New Roman" w:cs="Times New Roman"/>
                <w:noProof/>
                <w:position w:val="-1"/>
                <w:sz w:val="24"/>
                <w:szCs w:val="24"/>
              </w:rPr>
              <w:drawing>
                <wp:inline distT="0" distB="0" distL="0" distR="0">
                  <wp:extent cx="201295" cy="1606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Наймодатель жилого помещения:</w:t>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Орган государственной власти </w:t>
            </w:r>
            <w:r w:rsidRPr="007316D2">
              <w:rPr>
                <w:rFonts w:ascii="Times New Roman" w:hAnsi="Times New Roman" w:cs="Times New Roman"/>
                <w:noProof/>
                <w:position w:val="-1"/>
                <w:sz w:val="24"/>
                <w:szCs w:val="24"/>
              </w:rPr>
              <w:drawing>
                <wp:inline distT="0" distB="0" distL="0" distR="0">
                  <wp:extent cx="201295" cy="1606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Орган местного самоуправления </w:t>
            </w:r>
            <w:r w:rsidRPr="007316D2">
              <w:rPr>
                <w:rFonts w:ascii="Times New Roman" w:hAnsi="Times New Roman" w:cs="Times New Roman"/>
                <w:noProof/>
                <w:position w:val="-1"/>
                <w:sz w:val="24"/>
                <w:szCs w:val="24"/>
              </w:rPr>
              <w:drawing>
                <wp:inline distT="0" distB="0" distL="0" distR="0">
                  <wp:extent cx="201295" cy="1606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Организация </w:t>
            </w:r>
            <w:r w:rsidRPr="007316D2">
              <w:rPr>
                <w:rFonts w:ascii="Times New Roman" w:hAnsi="Times New Roman" w:cs="Times New Roman"/>
                <w:noProof/>
                <w:position w:val="-1"/>
                <w:sz w:val="24"/>
                <w:szCs w:val="24"/>
              </w:rPr>
              <w:drawing>
                <wp:inline distT="0" distB="0" distL="0" distR="0">
                  <wp:extent cx="201295" cy="1606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Реквизиты договора найма жилого помещения 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(номер, дата выдачи, орган, с которым заключен договор)</w:t>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7316D2">
              <w:rPr>
                <w:rFonts w:ascii="Times New Roman" w:hAnsi="Times New Roman" w:cs="Times New Roman"/>
                <w:noProof/>
                <w:position w:val="-1"/>
                <w:sz w:val="24"/>
                <w:szCs w:val="24"/>
              </w:rPr>
              <w:drawing>
                <wp:inline distT="0" distB="0" distL="0" distR="0">
                  <wp:extent cx="201295" cy="1606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Право собственности на жилое помещение:</w:t>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Зарегистрировано в ЕГРН </w:t>
            </w:r>
            <w:r w:rsidRPr="007316D2">
              <w:rPr>
                <w:rFonts w:ascii="Times New Roman" w:hAnsi="Times New Roman" w:cs="Times New Roman"/>
                <w:noProof/>
                <w:position w:val="-1"/>
                <w:sz w:val="24"/>
                <w:szCs w:val="24"/>
              </w:rPr>
              <w:drawing>
                <wp:inline distT="0" distB="0" distL="0" distR="0">
                  <wp:extent cx="201295" cy="1606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Не зарегистрировано в ЕГРН </w:t>
            </w:r>
            <w:r w:rsidRPr="007316D2">
              <w:rPr>
                <w:rFonts w:ascii="Times New Roman" w:hAnsi="Times New Roman" w:cs="Times New Roman"/>
                <w:noProof/>
                <w:position w:val="-1"/>
                <w:sz w:val="24"/>
                <w:szCs w:val="24"/>
              </w:rPr>
              <w:drawing>
                <wp:inline distT="0" distB="0" distL="0" distR="0">
                  <wp:extent cx="201295" cy="1606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Документ, подтверждающий право собственности на жилое помещение 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Кадастровый номер жилого помещения ________________________________________</w:t>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 Заявитель проживает в помещении, не отвечающем по установленным для жилых помещений требованиям </w:t>
            </w:r>
            <w:r w:rsidRPr="007316D2">
              <w:rPr>
                <w:rFonts w:ascii="Times New Roman" w:hAnsi="Times New Roman" w:cs="Times New Roman"/>
                <w:noProof/>
                <w:position w:val="-1"/>
                <w:sz w:val="24"/>
                <w:szCs w:val="24"/>
              </w:rPr>
              <w:drawing>
                <wp:inline distT="0" distB="0" distL="0" distR="0">
                  <wp:extent cx="201295" cy="1606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lastRenderedPageBreak/>
              <w:t>6. Семейное положение:</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Проживаю один </w:t>
            </w:r>
            <w:r w:rsidRPr="007316D2">
              <w:rPr>
                <w:rFonts w:ascii="Times New Roman" w:hAnsi="Times New Roman" w:cs="Times New Roman"/>
                <w:noProof/>
                <w:position w:val="-1"/>
                <w:sz w:val="24"/>
                <w:szCs w:val="24"/>
              </w:rPr>
              <w:drawing>
                <wp:inline distT="0" distB="0" distL="0" distR="0">
                  <wp:extent cx="201295" cy="1606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p w:rsidR="00E66A90" w:rsidRPr="007316D2" w:rsidRDefault="00E66A90">
            <w:pPr>
              <w:pStyle w:val="ConsPlusNormal"/>
              <w:ind w:firstLine="283"/>
              <w:jc w:val="both"/>
              <w:rPr>
                <w:rFonts w:ascii="Times New Roman" w:hAnsi="Times New Roman" w:cs="Times New Roman"/>
                <w:sz w:val="24"/>
                <w:szCs w:val="24"/>
              </w:rPr>
            </w:pPr>
            <w:r w:rsidRPr="007316D2">
              <w:rPr>
                <w:rFonts w:ascii="Times New Roman" w:hAnsi="Times New Roman" w:cs="Times New Roman"/>
                <w:sz w:val="24"/>
                <w:szCs w:val="24"/>
              </w:rPr>
              <w:t>Проживаю совместно с членами семьи </w:t>
            </w:r>
            <w:r w:rsidRPr="007316D2">
              <w:rPr>
                <w:rFonts w:ascii="Times New Roman" w:hAnsi="Times New Roman" w:cs="Times New Roman"/>
                <w:noProof/>
                <w:position w:val="-1"/>
                <w:sz w:val="24"/>
                <w:szCs w:val="24"/>
              </w:rPr>
              <w:drawing>
                <wp:inline distT="0" distB="0" distL="0" distR="0">
                  <wp:extent cx="201295" cy="1606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7. Состою в браке </w:t>
            </w:r>
            <w:r w:rsidRPr="007316D2">
              <w:rPr>
                <w:rFonts w:ascii="Times New Roman" w:hAnsi="Times New Roman" w:cs="Times New Roman"/>
                <w:noProof/>
                <w:position w:val="-1"/>
                <w:sz w:val="24"/>
                <w:szCs w:val="24"/>
              </w:rPr>
              <w:drawing>
                <wp:inline distT="0" distB="0" distL="0" distR="0">
                  <wp:extent cx="201295" cy="1606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Супруг: ___________________________________________________________________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(фамилия, имя, отчество (при наличии), дата рождения, СНИЛС)</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Документ, удостоверяющий личность:</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наименование: 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серия, номер ____________________________ дата выдачи: 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кем выдан: ________________________________________________________________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код подразделения: 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Адрес регистрации по месту жительства: 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Реквизиты актовой записи о заключении брака 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(номер, дата, орган, место государственной регистрации)</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8. Проживаю с родителями (родителями супруга) </w:t>
            </w:r>
            <w:r w:rsidRPr="007316D2">
              <w:rPr>
                <w:rFonts w:ascii="Times New Roman" w:hAnsi="Times New Roman" w:cs="Times New Roman"/>
                <w:noProof/>
                <w:position w:val="-1"/>
                <w:sz w:val="24"/>
                <w:szCs w:val="24"/>
              </w:rPr>
              <w:drawing>
                <wp:inline distT="0" distB="0" distL="0" distR="0">
                  <wp:extent cx="201295" cy="1606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8.1. ФИО родителя 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lastRenderedPageBreak/>
              <w:t>(фамилия, имя, отчество (при наличии), дата рождения, СНИЛС)</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Документ, удостоверяющий личность:</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наименование: 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серия, номер __________________________________ дата выдачи: 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кем выдан: ________________________________________________________________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Адрес регистрации</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по месту жительства: 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8.2. ФИО родителя 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(фамилия, имя, отчество (при наличии), дата рождения, СНИЛС)</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Документ, удостоверяющий личность:</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наименование: 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серия, номер ____________________________ дата выдачи: 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кем выдан: ________________________________________________________________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Адрес регистрации по месту жительства: __________________________________________________________________________</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lastRenderedPageBreak/>
              <w:t>9. Имеются дети </w:t>
            </w:r>
            <w:r w:rsidRPr="007316D2">
              <w:rPr>
                <w:rFonts w:ascii="Times New Roman" w:hAnsi="Times New Roman" w:cs="Times New Roman"/>
                <w:noProof/>
                <w:position w:val="-1"/>
                <w:sz w:val="24"/>
                <w:szCs w:val="24"/>
              </w:rPr>
              <w:drawing>
                <wp:inline distT="0" distB="0" distL="0" distR="0">
                  <wp:extent cx="201295" cy="1606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ФИО ребенка ______________________________________________________________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(фамилия, имя, отчество (при наличии), дата рождения, СНИЛС)</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Документ, удостоверяющий личность:</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наименование: 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серия, номер ____________________________ дата выдачи: 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кем выдан: ________________________________________________________________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Реквизиты актовой записи о рождении ребенка 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__________________________________________________________________________</w:t>
            </w:r>
          </w:p>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(номер, дата, орган, место государственной регистрации)</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10. Имеются иные родственники, проживающие совместно </w:t>
            </w:r>
            <w:r w:rsidRPr="007316D2">
              <w:rPr>
                <w:rFonts w:ascii="Times New Roman" w:hAnsi="Times New Roman" w:cs="Times New Roman"/>
                <w:noProof/>
                <w:position w:val="-1"/>
                <w:sz w:val="24"/>
                <w:szCs w:val="24"/>
              </w:rPr>
              <w:drawing>
                <wp:inline distT="0" distB="0" distL="0" distR="0">
                  <wp:extent cx="201295" cy="1606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ФИО родственника 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(фамилия, имя, отчество (при наличии), дата рождения, СНИЛС)</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Документ, удостоверяющий личность:</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наименование: 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серия, номер ____________________________ дата выдачи: 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кем выдан: ________________________________________________________________</w:t>
            </w:r>
          </w:p>
          <w:p w:rsidR="00E66A90" w:rsidRPr="007316D2" w:rsidRDefault="00E66A90">
            <w:pPr>
              <w:pStyle w:val="ConsPlusNormal"/>
              <w:rPr>
                <w:rFonts w:ascii="Times New Roman" w:hAnsi="Times New Roman" w:cs="Times New Roman"/>
                <w:sz w:val="24"/>
                <w:szCs w:val="24"/>
              </w:rPr>
            </w:pPr>
            <w:r w:rsidRPr="007316D2">
              <w:rPr>
                <w:rFonts w:ascii="Times New Roman" w:hAnsi="Times New Roman" w:cs="Times New Roman"/>
                <w:sz w:val="24"/>
                <w:szCs w:val="24"/>
              </w:rPr>
              <w:t>Адрес регистрации по месту жительства: __________________________________________________________________________</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Полноту и достоверность представленных в запросе сведений подтверждаю.</w:t>
            </w:r>
          </w:p>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 xml:space="preserve">Даю свое согласие на получение, обработку и передачу моих персональных данных согласно Федеральному </w:t>
            </w:r>
            <w:hyperlink r:id="rId51">
              <w:r w:rsidRPr="007316D2">
                <w:rPr>
                  <w:rFonts w:ascii="Times New Roman" w:hAnsi="Times New Roman" w:cs="Times New Roman"/>
                  <w:color w:val="0000FF"/>
                  <w:sz w:val="24"/>
                  <w:szCs w:val="24"/>
                </w:rPr>
                <w:t>закону</w:t>
              </w:r>
            </w:hyperlink>
            <w:r w:rsidRPr="007316D2">
              <w:rPr>
                <w:rFonts w:ascii="Times New Roman" w:hAnsi="Times New Roman" w:cs="Times New Roman"/>
                <w:sz w:val="24"/>
                <w:szCs w:val="24"/>
              </w:rPr>
              <w:t xml:space="preserve"> от 27.07.2006 N 152-ФЗ "О персональных данных".</w:t>
            </w:r>
          </w:p>
        </w:tc>
      </w:tr>
      <w:tr w:rsidR="00E66A90" w:rsidRPr="007316D2">
        <w:tblPrEx>
          <w:tblBorders>
            <w:insideH w:val="none" w:sz="0" w:space="0" w:color="auto"/>
          </w:tblBorders>
        </w:tblPrEx>
        <w:tc>
          <w:tcPr>
            <w:tcW w:w="9073" w:type="dxa"/>
            <w:tcBorders>
              <w:top w:val="nil"/>
              <w:left w:val="nil"/>
              <w:bottom w:val="nil"/>
              <w:right w:val="nil"/>
            </w:tcBorders>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Дата ________________ Подпись заявителя __________________________________</w:t>
            </w:r>
          </w:p>
        </w:tc>
      </w:tr>
    </w:tbl>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jc w:val="right"/>
        <w:outlineLvl w:val="1"/>
        <w:rPr>
          <w:rFonts w:ascii="Times New Roman" w:hAnsi="Times New Roman" w:cs="Times New Roman"/>
          <w:sz w:val="24"/>
          <w:szCs w:val="24"/>
        </w:rPr>
      </w:pPr>
      <w:r w:rsidRPr="007316D2">
        <w:rPr>
          <w:rFonts w:ascii="Times New Roman" w:hAnsi="Times New Roman" w:cs="Times New Roman"/>
          <w:sz w:val="24"/>
          <w:szCs w:val="24"/>
        </w:rPr>
        <w:t>Приложение N 7</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к Административному регламенту</w:t>
      </w:r>
    </w:p>
    <w:p w:rsidR="00E66A90" w:rsidRPr="007316D2" w:rsidRDefault="00E66A90">
      <w:pPr>
        <w:pStyle w:val="ConsPlusNormal"/>
        <w:jc w:val="right"/>
        <w:rPr>
          <w:rFonts w:ascii="Times New Roman" w:hAnsi="Times New Roman" w:cs="Times New Roman"/>
          <w:sz w:val="24"/>
          <w:szCs w:val="24"/>
        </w:rPr>
      </w:pPr>
      <w:r w:rsidRPr="007316D2">
        <w:rPr>
          <w:rFonts w:ascii="Times New Roman" w:hAnsi="Times New Roman" w:cs="Times New Roman"/>
          <w:sz w:val="24"/>
          <w:szCs w:val="24"/>
        </w:rPr>
        <w:t>предоставления муниципальной услуги</w:t>
      </w:r>
    </w:p>
    <w:p w:rsidR="00E66A90" w:rsidRPr="007316D2" w:rsidRDefault="00E66A90">
      <w:pPr>
        <w:pStyle w:val="ConsPlusTitle"/>
        <w:jc w:val="center"/>
        <w:rPr>
          <w:rFonts w:ascii="Times New Roman" w:hAnsi="Times New Roman" w:cs="Times New Roman"/>
          <w:sz w:val="24"/>
          <w:szCs w:val="24"/>
        </w:rPr>
      </w:pPr>
      <w:bookmarkStart w:id="25" w:name="P1007"/>
      <w:bookmarkEnd w:id="25"/>
      <w:r w:rsidRPr="007316D2">
        <w:rPr>
          <w:rFonts w:ascii="Times New Roman" w:hAnsi="Times New Roman" w:cs="Times New Roman"/>
          <w:sz w:val="24"/>
          <w:szCs w:val="24"/>
        </w:rPr>
        <w:lastRenderedPageBreak/>
        <w:t>Описание связей административных процедур</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и административных действий с их характеристиками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Таблица 1. Описание связей административных процедур</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и административных действий с их характеристиками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для подуслуги "Постановка на учет граждан, нуждающихся</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в предоставлении жилого помещения (ПУЖ)"</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rPr>
          <w:rFonts w:ascii="Times New Roman" w:hAnsi="Times New Roman" w:cs="Times New Roman"/>
          <w:sz w:val="24"/>
          <w:szCs w:val="24"/>
        </w:rPr>
        <w:sectPr w:rsidR="00E66A90" w:rsidRPr="007316D2" w:rsidSect="000172E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8"/>
        <w:gridCol w:w="2721"/>
        <w:gridCol w:w="3118"/>
        <w:gridCol w:w="3969"/>
        <w:gridCol w:w="2154"/>
      </w:tblGrid>
      <w:tr w:rsidR="00E66A90" w:rsidRPr="007316D2">
        <w:tc>
          <w:tcPr>
            <w:tcW w:w="58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lastRenderedPageBreak/>
              <w:t>N п/п</w:t>
            </w:r>
          </w:p>
        </w:tc>
        <w:tc>
          <w:tcPr>
            <w:tcW w:w="2721"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Место выполнения действия/используемая ИС</w:t>
            </w:r>
          </w:p>
        </w:tc>
        <w:tc>
          <w:tcPr>
            <w:tcW w:w="311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Процедуры &lt;1&gt;</w:t>
            </w:r>
          </w:p>
        </w:tc>
        <w:tc>
          <w:tcPr>
            <w:tcW w:w="3969"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Действия</w:t>
            </w:r>
          </w:p>
        </w:tc>
        <w:tc>
          <w:tcPr>
            <w:tcW w:w="2154"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Максимальный срок</w:t>
            </w:r>
          </w:p>
        </w:tc>
      </w:tr>
      <w:tr w:rsidR="00E66A90" w:rsidRPr="007316D2">
        <w:tc>
          <w:tcPr>
            <w:tcW w:w="58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1</w:t>
            </w:r>
          </w:p>
        </w:tc>
        <w:tc>
          <w:tcPr>
            <w:tcW w:w="2721"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2</w:t>
            </w:r>
          </w:p>
        </w:tc>
        <w:tc>
          <w:tcPr>
            <w:tcW w:w="311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3</w:t>
            </w:r>
          </w:p>
        </w:tc>
        <w:tc>
          <w:tcPr>
            <w:tcW w:w="3969"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4</w:t>
            </w:r>
          </w:p>
        </w:tc>
        <w:tc>
          <w:tcPr>
            <w:tcW w:w="2154"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5</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1</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АП1. Проверка документов и регистрация заявления</w:t>
            </w: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АД1.1. Контроль комплектности предоставленных документов</w:t>
            </w:r>
          </w:p>
        </w:tc>
        <w:tc>
          <w:tcPr>
            <w:tcW w:w="2154"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До 1 рабочего дня &lt;2&gt;</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2</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АД1.2. Подтверждение полномочий представителя заявителя</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3</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АД1.3. Регистрация заявления</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4</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АД1.4. Принятие решения об отказе в приеме документов</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5</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Ведомство/ПГС/СМЭВ</w:t>
            </w:r>
          </w:p>
        </w:tc>
        <w:tc>
          <w:tcPr>
            <w:tcW w:w="3118"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АП2. Получение сведений посредством СМЭВ</w:t>
            </w: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АД2.1. Формирование межведомственных запросов</w:t>
            </w:r>
          </w:p>
        </w:tc>
        <w:tc>
          <w:tcPr>
            <w:tcW w:w="2154"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До 5 рабочих дней</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6</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Ведомство/ПГС/СМЭВ</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АД2.2. Получение ответов на межведомственные запросы</w:t>
            </w:r>
          </w:p>
        </w:tc>
        <w:tc>
          <w:tcPr>
            <w:tcW w:w="2154" w:type="dxa"/>
            <w:vMerge/>
          </w:tcPr>
          <w:p w:rsidR="00E66A90" w:rsidRPr="007316D2" w:rsidRDefault="00E66A90">
            <w:pPr>
              <w:pStyle w:val="ConsPlusNormal"/>
              <w:rPr>
                <w:rFonts w:ascii="Times New Roman" w:hAnsi="Times New Roman" w:cs="Times New Roman"/>
                <w:sz w:val="24"/>
                <w:szCs w:val="24"/>
              </w:rPr>
            </w:pPr>
          </w:p>
        </w:tc>
      </w:tr>
    </w:tbl>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&lt;1&gt; Полный перечень административных процедур и действий содержится в соответствующем справочнике.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&lt;2&gt; Не включается в общий срок предоставления услуги.</w:t>
      </w:r>
    </w:p>
    <w:p w:rsidR="00E66A90" w:rsidRPr="007316D2" w:rsidRDefault="00E66A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8"/>
        <w:gridCol w:w="2721"/>
        <w:gridCol w:w="3118"/>
        <w:gridCol w:w="3969"/>
        <w:gridCol w:w="2154"/>
      </w:tblGrid>
      <w:tr w:rsidR="00E66A90" w:rsidRPr="007316D2">
        <w:tc>
          <w:tcPr>
            <w:tcW w:w="58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N п/п</w:t>
            </w:r>
          </w:p>
        </w:tc>
        <w:tc>
          <w:tcPr>
            <w:tcW w:w="2721"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Место выполнения действия/используемая ИС</w:t>
            </w:r>
          </w:p>
        </w:tc>
        <w:tc>
          <w:tcPr>
            <w:tcW w:w="311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Процедуры &lt;1&gt;</w:t>
            </w:r>
          </w:p>
        </w:tc>
        <w:tc>
          <w:tcPr>
            <w:tcW w:w="3969"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Действия</w:t>
            </w:r>
          </w:p>
        </w:tc>
        <w:tc>
          <w:tcPr>
            <w:tcW w:w="2154"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Максимальный срок</w:t>
            </w:r>
          </w:p>
        </w:tc>
      </w:tr>
      <w:tr w:rsidR="00E66A90" w:rsidRPr="007316D2">
        <w:tc>
          <w:tcPr>
            <w:tcW w:w="58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1</w:t>
            </w:r>
          </w:p>
        </w:tc>
        <w:tc>
          <w:tcPr>
            <w:tcW w:w="2721"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2</w:t>
            </w:r>
          </w:p>
        </w:tc>
        <w:tc>
          <w:tcPr>
            <w:tcW w:w="311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3</w:t>
            </w:r>
          </w:p>
        </w:tc>
        <w:tc>
          <w:tcPr>
            <w:tcW w:w="3969"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4</w:t>
            </w:r>
          </w:p>
        </w:tc>
        <w:tc>
          <w:tcPr>
            <w:tcW w:w="2154"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5</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lastRenderedPageBreak/>
              <w:t>8</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АП4. Принятие решения о предоставлении услуги</w:t>
            </w: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АД4.1. Принятие решения о предоставлении услуги</w:t>
            </w:r>
          </w:p>
        </w:tc>
        <w:tc>
          <w:tcPr>
            <w:tcW w:w="2154"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До 1 часа</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9</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АД4.2. Формирование решения о предоставлении услуги</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10</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АД4.3. Принятие решения об отказе в предоставлении услуги</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11</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АД4.4. Формирование отказа в предоставлении услуги</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12</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Модуль МФЦ/ Ведомство/ПГС</w:t>
            </w:r>
          </w:p>
        </w:tc>
        <w:tc>
          <w:tcPr>
            <w:tcW w:w="311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АП5. Выдача результата на бумажном носителе (опционально)</w:t>
            </w: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2154"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После окончания процедуры принятия решения</w:t>
            </w:r>
          </w:p>
        </w:tc>
      </w:tr>
    </w:tbl>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Таблица 2. Описание связей административных процедур</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и административных действий с их характеристиками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для подуслуги "Внесение изменений в сведения о гражданах,</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нуждающихся в предоставлении жилого помещения (ИГ)"</w:t>
      </w:r>
    </w:p>
    <w:p w:rsidR="00E66A90" w:rsidRPr="007316D2" w:rsidRDefault="00E66A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8"/>
        <w:gridCol w:w="2721"/>
        <w:gridCol w:w="3118"/>
        <w:gridCol w:w="3969"/>
        <w:gridCol w:w="2154"/>
      </w:tblGrid>
      <w:tr w:rsidR="00E66A90" w:rsidRPr="007316D2">
        <w:tc>
          <w:tcPr>
            <w:tcW w:w="58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N п/п</w:t>
            </w:r>
          </w:p>
        </w:tc>
        <w:tc>
          <w:tcPr>
            <w:tcW w:w="2721"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Место выполнения действия/используемая ИС</w:t>
            </w:r>
          </w:p>
        </w:tc>
        <w:tc>
          <w:tcPr>
            <w:tcW w:w="311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Процедуры &lt;3&gt;</w:t>
            </w:r>
          </w:p>
        </w:tc>
        <w:tc>
          <w:tcPr>
            <w:tcW w:w="3969"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Действия</w:t>
            </w:r>
          </w:p>
        </w:tc>
        <w:tc>
          <w:tcPr>
            <w:tcW w:w="2154"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Максимальный срок</w:t>
            </w:r>
          </w:p>
        </w:tc>
      </w:tr>
      <w:tr w:rsidR="00E66A90" w:rsidRPr="007316D2">
        <w:tc>
          <w:tcPr>
            <w:tcW w:w="58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1</w:t>
            </w:r>
          </w:p>
        </w:tc>
        <w:tc>
          <w:tcPr>
            <w:tcW w:w="2721"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2</w:t>
            </w:r>
          </w:p>
        </w:tc>
        <w:tc>
          <w:tcPr>
            <w:tcW w:w="311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3</w:t>
            </w:r>
          </w:p>
        </w:tc>
        <w:tc>
          <w:tcPr>
            <w:tcW w:w="3969"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4</w:t>
            </w:r>
          </w:p>
        </w:tc>
        <w:tc>
          <w:tcPr>
            <w:tcW w:w="2154"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5</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1</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АП1. Проверка документов и регистрация заявления</w:t>
            </w: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АД1.1. Контроль комплектности предоставленных документов</w:t>
            </w:r>
          </w:p>
        </w:tc>
        <w:tc>
          <w:tcPr>
            <w:tcW w:w="2154"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До 1 рабочего дня &lt;4&gt;</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2</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 xml:space="preserve">АД1.2. Подтверждение полномочий </w:t>
            </w:r>
            <w:r w:rsidRPr="007316D2">
              <w:rPr>
                <w:rFonts w:ascii="Times New Roman" w:hAnsi="Times New Roman" w:cs="Times New Roman"/>
                <w:sz w:val="24"/>
                <w:szCs w:val="24"/>
              </w:rPr>
              <w:lastRenderedPageBreak/>
              <w:t>представителя заявителя</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lastRenderedPageBreak/>
              <w:t>3</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АД1.3. Регистрация заявления</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4</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АД1.4. Принятие решения об отказе в приеме документов</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5</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Ведомство/ПГС/СМЭВ</w:t>
            </w:r>
          </w:p>
        </w:tc>
        <w:tc>
          <w:tcPr>
            <w:tcW w:w="3118"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АП2. Получение сведений посредством СМЭВ</w:t>
            </w: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АД2.1. Формирование межведомственных запросов</w:t>
            </w:r>
          </w:p>
        </w:tc>
        <w:tc>
          <w:tcPr>
            <w:tcW w:w="2154"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До 5 рабочих дней</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6</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Ведомство/ПГС/СМЭВ</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АД2.2. Получение ответов на межведомственные запросы</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7</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АП3. Рассмотрение документов и сведений</w:t>
            </w: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АД3.1. Проверка соответствия документов и сведений установленным критериям для принятия решения</w:t>
            </w:r>
          </w:p>
        </w:tc>
        <w:tc>
          <w:tcPr>
            <w:tcW w:w="2154"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До 20 рабочих дней</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8</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АП4. Принятие решения о предоставлении услуги</w:t>
            </w: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АД4.1. Принятие решения о предоставлении услуги</w:t>
            </w:r>
          </w:p>
        </w:tc>
        <w:tc>
          <w:tcPr>
            <w:tcW w:w="2154"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До 1 часа</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9</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АД4.2. Формирование решения о предоставлении услуги</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10</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АД4.3. Принятие решения об отказе в предоставлении услуги</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11</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АД4.4. Формирование отказа в предоставлении услуги</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12</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Модуль МФЦ/Ведомство/ПГС</w:t>
            </w:r>
          </w:p>
        </w:tc>
        <w:tc>
          <w:tcPr>
            <w:tcW w:w="311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АП5. Выдача результата на бумажном носителе (опционально)</w:t>
            </w: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2154"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После окончания процедуры принятия решения</w:t>
            </w:r>
          </w:p>
        </w:tc>
      </w:tr>
    </w:tbl>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&lt;3&gt; Полный перечень административных процедур и действий содержится в соответствующем справочнике.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&lt;4&gt; Не включается в общий срок предоставления услуги.</w:t>
      </w:r>
    </w:p>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Таблица 3. Описание связей административных процедур</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и административных действий с их характеристиками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для подуслуги "Предоставление информации о движении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в очереди граждан, нуждающихся в предоставлении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жилого помещения (ДО)"</w:t>
      </w:r>
    </w:p>
    <w:p w:rsidR="00E66A90" w:rsidRPr="007316D2" w:rsidRDefault="00E66A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8"/>
        <w:gridCol w:w="2721"/>
        <w:gridCol w:w="3118"/>
        <w:gridCol w:w="3969"/>
        <w:gridCol w:w="2154"/>
      </w:tblGrid>
      <w:tr w:rsidR="00E66A90" w:rsidRPr="007316D2">
        <w:tc>
          <w:tcPr>
            <w:tcW w:w="58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N п/п</w:t>
            </w:r>
          </w:p>
        </w:tc>
        <w:tc>
          <w:tcPr>
            <w:tcW w:w="2721"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Место выполнения действия/используемая ИС</w:t>
            </w:r>
          </w:p>
        </w:tc>
        <w:tc>
          <w:tcPr>
            <w:tcW w:w="311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Процедуры &lt;5&gt;</w:t>
            </w:r>
          </w:p>
        </w:tc>
        <w:tc>
          <w:tcPr>
            <w:tcW w:w="3969"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Действия</w:t>
            </w:r>
          </w:p>
        </w:tc>
        <w:tc>
          <w:tcPr>
            <w:tcW w:w="2154"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Максимальный срок</w:t>
            </w:r>
          </w:p>
        </w:tc>
      </w:tr>
      <w:tr w:rsidR="00E66A90" w:rsidRPr="007316D2">
        <w:tc>
          <w:tcPr>
            <w:tcW w:w="58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1</w:t>
            </w:r>
          </w:p>
        </w:tc>
        <w:tc>
          <w:tcPr>
            <w:tcW w:w="2721"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2</w:t>
            </w:r>
          </w:p>
        </w:tc>
        <w:tc>
          <w:tcPr>
            <w:tcW w:w="311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3</w:t>
            </w:r>
          </w:p>
        </w:tc>
        <w:tc>
          <w:tcPr>
            <w:tcW w:w="3969"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4</w:t>
            </w:r>
          </w:p>
        </w:tc>
        <w:tc>
          <w:tcPr>
            <w:tcW w:w="2154"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5</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1</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АП1. Проверка документов и регистрация заявления</w:t>
            </w: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АД1.1. Контроль комплектности предоставленных документов</w:t>
            </w:r>
          </w:p>
        </w:tc>
        <w:tc>
          <w:tcPr>
            <w:tcW w:w="2154"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До 1 рабочего дня &lt;6&gt;</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2</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АД1.2. Подтверждение полномочий представителя заявителя</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3</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АД1.3. Регистрация заявления</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4</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АД1.4. Принятие решения об отказе в приеме документов</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5</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Ведомство/ПГС/СМЭВ</w:t>
            </w:r>
          </w:p>
        </w:tc>
        <w:tc>
          <w:tcPr>
            <w:tcW w:w="3118"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АП2. Получение сведений посредством СМЭВ</w:t>
            </w: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АД2.1. Формирование межведомственных запросов</w:t>
            </w:r>
          </w:p>
        </w:tc>
        <w:tc>
          <w:tcPr>
            <w:tcW w:w="2154"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До 5 рабочих дней</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6</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Ведомство/ПГС/СМЭВ</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АД2.2. Получение ответов на межведомственные запросы</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lastRenderedPageBreak/>
              <w:t>7</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АП3. Рассмотрение документов и сведений</w:t>
            </w: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АД3.1. Проверка соответствия документов и сведений установленным критериям для принятия решения</w:t>
            </w:r>
          </w:p>
        </w:tc>
        <w:tc>
          <w:tcPr>
            <w:tcW w:w="2154"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До 1 рабочего дня</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8</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АП4. Принятие решения о предоставлении услуги</w:t>
            </w: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АД4.1. Принятие решения о предоставлении услуги</w:t>
            </w:r>
          </w:p>
        </w:tc>
        <w:tc>
          <w:tcPr>
            <w:tcW w:w="2154"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До 1 часа</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9</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АД4.2. Формирование решения о предоставлении услуги</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10</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АД4.3. Принятие решения об отказе в предоставлении</w:t>
            </w:r>
          </w:p>
        </w:tc>
        <w:tc>
          <w:tcPr>
            <w:tcW w:w="2154" w:type="dxa"/>
            <w:vMerge/>
          </w:tcPr>
          <w:p w:rsidR="00E66A90" w:rsidRPr="007316D2" w:rsidRDefault="00E66A90">
            <w:pPr>
              <w:pStyle w:val="ConsPlusNormal"/>
              <w:rPr>
                <w:rFonts w:ascii="Times New Roman" w:hAnsi="Times New Roman" w:cs="Times New Roman"/>
                <w:sz w:val="24"/>
                <w:szCs w:val="24"/>
              </w:rPr>
            </w:pPr>
          </w:p>
        </w:tc>
      </w:tr>
    </w:tbl>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pBdr>
          <w:bottom w:val="single" w:sz="6" w:space="0" w:color="auto"/>
        </w:pBdr>
        <w:spacing w:before="100" w:after="100"/>
        <w:jc w:val="both"/>
        <w:rPr>
          <w:rFonts w:ascii="Times New Roman" w:hAnsi="Times New Roman" w:cs="Times New Roman"/>
          <w:sz w:val="24"/>
          <w:szCs w:val="24"/>
        </w:rPr>
      </w:pP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&lt;5&gt; Полный перечень административных процедур и действий содержится в соответствующем справочнике.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&lt;6&gt; Не включается в общий срок предоставления услуги.</w:t>
      </w:r>
    </w:p>
    <w:p w:rsidR="00E66A90" w:rsidRPr="007316D2" w:rsidRDefault="00E66A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8"/>
        <w:gridCol w:w="2721"/>
        <w:gridCol w:w="3118"/>
        <w:gridCol w:w="3969"/>
        <w:gridCol w:w="2154"/>
      </w:tblGrid>
      <w:tr w:rsidR="00E66A90" w:rsidRPr="007316D2">
        <w:tc>
          <w:tcPr>
            <w:tcW w:w="58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N п/п</w:t>
            </w:r>
          </w:p>
        </w:tc>
        <w:tc>
          <w:tcPr>
            <w:tcW w:w="2721"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Место выполнения действия/используемая ИС</w:t>
            </w:r>
          </w:p>
        </w:tc>
        <w:tc>
          <w:tcPr>
            <w:tcW w:w="311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Процедуры &lt;5&gt;</w:t>
            </w:r>
          </w:p>
        </w:tc>
        <w:tc>
          <w:tcPr>
            <w:tcW w:w="3969"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Действия</w:t>
            </w:r>
          </w:p>
        </w:tc>
        <w:tc>
          <w:tcPr>
            <w:tcW w:w="2154"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Максимальный срок</w:t>
            </w:r>
          </w:p>
        </w:tc>
      </w:tr>
      <w:tr w:rsidR="00E66A90" w:rsidRPr="007316D2">
        <w:tc>
          <w:tcPr>
            <w:tcW w:w="58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1</w:t>
            </w:r>
          </w:p>
        </w:tc>
        <w:tc>
          <w:tcPr>
            <w:tcW w:w="2721"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2</w:t>
            </w:r>
          </w:p>
        </w:tc>
        <w:tc>
          <w:tcPr>
            <w:tcW w:w="311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3</w:t>
            </w:r>
          </w:p>
        </w:tc>
        <w:tc>
          <w:tcPr>
            <w:tcW w:w="3969"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4</w:t>
            </w:r>
          </w:p>
        </w:tc>
        <w:tc>
          <w:tcPr>
            <w:tcW w:w="2154"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5</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11</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АД4.4. Формирование отказа в предоставлении услуги</w:t>
            </w:r>
          </w:p>
        </w:tc>
        <w:tc>
          <w:tcPr>
            <w:tcW w:w="2154" w:type="dxa"/>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12</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Модуль МФЦ/ Ведомство/ПГС</w:t>
            </w:r>
          </w:p>
        </w:tc>
        <w:tc>
          <w:tcPr>
            <w:tcW w:w="311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АП5. Выдача результата на бумажном носителе (опционально)</w:t>
            </w: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 xml:space="preserve">АД5.1. Выдача результата в виде экземпляра электронного документа, распечатанного на бумажном носителе, заверенного подписью и </w:t>
            </w:r>
            <w:r w:rsidRPr="007316D2">
              <w:rPr>
                <w:rFonts w:ascii="Times New Roman" w:hAnsi="Times New Roman" w:cs="Times New Roman"/>
                <w:sz w:val="24"/>
                <w:szCs w:val="24"/>
              </w:rPr>
              <w:lastRenderedPageBreak/>
              <w:t>печатью МФЦ/Ведомство</w:t>
            </w:r>
          </w:p>
        </w:tc>
        <w:tc>
          <w:tcPr>
            <w:tcW w:w="2154"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lastRenderedPageBreak/>
              <w:t>После окончания процедуры принятия решения</w:t>
            </w:r>
          </w:p>
        </w:tc>
      </w:tr>
    </w:tbl>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Title"/>
        <w:jc w:val="center"/>
        <w:outlineLvl w:val="2"/>
        <w:rPr>
          <w:rFonts w:ascii="Times New Roman" w:hAnsi="Times New Roman" w:cs="Times New Roman"/>
          <w:sz w:val="24"/>
          <w:szCs w:val="24"/>
        </w:rPr>
      </w:pPr>
      <w:r w:rsidRPr="007316D2">
        <w:rPr>
          <w:rFonts w:ascii="Times New Roman" w:hAnsi="Times New Roman" w:cs="Times New Roman"/>
          <w:sz w:val="24"/>
          <w:szCs w:val="24"/>
        </w:rPr>
        <w:t>Таблица 4. Описание связей административных процедур</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и административных действий с их характеристиками</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для подуслуги "Снятие с учета граждан, нуждающихся</w:t>
      </w:r>
    </w:p>
    <w:p w:rsidR="00E66A90" w:rsidRPr="007316D2" w:rsidRDefault="00E66A90">
      <w:pPr>
        <w:pStyle w:val="ConsPlusTitle"/>
        <w:jc w:val="center"/>
        <w:rPr>
          <w:rFonts w:ascii="Times New Roman" w:hAnsi="Times New Roman" w:cs="Times New Roman"/>
          <w:sz w:val="24"/>
          <w:szCs w:val="24"/>
        </w:rPr>
      </w:pPr>
      <w:r w:rsidRPr="007316D2">
        <w:rPr>
          <w:rFonts w:ascii="Times New Roman" w:hAnsi="Times New Roman" w:cs="Times New Roman"/>
          <w:sz w:val="24"/>
          <w:szCs w:val="24"/>
        </w:rPr>
        <w:t>в предоставлении жилого помещения (СУ)"</w:t>
      </w:r>
    </w:p>
    <w:p w:rsidR="00E66A90" w:rsidRPr="007316D2" w:rsidRDefault="00E66A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8"/>
        <w:gridCol w:w="2721"/>
        <w:gridCol w:w="3118"/>
        <w:gridCol w:w="3969"/>
        <w:gridCol w:w="2154"/>
      </w:tblGrid>
      <w:tr w:rsidR="00E66A90" w:rsidRPr="007316D2">
        <w:tc>
          <w:tcPr>
            <w:tcW w:w="58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N п/п</w:t>
            </w:r>
          </w:p>
        </w:tc>
        <w:tc>
          <w:tcPr>
            <w:tcW w:w="2721"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Место выполнения действия/используемая ИС</w:t>
            </w:r>
          </w:p>
        </w:tc>
        <w:tc>
          <w:tcPr>
            <w:tcW w:w="311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Процедуры &lt;7&gt;</w:t>
            </w:r>
          </w:p>
        </w:tc>
        <w:tc>
          <w:tcPr>
            <w:tcW w:w="3969"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Действия</w:t>
            </w:r>
          </w:p>
        </w:tc>
        <w:tc>
          <w:tcPr>
            <w:tcW w:w="2154"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Максимальный срок</w:t>
            </w:r>
          </w:p>
        </w:tc>
      </w:tr>
      <w:tr w:rsidR="00E66A90" w:rsidRPr="007316D2">
        <w:tc>
          <w:tcPr>
            <w:tcW w:w="58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1</w:t>
            </w:r>
          </w:p>
        </w:tc>
        <w:tc>
          <w:tcPr>
            <w:tcW w:w="2721"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2</w:t>
            </w:r>
          </w:p>
        </w:tc>
        <w:tc>
          <w:tcPr>
            <w:tcW w:w="311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3</w:t>
            </w:r>
          </w:p>
        </w:tc>
        <w:tc>
          <w:tcPr>
            <w:tcW w:w="3969"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4</w:t>
            </w:r>
          </w:p>
        </w:tc>
        <w:tc>
          <w:tcPr>
            <w:tcW w:w="2154"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5</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1</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АП1. Проверка документов и регистрация заявления</w:t>
            </w: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АД1.1. Контроль комплектности предоставленных документов</w:t>
            </w:r>
          </w:p>
        </w:tc>
        <w:tc>
          <w:tcPr>
            <w:tcW w:w="2154"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До 1 рабочего дня &lt;8&gt;</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2</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АД1.2. Подтверждение полномочий представителя заявителя</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3</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АД1.3. Регистрация заявления</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4</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АД1.4. Принятие решения об отказе в приеме документов</w:t>
            </w:r>
          </w:p>
        </w:tc>
        <w:tc>
          <w:tcPr>
            <w:tcW w:w="2154" w:type="dxa"/>
            <w:vMerge/>
          </w:tcPr>
          <w:p w:rsidR="00E66A90" w:rsidRPr="007316D2" w:rsidRDefault="00E66A90">
            <w:pPr>
              <w:pStyle w:val="ConsPlusNormal"/>
              <w:rPr>
                <w:rFonts w:ascii="Times New Roman" w:hAnsi="Times New Roman" w:cs="Times New Roman"/>
                <w:sz w:val="24"/>
                <w:szCs w:val="24"/>
              </w:rPr>
            </w:pPr>
          </w:p>
        </w:tc>
      </w:tr>
    </w:tbl>
    <w:p w:rsidR="00E66A90" w:rsidRPr="007316D2" w:rsidRDefault="00E66A90">
      <w:pPr>
        <w:pStyle w:val="ConsPlusNormal"/>
        <w:jc w:val="both"/>
        <w:rPr>
          <w:rFonts w:ascii="Times New Roman" w:hAnsi="Times New Roman" w:cs="Times New Roman"/>
          <w:sz w:val="24"/>
          <w:szCs w:val="24"/>
        </w:rPr>
      </w:pPr>
    </w:p>
    <w:p w:rsidR="00E66A90" w:rsidRPr="007316D2" w:rsidRDefault="00E66A90">
      <w:pPr>
        <w:pStyle w:val="ConsPlusNormal"/>
        <w:ind w:firstLine="540"/>
        <w:jc w:val="both"/>
        <w:rPr>
          <w:rFonts w:ascii="Times New Roman" w:hAnsi="Times New Roman" w:cs="Times New Roman"/>
          <w:sz w:val="24"/>
          <w:szCs w:val="24"/>
        </w:rPr>
      </w:pPr>
      <w:r w:rsidRPr="007316D2">
        <w:rPr>
          <w:rFonts w:ascii="Times New Roman" w:hAnsi="Times New Roman" w:cs="Times New Roman"/>
          <w:sz w:val="24"/>
          <w:szCs w:val="24"/>
        </w:rPr>
        <w:t>--------------------------------</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&lt;7&gt; Полный перечень административных процедур и действий содержится в соответствующем справочнике.</w:t>
      </w:r>
    </w:p>
    <w:p w:rsidR="00E66A90" w:rsidRPr="007316D2" w:rsidRDefault="00E66A90">
      <w:pPr>
        <w:pStyle w:val="ConsPlusNormal"/>
        <w:spacing w:before="220"/>
        <w:ind w:firstLine="540"/>
        <w:jc w:val="both"/>
        <w:rPr>
          <w:rFonts w:ascii="Times New Roman" w:hAnsi="Times New Roman" w:cs="Times New Roman"/>
          <w:sz w:val="24"/>
          <w:szCs w:val="24"/>
        </w:rPr>
      </w:pPr>
      <w:r w:rsidRPr="007316D2">
        <w:rPr>
          <w:rFonts w:ascii="Times New Roman" w:hAnsi="Times New Roman" w:cs="Times New Roman"/>
          <w:sz w:val="24"/>
          <w:szCs w:val="24"/>
        </w:rPr>
        <w:t>&lt;8&gt; Не включается в общий срок предоставления услуги.</w:t>
      </w:r>
    </w:p>
    <w:p w:rsidR="00E66A90" w:rsidRPr="007316D2" w:rsidRDefault="00E66A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8"/>
        <w:gridCol w:w="2721"/>
        <w:gridCol w:w="3118"/>
        <w:gridCol w:w="3969"/>
        <w:gridCol w:w="2154"/>
      </w:tblGrid>
      <w:tr w:rsidR="00E66A90" w:rsidRPr="007316D2">
        <w:tc>
          <w:tcPr>
            <w:tcW w:w="58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N п/п</w:t>
            </w:r>
          </w:p>
        </w:tc>
        <w:tc>
          <w:tcPr>
            <w:tcW w:w="2721"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 xml:space="preserve">Место выполнения действия/используемая </w:t>
            </w:r>
            <w:r w:rsidRPr="007316D2">
              <w:rPr>
                <w:rFonts w:ascii="Times New Roman" w:hAnsi="Times New Roman" w:cs="Times New Roman"/>
                <w:sz w:val="24"/>
                <w:szCs w:val="24"/>
              </w:rPr>
              <w:lastRenderedPageBreak/>
              <w:t>ИС</w:t>
            </w:r>
          </w:p>
        </w:tc>
        <w:tc>
          <w:tcPr>
            <w:tcW w:w="311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lastRenderedPageBreak/>
              <w:t>Процедуры &lt;5&gt;</w:t>
            </w:r>
          </w:p>
        </w:tc>
        <w:tc>
          <w:tcPr>
            <w:tcW w:w="3969"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Действия</w:t>
            </w:r>
          </w:p>
        </w:tc>
        <w:tc>
          <w:tcPr>
            <w:tcW w:w="2154"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Максимальный срок</w:t>
            </w:r>
          </w:p>
        </w:tc>
      </w:tr>
      <w:tr w:rsidR="00E66A90" w:rsidRPr="007316D2">
        <w:tc>
          <w:tcPr>
            <w:tcW w:w="58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lastRenderedPageBreak/>
              <w:t>1</w:t>
            </w:r>
          </w:p>
        </w:tc>
        <w:tc>
          <w:tcPr>
            <w:tcW w:w="2721"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2</w:t>
            </w:r>
          </w:p>
        </w:tc>
        <w:tc>
          <w:tcPr>
            <w:tcW w:w="3118"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3</w:t>
            </w:r>
          </w:p>
        </w:tc>
        <w:tc>
          <w:tcPr>
            <w:tcW w:w="3969"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4</w:t>
            </w:r>
          </w:p>
        </w:tc>
        <w:tc>
          <w:tcPr>
            <w:tcW w:w="2154" w:type="dxa"/>
          </w:tcPr>
          <w:p w:rsidR="00E66A90" w:rsidRPr="007316D2" w:rsidRDefault="00E66A90">
            <w:pPr>
              <w:pStyle w:val="ConsPlusNormal"/>
              <w:jc w:val="center"/>
              <w:rPr>
                <w:rFonts w:ascii="Times New Roman" w:hAnsi="Times New Roman" w:cs="Times New Roman"/>
                <w:sz w:val="24"/>
                <w:szCs w:val="24"/>
              </w:rPr>
            </w:pPr>
            <w:r w:rsidRPr="007316D2">
              <w:rPr>
                <w:rFonts w:ascii="Times New Roman" w:hAnsi="Times New Roman" w:cs="Times New Roman"/>
                <w:sz w:val="24"/>
                <w:szCs w:val="24"/>
              </w:rPr>
              <w:t>5</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5</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Ведомство/ПГС/СМЭВ</w:t>
            </w:r>
          </w:p>
        </w:tc>
        <w:tc>
          <w:tcPr>
            <w:tcW w:w="3118"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АП2. Получение сведений посредством СМЭВ</w:t>
            </w: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АД2.1. Формирование межведомственных запросов</w:t>
            </w:r>
          </w:p>
        </w:tc>
        <w:tc>
          <w:tcPr>
            <w:tcW w:w="2154"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До 5 рабочих дней</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6</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Ведомство/ПГС/СМЭВ</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АД2.2. Получение ответов на межведомственные запросы</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7</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АП3. Рассмотрение документов и сведений</w:t>
            </w: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АД3.1. Проверка соответствия документов и сведений установленным критериям для принятия решения</w:t>
            </w:r>
          </w:p>
        </w:tc>
        <w:tc>
          <w:tcPr>
            <w:tcW w:w="2154"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До 20 рабочих дней</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8</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АП4. Принятие решения о предоставлении услуги</w:t>
            </w: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АД4.1. Принятие решения о предоставлении услуги</w:t>
            </w:r>
          </w:p>
        </w:tc>
        <w:tc>
          <w:tcPr>
            <w:tcW w:w="2154" w:type="dxa"/>
            <w:vMerge w:val="restart"/>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До 1 часа</w:t>
            </w: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9</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АД4.2. Формирование решения о предоставлении услуги</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10</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АД4.3. Принятие решения об отказе в предоставлении услуги</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11</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Ведомство/ПГС</w:t>
            </w:r>
          </w:p>
        </w:tc>
        <w:tc>
          <w:tcPr>
            <w:tcW w:w="3118" w:type="dxa"/>
            <w:vMerge/>
          </w:tcPr>
          <w:p w:rsidR="00E66A90" w:rsidRPr="007316D2" w:rsidRDefault="00E66A90">
            <w:pPr>
              <w:pStyle w:val="ConsPlusNormal"/>
              <w:rPr>
                <w:rFonts w:ascii="Times New Roman" w:hAnsi="Times New Roman" w:cs="Times New Roman"/>
                <w:sz w:val="24"/>
                <w:szCs w:val="24"/>
              </w:rPr>
            </w:pP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АД4.4. Формирование отказа в предоставлении услуги</w:t>
            </w:r>
          </w:p>
        </w:tc>
        <w:tc>
          <w:tcPr>
            <w:tcW w:w="2154" w:type="dxa"/>
            <w:vMerge/>
          </w:tcPr>
          <w:p w:rsidR="00E66A90" w:rsidRPr="007316D2" w:rsidRDefault="00E66A90">
            <w:pPr>
              <w:pStyle w:val="ConsPlusNormal"/>
              <w:rPr>
                <w:rFonts w:ascii="Times New Roman" w:hAnsi="Times New Roman" w:cs="Times New Roman"/>
                <w:sz w:val="24"/>
                <w:szCs w:val="24"/>
              </w:rPr>
            </w:pPr>
          </w:p>
        </w:tc>
      </w:tr>
      <w:tr w:rsidR="00E66A90" w:rsidRPr="007316D2">
        <w:tc>
          <w:tcPr>
            <w:tcW w:w="58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12</w:t>
            </w:r>
          </w:p>
        </w:tc>
        <w:tc>
          <w:tcPr>
            <w:tcW w:w="2721"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Модуль МФЦ/ Ведомство/ПГС</w:t>
            </w:r>
          </w:p>
        </w:tc>
        <w:tc>
          <w:tcPr>
            <w:tcW w:w="3118"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АП5. Выдача результата на бумажном носителе (опционально)</w:t>
            </w:r>
          </w:p>
        </w:tc>
        <w:tc>
          <w:tcPr>
            <w:tcW w:w="3969"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2154" w:type="dxa"/>
          </w:tcPr>
          <w:p w:rsidR="00E66A90" w:rsidRPr="007316D2" w:rsidRDefault="00E66A90">
            <w:pPr>
              <w:pStyle w:val="ConsPlusNormal"/>
              <w:jc w:val="both"/>
              <w:rPr>
                <w:rFonts w:ascii="Times New Roman" w:hAnsi="Times New Roman" w:cs="Times New Roman"/>
                <w:sz w:val="24"/>
                <w:szCs w:val="24"/>
              </w:rPr>
            </w:pPr>
            <w:r w:rsidRPr="007316D2">
              <w:rPr>
                <w:rFonts w:ascii="Times New Roman" w:hAnsi="Times New Roman" w:cs="Times New Roman"/>
                <w:sz w:val="24"/>
                <w:szCs w:val="24"/>
              </w:rPr>
              <w:t>После окончания процедуры принятия решения</w:t>
            </w:r>
          </w:p>
        </w:tc>
      </w:tr>
    </w:tbl>
    <w:p w:rsidR="00F67DB1" w:rsidRPr="007316D2" w:rsidRDefault="00F67DB1">
      <w:pPr>
        <w:rPr>
          <w:rFonts w:ascii="Times New Roman" w:hAnsi="Times New Roman" w:cs="Times New Roman"/>
          <w:sz w:val="24"/>
          <w:szCs w:val="24"/>
        </w:rPr>
      </w:pPr>
    </w:p>
    <w:sectPr w:rsidR="00F67DB1" w:rsidRPr="007316D2" w:rsidSect="00541C93">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E66A90"/>
    <w:rsid w:val="00482D5A"/>
    <w:rsid w:val="0056094C"/>
    <w:rsid w:val="007316D2"/>
    <w:rsid w:val="00E66A90"/>
    <w:rsid w:val="00F67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D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6A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6A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6A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6A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6A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6A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6A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6A9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66A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A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A47E91ECB640540AAEEA32A31F719CA7E6DF289A10091D9B40AA21B398B5D5AD0A58DA76931FCE1F20C47389D365EAr3Q2M" TargetMode="External"/><Relationship Id="rId18" Type="http://schemas.openxmlformats.org/officeDocument/2006/relationships/hyperlink" Target="consultantplus://offline/ref=3EA47E91ECB640540AAEEA32A31F719CA7E6DF289C120D189D48F72BBBC1B9D7AA0507DF638247C21939DA7490CF67E833r9Q3M" TargetMode="External"/><Relationship Id="rId26" Type="http://schemas.openxmlformats.org/officeDocument/2006/relationships/hyperlink" Target="consultantplus://offline/ref=3EA47E91ECB640540AAEF43FB5732D93A1E5862096445648924AFF79ECC1E592FC0C0D8C2CC615D11A3EC6r7Q7M" TargetMode="External"/><Relationship Id="rId39" Type="http://schemas.openxmlformats.org/officeDocument/2006/relationships/hyperlink" Target="consultantplus://offline/ref=3EA47E91ECB640540AAEF43FB5732D93A0EC80229413014AC31FF17CE491BF82F845598633C10CCF1F20C67495rDQ2M" TargetMode="External"/><Relationship Id="rId3" Type="http://schemas.openxmlformats.org/officeDocument/2006/relationships/webSettings" Target="webSettings.xml"/><Relationship Id="rId21" Type="http://schemas.openxmlformats.org/officeDocument/2006/relationships/hyperlink" Target="consultantplus://offline/ref=3EA47E91ECB640540AAEEA32A31F719CA7E6DF289C160B1F9842F72BBBC1B9D7AA0507DF638247C21939DA7490CF67E833r9Q3M" TargetMode="External"/><Relationship Id="rId34" Type="http://schemas.openxmlformats.org/officeDocument/2006/relationships/hyperlink" Target="consultantplus://offline/ref=3EA47E91ECB640540AAEF43FB5732D93A7EE81239E17014AC31FF17CE491BF82EA45018A32C611CA1A359025D38468E9368E28B4D0D11C29r7QFM" TargetMode="External"/><Relationship Id="rId42" Type="http://schemas.openxmlformats.org/officeDocument/2006/relationships/hyperlink" Target="consultantplus://offline/ref=3EA47E91ECB640540AAEF43FB5732D93A7EE81239E17014AC31FF17CE491BF82F845598633C10CCF1F20C67495rDQ2M" TargetMode="External"/><Relationship Id="rId47" Type="http://schemas.openxmlformats.org/officeDocument/2006/relationships/hyperlink" Target="consultantplus://offline/ref=3EA47E91ECB640540AAEF43FB5732D93A7EE87229514014AC31FF17CE491BF82F845598633C10CCF1F20C67495rDQ2M" TargetMode="External"/><Relationship Id="rId50" Type="http://schemas.openxmlformats.org/officeDocument/2006/relationships/image" Target="media/image1.png"/><Relationship Id="rId7" Type="http://schemas.openxmlformats.org/officeDocument/2006/relationships/hyperlink" Target="consultantplus://offline/ref=3EA47E91ECB640540AAEF43FB5732D93A7EE81239E17014AC31FF17CE491BF82F845598633C10CCF1F20C67495rDQ2M" TargetMode="External"/><Relationship Id="rId12" Type="http://schemas.openxmlformats.org/officeDocument/2006/relationships/hyperlink" Target="consultantplus://offline/ref=3EA47E91ECB640540AAEEA32A31F719CA7E6DF289C160B1A9C48F72BBBC1B9D7AA0507DF638247C21939DA7490CF67E833r9Q3M" TargetMode="External"/><Relationship Id="rId17" Type="http://schemas.openxmlformats.org/officeDocument/2006/relationships/hyperlink" Target="consultantplus://offline/ref=3EA47E91ECB640540AAEEA32A31F719CA7E6DF289C120D1A9643F72BBBC1B9D7AA0507DF638247C21939DA7490CF67E833r9Q3M" TargetMode="External"/><Relationship Id="rId25" Type="http://schemas.openxmlformats.org/officeDocument/2006/relationships/hyperlink" Target="consultantplus://offline/ref=3EA47E91ECB640540AAEEA32A31F719CA7E6DF289C150C189842F72BBBC1B9D7AA0507DF71821FCE183EC47491DA31B975C525B2C9CD1C2C62E25871r8Q9M" TargetMode="External"/><Relationship Id="rId33" Type="http://schemas.openxmlformats.org/officeDocument/2006/relationships/hyperlink" Target="consultantplus://offline/ref=3EA47E91ECB640540AAEF43FB5732D93A7EE81239E17014AC31FF17CE491BF82EA45018F31CD469E5C6BC97590CF65EF2F9228B1rCQDM" TargetMode="External"/><Relationship Id="rId38" Type="http://schemas.openxmlformats.org/officeDocument/2006/relationships/hyperlink" Target="consultantplus://offline/ref=3EA47E91ECB640540AAEF43FB5732D93A7EE81239E17014AC31FF17CE491BF82EA45018A32C1199B497A917996D67BE8368E2AB3CCrDQ0M" TargetMode="External"/><Relationship Id="rId46" Type="http://schemas.openxmlformats.org/officeDocument/2006/relationships/hyperlink" Target="consultantplus://offline/ref=3EA47E91ECB640540AAEF43FB5732D93A7EE87229514014AC31FF17CE491BF82EA45018A32C611C910359025D38468E9368E28B4D0D11C29r7QFM" TargetMode="External"/><Relationship Id="rId2" Type="http://schemas.openxmlformats.org/officeDocument/2006/relationships/settings" Target="settings.xml"/><Relationship Id="rId16" Type="http://schemas.openxmlformats.org/officeDocument/2006/relationships/hyperlink" Target="consultantplus://offline/ref=3EA47E91ECB640540AAEEA32A31F719CA7E6DF2895140E1A9D40AA21B398B5D5AD0A58DA76931FCE1F20C47389D365EAr3Q2M" TargetMode="External"/><Relationship Id="rId20" Type="http://schemas.openxmlformats.org/officeDocument/2006/relationships/hyperlink" Target="consultantplus://offline/ref=3EA47E91ECB640540AAEEA32A31F719CA7E6DF289C11021C964EF72BBBC1B9D7AA0507DF638247C21939DA7490CF67E833r9Q3M" TargetMode="External"/><Relationship Id="rId29" Type="http://schemas.openxmlformats.org/officeDocument/2006/relationships/hyperlink" Target="consultantplus://offline/ref=3EA47E91ECB640540AAEF43FB5732D93A7EE81239E17014AC31FF17CE491BF82F845598633C10CCF1F20C67495rDQ2M" TargetMode="External"/><Relationship Id="rId41" Type="http://schemas.openxmlformats.org/officeDocument/2006/relationships/hyperlink" Target="consultantplus://offline/ref=3EA47E91ECB640540AAEF43FB5732D93A7EE81239E17014AC31FF17CE491BF82EA45018930C0199B497A917996D67BE8368E2AB3CCrDQ0M" TargetMode="External"/><Relationship Id="rId1" Type="http://schemas.openxmlformats.org/officeDocument/2006/relationships/styles" Target="styles.xml"/><Relationship Id="rId6" Type="http://schemas.openxmlformats.org/officeDocument/2006/relationships/hyperlink" Target="consultantplus://offline/ref=3EA47E91ECB640540AAEF43FB5732D93A7E880229A15014AC31FF17CE491BF82F845598633C10CCF1F20C67495rDQ2M" TargetMode="External"/><Relationship Id="rId11" Type="http://schemas.openxmlformats.org/officeDocument/2006/relationships/hyperlink" Target="consultantplus://offline/ref=3EA47E91ECB640540AAEEA32A31F719CA7E6DF289C160B18994EF72BBBC1B9D7AA0507DF638247C21939DA7490CF67E833r9Q3M" TargetMode="External"/><Relationship Id="rId24" Type="http://schemas.openxmlformats.org/officeDocument/2006/relationships/hyperlink" Target="consultantplus://offline/ref=3EA47E91ECB640540AAEEA32A31F719CA7E6DF289C140B189A4CF72BBBC1B9D7AA0507DF638247C21939DA7490CF67E833r9Q3M" TargetMode="External"/><Relationship Id="rId32" Type="http://schemas.openxmlformats.org/officeDocument/2006/relationships/hyperlink" Target="consultantplus://offline/ref=3EA47E91ECB640540AAEF43FB5732D93A7E984259516014AC31FF17CE491BF82EA45018A32C612CD1B359025D38468E9368E28B4D0D11C29r7QFM" TargetMode="External"/><Relationship Id="rId37" Type="http://schemas.openxmlformats.org/officeDocument/2006/relationships/hyperlink" Target="consultantplus://offline/ref=3EA47E91ECB640540AAEF43FB5732D93A7E982219F15014AC31FF17CE491BF82EA45018F3BCD469E5C6BC97590CF65EF2F9228B1rCQDM" TargetMode="External"/><Relationship Id="rId40" Type="http://schemas.openxmlformats.org/officeDocument/2006/relationships/hyperlink" Target="consultantplus://offline/ref=3EA47E91ECB640540AAEF43FB5732D93A7EE81239E17014AC31FF17CE491BF82EA45018930C0199B497A917996D67BE8368E2AB3CCrDQ0M" TargetMode="External"/><Relationship Id="rId45" Type="http://schemas.openxmlformats.org/officeDocument/2006/relationships/hyperlink" Target="consultantplus://offline/ref=3EA47E91ECB640540AAEF43FB5732D93A7EE81239E17014AC31FF17CE491BF82EA45018A32C611CA1A359025D38468E9368E28B4D0D11C29r7QFM" TargetMode="External"/><Relationship Id="rId53" Type="http://schemas.openxmlformats.org/officeDocument/2006/relationships/theme" Target="theme/theme1.xml"/><Relationship Id="rId5" Type="http://schemas.openxmlformats.org/officeDocument/2006/relationships/hyperlink" Target="consultantplus://offline/ref=3EA47E91ECB640540AAEF43FB5732D93A7EE87229514014AC31FF17CE491BF82F845598633C10CCF1F20C67495rDQ2M" TargetMode="External"/><Relationship Id="rId15" Type="http://schemas.openxmlformats.org/officeDocument/2006/relationships/hyperlink" Target="consultantplus://offline/ref=3EA47E91ECB640540AAEEA32A31F719CA7E6DF2895170C199740AA21B398B5D5AD0A58DA76931FCE1F20C47389D365EAr3Q2M" TargetMode="External"/><Relationship Id="rId23" Type="http://schemas.openxmlformats.org/officeDocument/2006/relationships/hyperlink" Target="consultantplus://offline/ref=3EA47E91ECB640540AAEEA32A31F719CA7E6DF289C160B199B48F72BBBC1B9D7AA0507DF638247C21939DA7490CF67E833r9Q3M" TargetMode="External"/><Relationship Id="rId28" Type="http://schemas.openxmlformats.org/officeDocument/2006/relationships/hyperlink" Target="consultantplus://offline/ref=3EA47E91ECB640540AAEF43FB5732D93A7E985229A13014AC31FF17CE491BF82F845598633C10CCF1F20C67495rDQ2M" TargetMode="External"/><Relationship Id="rId36" Type="http://schemas.openxmlformats.org/officeDocument/2006/relationships/hyperlink" Target="consultantplus://offline/ref=3EA47E91ECB640540AAEF43FB5732D93A7EE87229514014AC31FF17CE491BF82EA45018A32C611C81E359025D38468E9368E28B4D0D11C29r7QFM" TargetMode="External"/><Relationship Id="rId49" Type="http://schemas.openxmlformats.org/officeDocument/2006/relationships/hyperlink" Target="consultantplus://offline/ref=3EA47E91ECB640540AAEF43FB5732D93A7EE87229514014AC31FF17CE491BF82EA45018A32C611C81E359025D38468E9368E28B4D0D11C29r7QFM" TargetMode="External"/><Relationship Id="rId10" Type="http://schemas.openxmlformats.org/officeDocument/2006/relationships/hyperlink" Target="consultantplus://offline/ref=3EA47E91ECB640540AAEEA32A31F719CA7E6DF28991A09149B40AA21B398B5D5AD0A58DA76931FCE1F20C47389D365EAr3Q2M" TargetMode="External"/><Relationship Id="rId19" Type="http://schemas.openxmlformats.org/officeDocument/2006/relationships/hyperlink" Target="consultantplus://offline/ref=3EA47E91ECB640540AAEEA32A31F719CA7E6DF289C1009199A4DF72BBBC1B9D7AA0507DF638247C21939DA7490CF67E833r9Q3M" TargetMode="External"/><Relationship Id="rId31" Type="http://schemas.openxmlformats.org/officeDocument/2006/relationships/hyperlink" Target="consultantplus://offline/ref=3EA47E91ECB640540AAEF43FB5732D93A0EC852D9F12014AC31FF17CE491BF82F845598633C10CCF1F20C67495rDQ2M" TargetMode="External"/><Relationship Id="rId44" Type="http://schemas.openxmlformats.org/officeDocument/2006/relationships/hyperlink" Target="consultantplus://offline/ref=3EA47E91ECB640540AAEF43FB5732D93A7EE81239E17014AC31FF17CE491BF82F845598633C10CCF1F20C67495rDQ2M" TargetMode="External"/><Relationship Id="rId52" Type="http://schemas.openxmlformats.org/officeDocument/2006/relationships/fontTable" Target="fontTable.xml"/><Relationship Id="rId4" Type="http://schemas.openxmlformats.org/officeDocument/2006/relationships/hyperlink" Target="consultantplus://offline/ref=3EA47E91ECB640540AAEEA32A31F719CA7E6DF289C150C189842F72BBBC1B9D7AA0507DF71821FCE183EC47492DA31B975C525B2C9CD1C2C62E25871r8Q9M" TargetMode="External"/><Relationship Id="rId9" Type="http://schemas.openxmlformats.org/officeDocument/2006/relationships/hyperlink" Target="consultantplus://offline/ref=3EA47E91ECB640540AAEEA32A31F719CA7E6DF289C150A1C9C43F72BBBC1B9D7AA0507DF638247C21939DA7490CF67E833r9Q3M" TargetMode="External"/><Relationship Id="rId14" Type="http://schemas.openxmlformats.org/officeDocument/2006/relationships/hyperlink" Target="consultantplus://offline/ref=3EA47E91ECB640540AAEEA32A31F719CA7E6DF2895100D1D9D40AA21B398B5D5AD0A58DA76931FCE1F20C47389D365EAr3Q2M" TargetMode="External"/><Relationship Id="rId22" Type="http://schemas.openxmlformats.org/officeDocument/2006/relationships/hyperlink" Target="consultantplus://offline/ref=3EA47E91ECB640540AAEEA32A31F719CA7E6DF289C1708159C4AF72BBBC1B9D7AA0507DF638247C21939DA7490CF67E833r9Q3M" TargetMode="External"/><Relationship Id="rId27" Type="http://schemas.openxmlformats.org/officeDocument/2006/relationships/hyperlink" Target="consultantplus://offline/ref=3EA47E91ECB640540AAEF43FB5732D93A7EE87229514014AC31FF17CE491BF82F845598633C10CCF1F20C67495rDQ2M" TargetMode="External"/><Relationship Id="rId30" Type="http://schemas.openxmlformats.org/officeDocument/2006/relationships/hyperlink" Target="consultantplus://offline/ref=3EA47E91ECB640540AAEEA32A31F719CA7E6DF289C170E1F9B4BF72BBBC1B9D7AA0507DF638247C21939DA7490CF67E833r9Q3M" TargetMode="External"/><Relationship Id="rId35" Type="http://schemas.openxmlformats.org/officeDocument/2006/relationships/hyperlink" Target="consultantplus://offline/ref=3EA47E91ECB640540AAEF43FB5732D93A7EE81239E17014AC31FF17CE491BF82EA45018A32C611CA1A359025D38468E9368E28B4D0D11C29r7QFM" TargetMode="External"/><Relationship Id="rId43" Type="http://schemas.openxmlformats.org/officeDocument/2006/relationships/hyperlink" Target="consultantplus://offline/ref=3EA47E91ECB640540AAEF43FB5732D93A0EC80229413014AC31FF17CE491BF82F845598633C10CCF1F20C67495rDQ2M" TargetMode="External"/><Relationship Id="rId48" Type="http://schemas.openxmlformats.org/officeDocument/2006/relationships/hyperlink" Target="consultantplus://offline/ref=3EA47E91ECB640540AAEF43FB5732D93A7EE87229514014AC31FF17CE491BF82F845598633C10CCF1F20C67495rDQ2M" TargetMode="External"/><Relationship Id="rId8" Type="http://schemas.openxmlformats.org/officeDocument/2006/relationships/hyperlink" Target="consultantplus://offline/ref=3EA47E91ECB640540AAEEA32A31F719CA7E6DF289C170E1F9B4BF72BBBC1B9D7AA0507DF638247C21939DA7490CF67E833r9Q3M" TargetMode="External"/><Relationship Id="rId51" Type="http://schemas.openxmlformats.org/officeDocument/2006/relationships/hyperlink" Target="consultantplus://offline/ref=3EA47E91ECB640540AAEF43FB5732D93A7EE88279D13014AC31FF17CE491BF82F845598633C10CCF1F20C67495rDQ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45</Pages>
  <Words>15292</Words>
  <Characters>87167</Characters>
  <Application>Microsoft Office Word</Application>
  <DocSecurity>0</DocSecurity>
  <Lines>726</Lines>
  <Paragraphs>204</Paragraphs>
  <ScaleCrop>false</ScaleCrop>
  <Company/>
  <LinksUpToDate>false</LinksUpToDate>
  <CharactersWithSpaces>102255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shumilova</dc:creator>
  <cp:lastModifiedBy>shumilova</cp:lastModifiedBy>
  <cp:revision>3</cp:revision>
  <dcterms:created xsi:type="dcterms:W3CDTF">2023-07-17T12:16:00Z</dcterms:created>
  <dcterms:modified xsi:type="dcterms:W3CDTF">2023-08-28T12:42:00Z</dcterms:modified>
</cp:coreProperties>
</file>