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AF" w:rsidRDefault="00737CAF">
      <w:pPr>
        <w:pStyle w:val="ConsPlusNormal"/>
        <w:jc w:val="right"/>
        <w:outlineLvl w:val="0"/>
      </w:pPr>
      <w:r>
        <w:t>Приложение</w:t>
      </w:r>
    </w:p>
    <w:p w:rsidR="00737CAF" w:rsidRDefault="00737CAF">
      <w:pPr>
        <w:pStyle w:val="ConsPlusNormal"/>
        <w:jc w:val="right"/>
      </w:pPr>
      <w:r>
        <w:t>к постановлению</w:t>
      </w:r>
    </w:p>
    <w:p w:rsidR="00737CAF" w:rsidRDefault="00737CAF">
      <w:pPr>
        <w:pStyle w:val="ConsPlusNormal"/>
        <w:jc w:val="right"/>
      </w:pPr>
      <w:r>
        <w:t>администрации</w:t>
      </w:r>
    </w:p>
    <w:p w:rsidR="00737CAF" w:rsidRDefault="00737CAF">
      <w:pPr>
        <w:pStyle w:val="ConsPlusNormal"/>
        <w:jc w:val="right"/>
      </w:pPr>
      <w:r>
        <w:t>городского округа Кохма</w:t>
      </w:r>
    </w:p>
    <w:p w:rsidR="00737CAF" w:rsidRDefault="00737CAF">
      <w:pPr>
        <w:pStyle w:val="ConsPlusNormal"/>
        <w:jc w:val="right"/>
      </w:pPr>
      <w:r>
        <w:t>от 28.02.2019 N 90</w:t>
      </w:r>
    </w:p>
    <w:p w:rsidR="00737CAF" w:rsidRDefault="00737CAF">
      <w:pPr>
        <w:pStyle w:val="ConsPlusNormal"/>
      </w:pPr>
    </w:p>
    <w:p w:rsidR="00737CAF" w:rsidRDefault="00737CAF">
      <w:pPr>
        <w:pStyle w:val="ConsPlusTitle"/>
        <w:jc w:val="center"/>
      </w:pPr>
      <w:bookmarkStart w:id="0" w:name="P30"/>
      <w:bookmarkEnd w:id="0"/>
      <w:r>
        <w:t>АДМИНИСТРАТИВНЫЙ РЕГЛАМЕНТ</w:t>
      </w:r>
    </w:p>
    <w:p w:rsidR="00737CAF" w:rsidRDefault="00737CAF">
      <w:pPr>
        <w:pStyle w:val="ConsPlusTitle"/>
        <w:jc w:val="center"/>
      </w:pPr>
      <w:r>
        <w:t>ПРЕДОСТАВЛЕНИЯ МУНИЦИПАЛЬНОЙ УСЛУГИ "ПРЕДОСТАВЛЕНИЕ СВЕДЕНИЙ</w:t>
      </w:r>
    </w:p>
    <w:p w:rsidR="00737CAF" w:rsidRDefault="00737CAF">
      <w:pPr>
        <w:pStyle w:val="ConsPlusTitle"/>
        <w:jc w:val="center"/>
      </w:pPr>
      <w:r>
        <w:t>ИЗ РЕЕСТРА МУНИЦИПАЛЬНОГО ИМУЩЕСТВА ГОРОДСКОГО ОКРУГА КОХМА"</w:t>
      </w:r>
    </w:p>
    <w:p w:rsidR="00737CAF" w:rsidRDefault="00737CAF">
      <w:pPr>
        <w:pStyle w:val="ConsPlusNormal"/>
        <w:jc w:val="center"/>
      </w:pPr>
    </w:p>
    <w:p w:rsidR="00737CAF" w:rsidRDefault="00737CAF">
      <w:pPr>
        <w:pStyle w:val="ConsPlusTitle"/>
        <w:jc w:val="center"/>
        <w:outlineLvl w:val="1"/>
      </w:pPr>
      <w:r>
        <w:t>1. Общие положения</w:t>
      </w:r>
    </w:p>
    <w:p w:rsidR="00737CAF" w:rsidRDefault="00737CAF">
      <w:pPr>
        <w:pStyle w:val="ConsPlusNormal"/>
      </w:pPr>
    </w:p>
    <w:p w:rsidR="00737CAF" w:rsidRPr="00737CAF" w:rsidRDefault="00737CAF">
      <w:pPr>
        <w:pStyle w:val="ConsPlusNormal"/>
        <w:ind w:firstLine="540"/>
        <w:jc w:val="both"/>
      </w:pPr>
      <w:r w:rsidRPr="00737CAF">
        <w:t xml:space="preserve">1.1. Административный регламент предоставления муниципальной услуги "Предоставление сведений из реестра муниципального имущества городского округа Кохма" (далее - Административный регламент) разработан в соответствии с Федеральным </w:t>
      </w:r>
      <w:hyperlink r:id="rId4" w:history="1">
        <w:r w:rsidRPr="00737CAF">
          <w:t>законом</w:t>
        </w:r>
      </w:hyperlink>
      <w:r w:rsidRPr="00737CAF">
        <w:t xml:space="preserve"> от 27.07.2010 N 210-ФЗ "Об организации предоставления государственных и муниципальных услуг".</w:t>
      </w:r>
    </w:p>
    <w:p w:rsidR="00737CAF" w:rsidRPr="00737CAF" w:rsidRDefault="00737CAF">
      <w:pPr>
        <w:pStyle w:val="ConsPlusNormal"/>
        <w:spacing w:before="220"/>
        <w:ind w:firstLine="540"/>
        <w:jc w:val="both"/>
      </w:pPr>
      <w:r w:rsidRPr="00737CAF">
        <w:t>1.2. Административный регламент устанавливает требования к предоставлению муниципальной услуги, определяет сроки и последовательность административных процедур (действий) при рассмотрении обращений заявителей, порядок создания комфортных условий для получения муниципальной услуги, способствующих снижению административных барьеров и достижению открытости и прозрачности работы органов местного самоуправления.</w:t>
      </w:r>
    </w:p>
    <w:p w:rsidR="00737CAF" w:rsidRPr="00737CAF" w:rsidRDefault="00737CAF">
      <w:pPr>
        <w:pStyle w:val="ConsPlusNormal"/>
        <w:spacing w:before="220"/>
        <w:ind w:firstLine="540"/>
        <w:jc w:val="both"/>
      </w:pPr>
      <w:r w:rsidRPr="00737CAF">
        <w:t>1.3. Правом на получение муниципальной услуги обладают юридические и физические лица, заинтересованные в получении сведений из реестра муниципального имущества городского округа Кохма (далее - Заявитель).</w:t>
      </w:r>
    </w:p>
    <w:p w:rsidR="00737CAF" w:rsidRPr="00737CAF" w:rsidRDefault="00737CAF">
      <w:pPr>
        <w:pStyle w:val="ConsPlusNormal"/>
        <w:spacing w:before="220"/>
        <w:ind w:firstLine="540"/>
        <w:jc w:val="both"/>
      </w:pPr>
      <w:r w:rsidRPr="00737CAF">
        <w:t>Заявители имеют право на неоднократное обращение за предоставлением муниципальной услуги.</w:t>
      </w:r>
    </w:p>
    <w:p w:rsidR="00737CAF" w:rsidRPr="00737CAF" w:rsidRDefault="00737CAF">
      <w:pPr>
        <w:pStyle w:val="ConsPlusNormal"/>
        <w:spacing w:before="220"/>
        <w:ind w:firstLine="540"/>
        <w:jc w:val="both"/>
      </w:pPr>
      <w:r w:rsidRPr="00737CAF">
        <w:t>1.4. Порядок информирования о предоставлении муниципальной услуги.</w:t>
      </w:r>
    </w:p>
    <w:p w:rsidR="00737CAF" w:rsidRPr="00737CAF" w:rsidRDefault="00737CAF">
      <w:pPr>
        <w:pStyle w:val="ConsPlusNormal"/>
        <w:spacing w:before="220"/>
        <w:ind w:firstLine="540"/>
        <w:jc w:val="both"/>
      </w:pPr>
      <w:r w:rsidRPr="00737CAF">
        <w:t>Информирование о предоставлении муниципальной услуги осуществляется:</w:t>
      </w:r>
    </w:p>
    <w:p w:rsidR="00737CAF" w:rsidRPr="00737CAF" w:rsidRDefault="00737CAF">
      <w:pPr>
        <w:pStyle w:val="ConsPlusNormal"/>
        <w:spacing w:before="220"/>
        <w:ind w:firstLine="540"/>
        <w:jc w:val="both"/>
      </w:pPr>
      <w:r w:rsidRPr="00737CAF">
        <w:t xml:space="preserve">непосредственно в комитете по управлению муниципальным имуществом и муниципальным заказам администрации городского округа Кохма (далее - Комитет) по адресу: 153510, Ивановская область, город Кохма, улица Октябрьская, д. 38, телефон: (4932) 93-91-03, адрес электронной почты: </w:t>
      </w:r>
      <w:proofErr w:type="spellStart"/>
      <w:r w:rsidRPr="00737CAF">
        <w:t>ya.kumi-kohma@yandex.ru</w:t>
      </w:r>
      <w:proofErr w:type="spellEnd"/>
      <w:r w:rsidRPr="00737CAF">
        <w:t xml:space="preserve">. График приема: понедельник - четверг - с 8.30 до 17.30, пятница - с 8.30 до 15.30, обед - с 12.00 </w:t>
      </w:r>
      <w:proofErr w:type="gramStart"/>
      <w:r w:rsidRPr="00737CAF">
        <w:t>до</w:t>
      </w:r>
      <w:proofErr w:type="gramEnd"/>
      <w:r w:rsidRPr="00737CAF">
        <w:t xml:space="preserve"> 12.45;</w:t>
      </w:r>
    </w:p>
    <w:p w:rsidR="00737CAF" w:rsidRPr="00737CAF" w:rsidRDefault="00737CAF">
      <w:pPr>
        <w:pStyle w:val="ConsPlusNormal"/>
        <w:spacing w:before="220"/>
        <w:ind w:firstLine="540"/>
        <w:jc w:val="both"/>
      </w:pPr>
      <w:r w:rsidRPr="00737CAF">
        <w:t>посредством размещения текста Административного регламента на официальном сайте городского округа Кохма в сети Интернет (www.kohma37.ru) в подразделе "Административные регламенты" раздела "Нормативные документы";</w:t>
      </w:r>
    </w:p>
    <w:p w:rsidR="00737CAF" w:rsidRPr="00737CAF" w:rsidRDefault="00737CAF">
      <w:pPr>
        <w:pStyle w:val="ConsPlusNormal"/>
        <w:spacing w:before="220"/>
        <w:ind w:firstLine="540"/>
        <w:jc w:val="both"/>
      </w:pPr>
      <w:r w:rsidRPr="00737CAF">
        <w:t xml:space="preserve">на едином и (или) региональном порталах государственных и муниципальных услуг по адресу: </w:t>
      </w:r>
      <w:proofErr w:type="spellStart"/>
      <w:r w:rsidRPr="00737CAF">
        <w:t>www.gosuslugi.ru</w:t>
      </w:r>
      <w:proofErr w:type="spellEnd"/>
      <w:r w:rsidRPr="00737CAF">
        <w:t xml:space="preserve"> и (или) </w:t>
      </w:r>
      <w:proofErr w:type="spellStart"/>
      <w:r w:rsidRPr="00737CAF">
        <w:t>www.pgu.ivanovoobl.ru</w:t>
      </w:r>
      <w:proofErr w:type="spellEnd"/>
      <w:r w:rsidRPr="00737CAF">
        <w:t xml:space="preserve"> (далее - Порталы);</w:t>
      </w:r>
    </w:p>
    <w:p w:rsidR="00737CAF" w:rsidRPr="00737CAF" w:rsidRDefault="00737CAF">
      <w:pPr>
        <w:pStyle w:val="ConsPlusNormal"/>
        <w:spacing w:before="220"/>
        <w:ind w:firstLine="540"/>
        <w:jc w:val="both"/>
      </w:pPr>
      <w:r w:rsidRPr="00737CAF">
        <w:t>на информационном стенде, расположенном в непосредственной близости от помещения, где предоставляется муниципальная услуга.</w:t>
      </w:r>
    </w:p>
    <w:p w:rsidR="00737CAF" w:rsidRPr="00737CAF" w:rsidRDefault="00737CAF">
      <w:pPr>
        <w:pStyle w:val="ConsPlusNormal"/>
        <w:spacing w:before="220"/>
        <w:ind w:firstLine="540"/>
        <w:jc w:val="both"/>
      </w:pPr>
      <w:r w:rsidRPr="00737CAF">
        <w:t>На информационном стенде размещается следующая информация:</w:t>
      </w:r>
    </w:p>
    <w:p w:rsidR="00737CAF" w:rsidRPr="00737CAF" w:rsidRDefault="00737CAF">
      <w:pPr>
        <w:pStyle w:val="ConsPlusNormal"/>
        <w:spacing w:before="220"/>
        <w:ind w:firstLine="540"/>
        <w:jc w:val="both"/>
      </w:pPr>
      <w:r w:rsidRPr="00737CAF">
        <w:t>текст Административного регламента;</w:t>
      </w:r>
    </w:p>
    <w:p w:rsidR="00737CAF" w:rsidRPr="00737CAF" w:rsidRDefault="00737CAF">
      <w:pPr>
        <w:pStyle w:val="ConsPlusNormal"/>
        <w:spacing w:before="220"/>
        <w:ind w:firstLine="540"/>
        <w:jc w:val="both"/>
      </w:pPr>
      <w:r w:rsidRPr="00737CAF">
        <w:t>график работы специалистов Комитета;</w:t>
      </w:r>
    </w:p>
    <w:p w:rsidR="00737CAF" w:rsidRPr="00737CAF" w:rsidRDefault="00737CAF">
      <w:pPr>
        <w:pStyle w:val="ConsPlusNormal"/>
        <w:spacing w:before="220"/>
        <w:ind w:firstLine="540"/>
        <w:jc w:val="both"/>
      </w:pPr>
      <w:r w:rsidRPr="00737CAF">
        <w:lastRenderedPageBreak/>
        <w:t>информация о порядке предоставления муниципальной услуги;</w:t>
      </w:r>
    </w:p>
    <w:p w:rsidR="00737CAF" w:rsidRPr="00737CAF" w:rsidRDefault="00737CAF">
      <w:pPr>
        <w:pStyle w:val="ConsPlusNormal"/>
        <w:spacing w:before="220"/>
        <w:ind w:firstLine="540"/>
        <w:jc w:val="both"/>
      </w:pPr>
      <w:r w:rsidRPr="00737CAF">
        <w:t>перечень документов, предоставляемых получателем муниципальной услуги;</w:t>
      </w:r>
    </w:p>
    <w:p w:rsidR="00737CAF" w:rsidRPr="00737CAF" w:rsidRDefault="00737CAF">
      <w:pPr>
        <w:pStyle w:val="ConsPlusNormal"/>
        <w:spacing w:before="220"/>
        <w:ind w:firstLine="540"/>
        <w:jc w:val="both"/>
      </w:pPr>
      <w:r w:rsidRPr="00737CAF">
        <w:t>образцы заполнения форм документов для получения муниципальной услуги;</w:t>
      </w:r>
    </w:p>
    <w:p w:rsidR="00737CAF" w:rsidRPr="00737CAF" w:rsidRDefault="00737CAF">
      <w:pPr>
        <w:pStyle w:val="ConsPlusNormal"/>
        <w:spacing w:before="220"/>
        <w:ind w:firstLine="540"/>
        <w:jc w:val="both"/>
      </w:pPr>
      <w:r w:rsidRPr="00737CAF">
        <w:t>извлечения из нормативных правовых актов по вопросам предоставления муниципальной услуги;</w:t>
      </w:r>
    </w:p>
    <w:p w:rsidR="00737CAF" w:rsidRPr="00737CAF" w:rsidRDefault="00737CAF">
      <w:pPr>
        <w:pStyle w:val="ConsPlusNormal"/>
        <w:spacing w:before="220"/>
        <w:ind w:firstLine="540"/>
        <w:jc w:val="both"/>
      </w:pPr>
      <w:r w:rsidRPr="00737CAF">
        <w:t>основания отказа в предоставлении муниципальной услуги;</w:t>
      </w:r>
    </w:p>
    <w:p w:rsidR="00737CAF" w:rsidRPr="00737CAF" w:rsidRDefault="00737CAF">
      <w:pPr>
        <w:pStyle w:val="ConsPlusNormal"/>
        <w:spacing w:before="220"/>
        <w:ind w:firstLine="540"/>
        <w:jc w:val="both"/>
      </w:pPr>
      <w:r w:rsidRPr="00737CAF">
        <w:t>порядок обжалования решений, действий или бездействия должностных лиц, предоставляющих муниципальную услугу;</w:t>
      </w:r>
    </w:p>
    <w:p w:rsidR="00737CAF" w:rsidRPr="00737CAF" w:rsidRDefault="00737CAF">
      <w:pPr>
        <w:pStyle w:val="ConsPlusNormal"/>
        <w:spacing w:before="220"/>
        <w:ind w:firstLine="540"/>
        <w:jc w:val="both"/>
      </w:pPr>
      <w:r w:rsidRPr="00737CAF">
        <w:t>блок-схема предоставления муниципальной услуги (приложение 2 к Административному регламенту - не приводится).</w:t>
      </w:r>
    </w:p>
    <w:p w:rsidR="00737CAF" w:rsidRPr="00737CAF" w:rsidRDefault="00737CAF">
      <w:pPr>
        <w:pStyle w:val="ConsPlusNormal"/>
      </w:pPr>
    </w:p>
    <w:p w:rsidR="00737CAF" w:rsidRPr="00737CAF" w:rsidRDefault="00737CAF">
      <w:pPr>
        <w:pStyle w:val="ConsPlusTitle"/>
        <w:jc w:val="center"/>
        <w:outlineLvl w:val="1"/>
      </w:pPr>
      <w:r w:rsidRPr="00737CAF">
        <w:t>2. Стандарт предоставления муниципальной услуги</w:t>
      </w:r>
    </w:p>
    <w:p w:rsidR="00737CAF" w:rsidRPr="00737CAF" w:rsidRDefault="00737CAF">
      <w:pPr>
        <w:pStyle w:val="ConsPlusNormal"/>
      </w:pPr>
    </w:p>
    <w:p w:rsidR="00737CAF" w:rsidRPr="00737CAF" w:rsidRDefault="00737CAF">
      <w:pPr>
        <w:pStyle w:val="ConsPlusNormal"/>
        <w:ind w:firstLine="540"/>
        <w:jc w:val="both"/>
      </w:pPr>
      <w:r w:rsidRPr="00737CAF">
        <w:t>2.1. Наименование муниципальной услуги: предоставление сведений из реестра муниципального имущества городского округа Кохма.</w:t>
      </w:r>
    </w:p>
    <w:p w:rsidR="00737CAF" w:rsidRPr="00737CAF" w:rsidRDefault="00737CAF">
      <w:pPr>
        <w:pStyle w:val="ConsPlusNormal"/>
        <w:spacing w:before="220"/>
        <w:ind w:firstLine="540"/>
        <w:jc w:val="both"/>
      </w:pPr>
      <w:r w:rsidRPr="00737CAF">
        <w:t>2.2. Органом, предоставляющим муниципальную услугу, является администрация городского округа Кохма в лице ее отраслевого (функционального) органа - комитета по управлению муниципальным имуществом и муниципальным заказам администрации городского округа Кохма. Административные действия выполняются специалистами Комитета в соответствии с установленным распределением должностных обязанностей.</w:t>
      </w:r>
    </w:p>
    <w:p w:rsidR="00737CAF" w:rsidRPr="00737CAF" w:rsidRDefault="00737CAF">
      <w:pPr>
        <w:pStyle w:val="ConsPlusNormal"/>
        <w:spacing w:before="220"/>
        <w:ind w:firstLine="540"/>
        <w:jc w:val="both"/>
      </w:pPr>
      <w:r w:rsidRPr="00737CAF">
        <w:t>2.3. Результатом предоставления муниципальной услуги является:</w:t>
      </w:r>
    </w:p>
    <w:p w:rsidR="00737CAF" w:rsidRPr="00737CAF" w:rsidRDefault="00737CAF">
      <w:pPr>
        <w:pStyle w:val="ConsPlusNormal"/>
        <w:spacing w:before="220"/>
        <w:ind w:firstLine="540"/>
        <w:jc w:val="both"/>
      </w:pPr>
      <w:r w:rsidRPr="00737CAF">
        <w:t>выдача Заявителю выписки из реестра муниципального имущества городского округа Кохма, содержащей сведения об объекте муниципального имущества, а также заверенной копии документа, являющегося основанием для внесения объекта в реестр муниципального имущества;</w:t>
      </w:r>
    </w:p>
    <w:p w:rsidR="00737CAF" w:rsidRPr="00737CAF" w:rsidRDefault="00737CAF">
      <w:pPr>
        <w:pStyle w:val="ConsPlusNormal"/>
        <w:spacing w:before="220"/>
        <w:ind w:firstLine="540"/>
        <w:jc w:val="both"/>
      </w:pPr>
      <w:r w:rsidRPr="00737CAF">
        <w:t>выдача Заявителю справки об отсутствии объекта в реестре муниципального имущества городского округа Кохма.</w:t>
      </w:r>
    </w:p>
    <w:p w:rsidR="00737CAF" w:rsidRPr="00737CAF" w:rsidRDefault="00737CAF">
      <w:pPr>
        <w:pStyle w:val="ConsPlusNormal"/>
        <w:spacing w:before="220"/>
        <w:ind w:firstLine="540"/>
        <w:jc w:val="both"/>
      </w:pPr>
      <w:r w:rsidRPr="00737CAF">
        <w:t xml:space="preserve">2.4. Срок предоставления муниципальной услуги не может превышать 30 календарных дней </w:t>
      </w:r>
      <w:proofErr w:type="gramStart"/>
      <w:r w:rsidRPr="00737CAF">
        <w:t>с даты регистрации</w:t>
      </w:r>
      <w:proofErr w:type="gramEnd"/>
      <w:r w:rsidRPr="00737CAF">
        <w:t xml:space="preserve"> заявления Заявителя о предоставлении муниципальной услуги в Комитете.</w:t>
      </w:r>
    </w:p>
    <w:p w:rsidR="00737CAF" w:rsidRPr="00737CAF" w:rsidRDefault="00737CAF">
      <w:pPr>
        <w:pStyle w:val="ConsPlusNormal"/>
        <w:spacing w:before="220"/>
        <w:ind w:firstLine="540"/>
        <w:jc w:val="both"/>
      </w:pPr>
      <w:r w:rsidRPr="00737CAF">
        <w:t>2.5. Правовые основания для предоставления муниципальной услуги:</w:t>
      </w:r>
    </w:p>
    <w:p w:rsidR="00737CAF" w:rsidRPr="00737CAF" w:rsidRDefault="005D0121">
      <w:pPr>
        <w:pStyle w:val="ConsPlusNormal"/>
        <w:spacing w:before="220"/>
        <w:ind w:firstLine="540"/>
        <w:jc w:val="both"/>
      </w:pPr>
      <w:hyperlink r:id="rId5" w:history="1">
        <w:r w:rsidR="00737CAF" w:rsidRPr="00737CAF">
          <w:t>Конституция</w:t>
        </w:r>
      </w:hyperlink>
      <w:r w:rsidR="00737CAF" w:rsidRPr="00737CAF">
        <w:t xml:space="preserve"> Российской Федерации;</w:t>
      </w:r>
    </w:p>
    <w:p w:rsidR="00737CAF" w:rsidRPr="00737CAF" w:rsidRDefault="00737CAF">
      <w:pPr>
        <w:pStyle w:val="ConsPlusNormal"/>
        <w:spacing w:before="220"/>
        <w:ind w:firstLine="540"/>
        <w:jc w:val="both"/>
      </w:pPr>
      <w:r w:rsidRPr="00737CAF">
        <w:t xml:space="preserve">Гражданский </w:t>
      </w:r>
      <w:hyperlink r:id="rId6" w:history="1">
        <w:r w:rsidRPr="00737CAF">
          <w:t>кодекс</w:t>
        </w:r>
      </w:hyperlink>
      <w:r w:rsidRPr="00737CAF">
        <w:t xml:space="preserve"> Российской Федерации;</w:t>
      </w:r>
    </w:p>
    <w:p w:rsidR="00737CAF" w:rsidRPr="00737CAF" w:rsidRDefault="00737CAF">
      <w:pPr>
        <w:pStyle w:val="ConsPlusNormal"/>
        <w:spacing w:before="220"/>
        <w:ind w:firstLine="540"/>
        <w:jc w:val="both"/>
      </w:pPr>
      <w:r w:rsidRPr="00737CAF">
        <w:t>федеральные законы:</w:t>
      </w:r>
    </w:p>
    <w:p w:rsidR="00737CAF" w:rsidRPr="00737CAF" w:rsidRDefault="00737CAF">
      <w:pPr>
        <w:pStyle w:val="ConsPlusNormal"/>
        <w:spacing w:before="220"/>
        <w:ind w:firstLine="540"/>
        <w:jc w:val="both"/>
      </w:pPr>
      <w:r w:rsidRPr="00737CAF">
        <w:t xml:space="preserve">от 24.11.1995 </w:t>
      </w:r>
      <w:hyperlink r:id="rId7" w:history="1">
        <w:r w:rsidRPr="00737CAF">
          <w:t>N 181-ФЗ</w:t>
        </w:r>
      </w:hyperlink>
      <w:r w:rsidRPr="00737CAF">
        <w:t xml:space="preserve"> "О социальной защите инвалидов в Российской Федерации";</w:t>
      </w:r>
    </w:p>
    <w:p w:rsidR="00737CAF" w:rsidRPr="00737CAF" w:rsidRDefault="00737CAF">
      <w:pPr>
        <w:pStyle w:val="ConsPlusNormal"/>
        <w:spacing w:before="220"/>
        <w:ind w:firstLine="540"/>
        <w:jc w:val="both"/>
      </w:pPr>
      <w:r w:rsidRPr="00737CAF">
        <w:t xml:space="preserve">от 06.10.2003 </w:t>
      </w:r>
      <w:hyperlink r:id="rId8" w:history="1">
        <w:r w:rsidRPr="00737CAF">
          <w:t>N 131-ФЗ</w:t>
        </w:r>
      </w:hyperlink>
      <w:r w:rsidRPr="00737CAF">
        <w:t xml:space="preserve"> "Об общих принципах организации местного самоуправления в Российской Федерации";</w:t>
      </w:r>
    </w:p>
    <w:p w:rsidR="00737CAF" w:rsidRPr="00737CAF" w:rsidRDefault="00737CAF">
      <w:pPr>
        <w:pStyle w:val="ConsPlusNormal"/>
        <w:spacing w:before="220"/>
        <w:ind w:firstLine="540"/>
        <w:jc w:val="both"/>
      </w:pPr>
      <w:r w:rsidRPr="00737CAF">
        <w:t xml:space="preserve">от 27.07.2010 </w:t>
      </w:r>
      <w:hyperlink r:id="rId9" w:history="1">
        <w:r w:rsidRPr="00737CAF">
          <w:t>N 210-ФЗ</w:t>
        </w:r>
      </w:hyperlink>
      <w:r w:rsidRPr="00737CAF">
        <w:t xml:space="preserve"> "Об организации предоставления государственных и муниципальных услуг";</w:t>
      </w:r>
    </w:p>
    <w:p w:rsidR="00737CAF" w:rsidRPr="00737CAF" w:rsidRDefault="00737CAF">
      <w:pPr>
        <w:pStyle w:val="ConsPlusNormal"/>
        <w:spacing w:before="220"/>
        <w:ind w:firstLine="540"/>
        <w:jc w:val="both"/>
      </w:pPr>
      <w:r w:rsidRPr="00737CAF">
        <w:t xml:space="preserve">от 06.04.2011 </w:t>
      </w:r>
      <w:hyperlink r:id="rId10" w:history="1">
        <w:r w:rsidRPr="00737CAF">
          <w:t>N 63-ФЗ</w:t>
        </w:r>
      </w:hyperlink>
      <w:r w:rsidRPr="00737CAF">
        <w:t xml:space="preserve"> "Об электронной подписи";</w:t>
      </w:r>
    </w:p>
    <w:p w:rsidR="00737CAF" w:rsidRPr="00737CAF" w:rsidRDefault="005D0121">
      <w:pPr>
        <w:pStyle w:val="ConsPlusNormal"/>
        <w:spacing w:before="220"/>
        <w:ind w:firstLine="540"/>
        <w:jc w:val="both"/>
      </w:pPr>
      <w:hyperlink r:id="rId11" w:history="1">
        <w:r w:rsidR="00737CAF" w:rsidRPr="00737CAF">
          <w:t>постановление</w:t>
        </w:r>
      </w:hyperlink>
      <w:r w:rsidR="00737CAF" w:rsidRPr="00737CAF">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37CAF" w:rsidRPr="00737CAF" w:rsidRDefault="005D0121">
      <w:pPr>
        <w:pStyle w:val="ConsPlusNormal"/>
        <w:spacing w:before="220"/>
        <w:ind w:firstLine="540"/>
        <w:jc w:val="both"/>
      </w:pPr>
      <w:hyperlink r:id="rId12" w:history="1">
        <w:r w:rsidR="00737CAF" w:rsidRPr="00737CAF">
          <w:t>приказ</w:t>
        </w:r>
      </w:hyperlink>
      <w:r w:rsidR="00737CAF" w:rsidRPr="00737CAF">
        <w:t xml:space="preserve"> Министерства экономического развития РФ от 30.08.2011 N 424 "Об утверждении Порядка ведения органами местного самоуправления реестров муниципального имущества";</w:t>
      </w:r>
    </w:p>
    <w:p w:rsidR="00737CAF" w:rsidRPr="00737CAF" w:rsidRDefault="005D0121">
      <w:pPr>
        <w:pStyle w:val="ConsPlusNormal"/>
        <w:spacing w:before="220"/>
        <w:ind w:firstLine="540"/>
        <w:jc w:val="both"/>
      </w:pPr>
      <w:hyperlink r:id="rId13" w:history="1">
        <w:r w:rsidR="00737CAF" w:rsidRPr="00737CAF">
          <w:t>Устав</w:t>
        </w:r>
      </w:hyperlink>
      <w:r w:rsidR="00737CAF" w:rsidRPr="00737CAF">
        <w:t xml:space="preserve"> городского округа Кохма;</w:t>
      </w:r>
    </w:p>
    <w:p w:rsidR="00737CAF" w:rsidRPr="00737CAF" w:rsidRDefault="005D0121">
      <w:pPr>
        <w:pStyle w:val="ConsPlusNormal"/>
        <w:spacing w:before="220"/>
        <w:ind w:firstLine="540"/>
        <w:jc w:val="both"/>
      </w:pPr>
      <w:hyperlink r:id="rId14" w:history="1">
        <w:r w:rsidR="00737CAF" w:rsidRPr="00737CAF">
          <w:t>Решение</w:t>
        </w:r>
      </w:hyperlink>
      <w:r w:rsidR="00737CAF" w:rsidRPr="00737CAF">
        <w:t xml:space="preserve"> Городской Думы городского округа Кохма от 22.01.2014 N 7 "О внесении изменений в Решение Совета городского округа Кохма от 26.05.2010 N 38 "О преобразовании комитета по управлению муниципальным имуществом городского округа Кохма в комитет по управлению муниципальным имуществом и муниципальным заказам администрации городского округа Кохма";</w:t>
      </w:r>
    </w:p>
    <w:p w:rsidR="00737CAF" w:rsidRPr="00737CAF" w:rsidRDefault="005D0121">
      <w:pPr>
        <w:pStyle w:val="ConsPlusNormal"/>
        <w:spacing w:before="220"/>
        <w:ind w:firstLine="540"/>
        <w:jc w:val="both"/>
      </w:pPr>
      <w:hyperlink r:id="rId15" w:history="1">
        <w:r w:rsidR="00737CAF" w:rsidRPr="00737CAF">
          <w:t>постановление</w:t>
        </w:r>
      </w:hyperlink>
      <w:r w:rsidR="00737CAF" w:rsidRPr="00737CAF">
        <w:t xml:space="preserve"> администрации городского округа Кохма от 18.10.2011 N 626 "Об утверждении Порядка разработки и утверждения административных регламентов предоставления муниципальных услуг".</w:t>
      </w:r>
    </w:p>
    <w:p w:rsidR="00737CAF" w:rsidRPr="00737CAF" w:rsidRDefault="00737CAF">
      <w:pPr>
        <w:pStyle w:val="ConsPlusNormal"/>
        <w:spacing w:before="220"/>
        <w:ind w:firstLine="540"/>
        <w:jc w:val="both"/>
      </w:pPr>
      <w:bookmarkStart w:id="1" w:name="P78"/>
      <w:bookmarkEnd w:id="1"/>
      <w:r w:rsidRPr="00737CAF">
        <w:t>2.6. Исчерпывающий перечень документов, необходимых для предоставления муниципальной услуги.</w:t>
      </w:r>
    </w:p>
    <w:p w:rsidR="00737CAF" w:rsidRPr="00737CAF" w:rsidRDefault="00737CAF">
      <w:pPr>
        <w:pStyle w:val="ConsPlusNormal"/>
        <w:spacing w:before="220"/>
        <w:ind w:firstLine="540"/>
        <w:jc w:val="both"/>
      </w:pPr>
      <w:r w:rsidRPr="00737CAF">
        <w:t>2.6.1. Заявление по форме (приложение 1 к Администрати</w:t>
      </w:r>
      <w:r>
        <w:t>вному регламенту</w:t>
      </w:r>
      <w:r w:rsidRPr="00737CAF">
        <w:t>).</w:t>
      </w:r>
    </w:p>
    <w:p w:rsidR="00737CAF" w:rsidRPr="00737CAF" w:rsidRDefault="00737CAF">
      <w:pPr>
        <w:pStyle w:val="ConsPlusNormal"/>
        <w:spacing w:before="220"/>
        <w:ind w:firstLine="540"/>
        <w:jc w:val="both"/>
      </w:pPr>
      <w:r w:rsidRPr="00737CAF">
        <w:t>Форму заявления на получение муниципальной услуги Заявитель может дистанционно получить на официальном сайте городского округа Кохма www.kohma37.ru в разделе "Административные регламенты".</w:t>
      </w:r>
    </w:p>
    <w:p w:rsidR="00737CAF" w:rsidRPr="00737CAF" w:rsidRDefault="00737CAF">
      <w:pPr>
        <w:pStyle w:val="ConsPlusNormal"/>
        <w:spacing w:before="220"/>
        <w:ind w:firstLine="540"/>
        <w:jc w:val="both"/>
      </w:pPr>
      <w:r w:rsidRPr="00737CAF">
        <w:t>В бумажном виде формы заявлений также могут быть получены Заявителем непосредственно в Комитете.</w:t>
      </w:r>
    </w:p>
    <w:p w:rsidR="00737CAF" w:rsidRPr="00737CAF" w:rsidRDefault="00737CAF">
      <w:pPr>
        <w:pStyle w:val="ConsPlusNormal"/>
        <w:spacing w:before="220"/>
        <w:ind w:firstLine="540"/>
        <w:jc w:val="both"/>
      </w:pPr>
      <w:r w:rsidRPr="00737CAF">
        <w:t>2.6.2.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737CAF" w:rsidRPr="00737CAF" w:rsidRDefault="00737CAF">
      <w:pPr>
        <w:pStyle w:val="ConsPlusNormal"/>
        <w:spacing w:before="220"/>
        <w:ind w:firstLine="540"/>
        <w:jc w:val="both"/>
      </w:pPr>
      <w:r w:rsidRPr="00737CAF">
        <w:t>2.6.3.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737CAF" w:rsidRPr="00737CAF" w:rsidRDefault="00737CAF">
      <w:pPr>
        <w:pStyle w:val="ConsPlusNormal"/>
        <w:spacing w:before="220"/>
        <w:ind w:firstLine="540"/>
        <w:jc w:val="both"/>
      </w:pPr>
      <w:r w:rsidRPr="00737CAF">
        <w:t>Документы, которые Комитет запрашивает в соответствующих органах в рамках межведомственного взаимодействия, отсутствуют.</w:t>
      </w:r>
    </w:p>
    <w:p w:rsidR="00737CAF" w:rsidRPr="00737CAF" w:rsidRDefault="00737CAF">
      <w:pPr>
        <w:pStyle w:val="ConsPlusNormal"/>
        <w:spacing w:before="220"/>
        <w:ind w:firstLine="540"/>
        <w:jc w:val="both"/>
      </w:pPr>
      <w:bookmarkStart w:id="2" w:name="P85"/>
      <w:bookmarkEnd w:id="2"/>
      <w:r w:rsidRPr="00737CAF">
        <w:t>2.7. Исчерпывающий перечень оснований для отказа в приеме документов, необходимых для предоставления муниципальной услуги: поступление заявления о предоставлении муниципальной услуги в электронном виде, не подписанного электронной подписью в соответствии с требованиями действующего законодательства, либо заявления, подлинность электронной подписи которого не подтверждена.</w:t>
      </w:r>
    </w:p>
    <w:p w:rsidR="00737CAF" w:rsidRPr="00737CAF" w:rsidRDefault="00737CAF">
      <w:pPr>
        <w:pStyle w:val="ConsPlusNormal"/>
        <w:spacing w:before="220"/>
        <w:ind w:firstLine="540"/>
        <w:jc w:val="both"/>
      </w:pPr>
      <w:bookmarkStart w:id="3" w:name="P86"/>
      <w:bookmarkEnd w:id="3"/>
      <w:r w:rsidRPr="00737CAF">
        <w:t>2.8. Исчерпывающий перечень оснований для отказа в предоставлении муниципальной услуги:</w:t>
      </w:r>
    </w:p>
    <w:p w:rsidR="00737CAF" w:rsidRPr="00737CAF" w:rsidRDefault="00737CAF">
      <w:pPr>
        <w:pStyle w:val="ConsPlusNormal"/>
        <w:spacing w:before="220"/>
        <w:ind w:firstLine="540"/>
        <w:jc w:val="both"/>
      </w:pPr>
      <w:r w:rsidRPr="00737CAF">
        <w:t xml:space="preserve">2.8.1. Несоответствие заявления требованиям </w:t>
      </w:r>
      <w:hyperlink w:anchor="P78" w:history="1">
        <w:r w:rsidRPr="00737CAF">
          <w:t>пункта 2.6</w:t>
        </w:r>
      </w:hyperlink>
      <w:r w:rsidRPr="00737CAF">
        <w:t xml:space="preserve"> Административного регламента.</w:t>
      </w:r>
    </w:p>
    <w:p w:rsidR="00737CAF" w:rsidRPr="00737CAF" w:rsidRDefault="00737CAF">
      <w:pPr>
        <w:pStyle w:val="ConsPlusNormal"/>
        <w:spacing w:before="220"/>
        <w:ind w:firstLine="540"/>
        <w:jc w:val="both"/>
      </w:pPr>
      <w:r w:rsidRPr="00737CAF">
        <w:t>2.8.2. Заявление о предоставлении муниципальной услуги не подписано или подписано лицом, полномочия которого не подтверждены документами.</w:t>
      </w:r>
    </w:p>
    <w:p w:rsidR="00737CAF" w:rsidRPr="00737CAF" w:rsidRDefault="00737CAF">
      <w:pPr>
        <w:pStyle w:val="ConsPlusNormal"/>
        <w:spacing w:before="220"/>
        <w:ind w:firstLine="540"/>
        <w:jc w:val="both"/>
      </w:pPr>
      <w:bookmarkStart w:id="4" w:name="P89"/>
      <w:bookmarkEnd w:id="4"/>
      <w:r w:rsidRPr="00737CAF">
        <w:t xml:space="preserve">2.8.3. Предоставление неполного пакета документов, необходимых для оказания муниципальной услуги, указанных в </w:t>
      </w:r>
      <w:hyperlink w:anchor="P78" w:history="1">
        <w:r w:rsidRPr="00737CAF">
          <w:t>пункте 2.6</w:t>
        </w:r>
      </w:hyperlink>
      <w:r w:rsidRPr="00737CAF">
        <w:t xml:space="preserve"> Административного регламента.</w:t>
      </w:r>
    </w:p>
    <w:p w:rsidR="00737CAF" w:rsidRPr="00737CAF" w:rsidRDefault="00737CAF">
      <w:pPr>
        <w:pStyle w:val="ConsPlusNormal"/>
        <w:spacing w:before="220"/>
        <w:ind w:firstLine="540"/>
        <w:jc w:val="both"/>
      </w:pPr>
      <w:r w:rsidRPr="00737CAF">
        <w:lastRenderedPageBreak/>
        <w:t>Отказ в предоставлении муниципальной услуги не препятствует повторному обращению с заявлением о предоставлении муниципальной услуги после устранения причины, послужившей основанием для отказа.</w:t>
      </w:r>
    </w:p>
    <w:p w:rsidR="00737CAF" w:rsidRPr="00737CAF" w:rsidRDefault="00737CAF">
      <w:pPr>
        <w:pStyle w:val="ConsPlusNormal"/>
        <w:spacing w:before="220"/>
        <w:ind w:firstLine="540"/>
        <w:jc w:val="both"/>
      </w:pPr>
      <w:r w:rsidRPr="00737CAF">
        <w:t>2.9. Исчерпывающий перечень оснований для приостановления предоставления муниципальной услуги.</w:t>
      </w:r>
    </w:p>
    <w:p w:rsidR="00737CAF" w:rsidRPr="00737CAF" w:rsidRDefault="00737CAF">
      <w:pPr>
        <w:pStyle w:val="ConsPlusNormal"/>
        <w:spacing w:before="220"/>
        <w:ind w:firstLine="540"/>
        <w:jc w:val="both"/>
      </w:pPr>
      <w:r w:rsidRPr="00737CAF">
        <w:t>Основания для приостановления муниципальной услуги отсутствуют.</w:t>
      </w:r>
    </w:p>
    <w:p w:rsidR="00737CAF" w:rsidRPr="00737CAF" w:rsidRDefault="00737CAF">
      <w:pPr>
        <w:pStyle w:val="ConsPlusNormal"/>
        <w:spacing w:before="220"/>
        <w:ind w:firstLine="540"/>
        <w:jc w:val="both"/>
      </w:pPr>
      <w:r w:rsidRPr="00737CAF">
        <w:t>2.10. Муниципальная услуга предоставляется бесплатно.</w:t>
      </w:r>
    </w:p>
    <w:p w:rsidR="00737CAF" w:rsidRPr="00737CAF" w:rsidRDefault="00737CAF">
      <w:pPr>
        <w:pStyle w:val="ConsPlusNormal"/>
        <w:spacing w:before="220"/>
        <w:ind w:firstLine="540"/>
        <w:jc w:val="both"/>
      </w:pPr>
      <w:r w:rsidRPr="00737CAF">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 Длительность устного информирования при личном обращении не может превышать 10 минут.</w:t>
      </w:r>
    </w:p>
    <w:p w:rsidR="00737CAF" w:rsidRPr="00737CAF" w:rsidRDefault="00737CAF">
      <w:pPr>
        <w:pStyle w:val="ConsPlusNormal"/>
        <w:spacing w:before="220"/>
        <w:ind w:firstLine="540"/>
        <w:jc w:val="both"/>
      </w:pPr>
      <w:r w:rsidRPr="00737CAF">
        <w:t>2.12. Срок регистрации запроса о предоставлении муниципальной услуги.</w:t>
      </w:r>
    </w:p>
    <w:p w:rsidR="00737CAF" w:rsidRPr="00737CAF" w:rsidRDefault="00737CAF">
      <w:pPr>
        <w:pStyle w:val="ConsPlusNormal"/>
        <w:spacing w:before="220"/>
        <w:ind w:firstLine="540"/>
        <w:jc w:val="both"/>
      </w:pPr>
      <w:r w:rsidRPr="00737CAF">
        <w:t>Поступившие в Комитет заявления регистрируются в день поступления.</w:t>
      </w:r>
    </w:p>
    <w:p w:rsidR="00737CAF" w:rsidRPr="00737CAF" w:rsidRDefault="00737CAF">
      <w:pPr>
        <w:pStyle w:val="ConsPlusNormal"/>
        <w:spacing w:before="220"/>
        <w:ind w:firstLine="540"/>
        <w:jc w:val="both"/>
      </w:pPr>
      <w:r w:rsidRPr="00737CAF">
        <w:t xml:space="preserve">2.13. </w:t>
      </w:r>
      <w:proofErr w:type="gramStart"/>
      <w:r w:rsidRPr="00737CAF">
        <w:t>Требования к помещениям, в которых предоставляется муниципальная услуга,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37CAF" w:rsidRPr="00737CAF" w:rsidRDefault="00737CAF">
      <w:pPr>
        <w:pStyle w:val="ConsPlusNormal"/>
        <w:spacing w:before="220"/>
        <w:ind w:firstLine="540"/>
        <w:jc w:val="both"/>
      </w:pPr>
      <w:r w:rsidRPr="00737CAF">
        <w:t>2.13.1. Центральный вход в здание Комитета должен быть оборудован информационной табличкой (вывеской), содержащей полное наименование Комитета.</w:t>
      </w:r>
    </w:p>
    <w:p w:rsidR="00737CAF" w:rsidRPr="00737CAF" w:rsidRDefault="00737CAF">
      <w:pPr>
        <w:pStyle w:val="ConsPlusNormal"/>
        <w:spacing w:before="220"/>
        <w:ind w:firstLine="540"/>
        <w:jc w:val="both"/>
      </w:pPr>
      <w:r w:rsidRPr="00737CAF">
        <w:t xml:space="preserve">2.13.2. Прием Заявителей осуществляется в помещениях Комитета, которые должны соответствовать санитарно-эпидемиологическим </w:t>
      </w:r>
      <w:hyperlink r:id="rId16" w:history="1">
        <w:r w:rsidRPr="00737CAF">
          <w:t>правилам</w:t>
        </w:r>
      </w:hyperlink>
      <w:r w:rsidRPr="00737CAF">
        <w:t xml:space="preserve"> и нормативам "Гигиенические требования к персональным электронно-вычислительным машинам и организации работы. </w:t>
      </w:r>
      <w:proofErr w:type="spellStart"/>
      <w:r w:rsidRPr="00737CAF">
        <w:t>СанПиН</w:t>
      </w:r>
      <w:proofErr w:type="spellEnd"/>
      <w:r w:rsidRPr="00737CAF">
        <w:t xml:space="preserve"> 2.2.2/2.4.1340-03", утвержденным Главным государственным санитарным врачом Российской Федерации 30.05.2003.</w:t>
      </w:r>
    </w:p>
    <w:p w:rsidR="00737CAF" w:rsidRPr="00737CAF" w:rsidRDefault="00737CAF">
      <w:pPr>
        <w:pStyle w:val="ConsPlusNormal"/>
        <w:spacing w:before="220"/>
        <w:ind w:firstLine="540"/>
        <w:jc w:val="both"/>
      </w:pPr>
      <w:r w:rsidRPr="00737CAF">
        <w:t>2.13.3. Места ожидания и заполнения заявлений должны быть оборудованы местами для сидения Заявителей, столами, стульями, канцелярскими принадлежностями для написания заявлений, а также соответствовать комфортным условиям для Заявителей.</w:t>
      </w:r>
    </w:p>
    <w:p w:rsidR="00737CAF" w:rsidRPr="00737CAF" w:rsidRDefault="00737CAF">
      <w:pPr>
        <w:pStyle w:val="ConsPlusNormal"/>
        <w:spacing w:before="220"/>
        <w:ind w:firstLine="540"/>
        <w:jc w:val="both"/>
      </w:pPr>
      <w:r w:rsidRPr="00737CAF">
        <w:t>2.13.4. Рабочие места специалистов Комитета, осуществляющих рассмотрение заявлений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737CAF" w:rsidRPr="00737CAF" w:rsidRDefault="00737CAF">
      <w:pPr>
        <w:pStyle w:val="ConsPlusNormal"/>
        <w:spacing w:before="220"/>
        <w:ind w:firstLine="540"/>
        <w:jc w:val="both"/>
      </w:pPr>
      <w:r w:rsidRPr="00737CAF">
        <w:t>2.13.5. Создаются условия, которые обеспечивают для лиц с ограниченными возможностями здоровья:</w:t>
      </w:r>
    </w:p>
    <w:p w:rsidR="00737CAF" w:rsidRPr="00737CAF" w:rsidRDefault="00737CAF">
      <w:pPr>
        <w:pStyle w:val="ConsPlusNormal"/>
        <w:spacing w:before="220"/>
        <w:ind w:firstLine="540"/>
        <w:jc w:val="both"/>
      </w:pPr>
      <w:r w:rsidRPr="00737CAF">
        <w:t>условия беспрепятственного доступа к объекту (зданию, помещению), в котором предоставляется муниципальная услуга;</w:t>
      </w:r>
    </w:p>
    <w:p w:rsidR="00737CAF" w:rsidRPr="00737CAF" w:rsidRDefault="00737CAF">
      <w:pPr>
        <w:pStyle w:val="ConsPlusNormal"/>
        <w:spacing w:before="220"/>
        <w:ind w:firstLine="540"/>
        <w:jc w:val="both"/>
      </w:pPr>
      <w:r w:rsidRPr="00737CAF">
        <w:t>места для парковки специальных автотранспортных средств (не менее одного места), которые не должны занимать иные транспортные средства;</w:t>
      </w:r>
    </w:p>
    <w:p w:rsidR="00737CAF" w:rsidRPr="00737CAF" w:rsidRDefault="00737CAF">
      <w:pPr>
        <w:pStyle w:val="ConsPlusNormal"/>
        <w:spacing w:before="220"/>
        <w:ind w:firstLine="540"/>
        <w:jc w:val="both"/>
      </w:pPr>
      <w:r w:rsidRPr="00737CAF">
        <w:t>сопровождение инвалидов, имеющих стойкие расстройства функции зрения и самостоятельного передвижения;</w:t>
      </w:r>
    </w:p>
    <w:p w:rsidR="00737CAF" w:rsidRPr="00737CAF" w:rsidRDefault="00737CAF">
      <w:pPr>
        <w:pStyle w:val="ConsPlusNormal"/>
        <w:spacing w:before="220"/>
        <w:ind w:firstLine="540"/>
        <w:jc w:val="both"/>
      </w:pPr>
      <w:r w:rsidRPr="00737CAF">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жизнедеятельности;</w:t>
      </w:r>
    </w:p>
    <w:p w:rsidR="00737CAF" w:rsidRPr="00737CAF" w:rsidRDefault="00737CAF">
      <w:pPr>
        <w:pStyle w:val="ConsPlusNormal"/>
        <w:spacing w:before="220"/>
        <w:ind w:firstLine="540"/>
        <w:jc w:val="both"/>
      </w:pPr>
      <w:r w:rsidRPr="00737CAF">
        <w:t xml:space="preserve">доступ </w:t>
      </w:r>
      <w:proofErr w:type="spellStart"/>
      <w:r w:rsidRPr="00737CAF">
        <w:t>сурдопереводчика</w:t>
      </w:r>
      <w:proofErr w:type="spellEnd"/>
      <w:r w:rsidRPr="00737CAF">
        <w:t xml:space="preserve"> и </w:t>
      </w:r>
      <w:proofErr w:type="spellStart"/>
      <w:r w:rsidRPr="00737CAF">
        <w:t>тифлосурдопереводчика</w:t>
      </w:r>
      <w:proofErr w:type="spellEnd"/>
      <w:r w:rsidRPr="00737CAF">
        <w:t>;</w:t>
      </w:r>
    </w:p>
    <w:p w:rsidR="00737CAF" w:rsidRPr="00737CAF" w:rsidRDefault="00737CAF">
      <w:pPr>
        <w:pStyle w:val="ConsPlusNormal"/>
        <w:spacing w:before="220"/>
        <w:ind w:firstLine="540"/>
        <w:jc w:val="both"/>
      </w:pPr>
      <w:r w:rsidRPr="00737CAF">
        <w:t>допуск собаки-проводника на объекты (здания, помещения), в которых предоставляется муниципальная услуга;</w:t>
      </w:r>
    </w:p>
    <w:p w:rsidR="00737CAF" w:rsidRPr="00737CAF" w:rsidRDefault="00737CAF">
      <w:pPr>
        <w:pStyle w:val="ConsPlusNormal"/>
        <w:spacing w:before="220"/>
        <w:ind w:firstLine="540"/>
        <w:jc w:val="both"/>
      </w:pPr>
      <w:r w:rsidRPr="00737CAF">
        <w:t>оказание инвалидам помощи в преодолении барьеров, мешающих получению ими услуг наравне с другими лицами.</w:t>
      </w:r>
    </w:p>
    <w:p w:rsidR="00737CAF" w:rsidRPr="00737CAF" w:rsidRDefault="00737CAF">
      <w:pPr>
        <w:pStyle w:val="ConsPlusNormal"/>
        <w:spacing w:before="220"/>
        <w:ind w:firstLine="540"/>
        <w:jc w:val="both"/>
      </w:pPr>
      <w:r w:rsidRPr="00737CAF">
        <w:t>2.14. Показатели доступности и качества муниципальных услуг.</w:t>
      </w:r>
    </w:p>
    <w:p w:rsidR="00737CAF" w:rsidRPr="00737CAF" w:rsidRDefault="00737CAF">
      <w:pPr>
        <w:pStyle w:val="ConsPlusNormal"/>
        <w:spacing w:before="220"/>
        <w:ind w:firstLine="540"/>
        <w:jc w:val="both"/>
      </w:pPr>
      <w:r w:rsidRPr="00737CAF">
        <w:t>2.14.1. Показателями доступности муниципальной услуги являются:</w:t>
      </w:r>
    </w:p>
    <w:p w:rsidR="00737CAF" w:rsidRPr="00737CAF" w:rsidRDefault="00737CAF">
      <w:pPr>
        <w:pStyle w:val="ConsPlusNormal"/>
        <w:spacing w:before="220"/>
        <w:ind w:firstLine="540"/>
        <w:jc w:val="both"/>
      </w:pPr>
      <w:r w:rsidRPr="00737CAF">
        <w:t>наличие различных каналов получения информации о предоставлении муниципальной услуги;</w:t>
      </w:r>
    </w:p>
    <w:p w:rsidR="00737CAF" w:rsidRPr="00737CAF" w:rsidRDefault="00737CAF">
      <w:pPr>
        <w:pStyle w:val="ConsPlusNormal"/>
        <w:spacing w:before="220"/>
        <w:ind w:firstLine="540"/>
        <w:jc w:val="both"/>
      </w:pPr>
      <w:r w:rsidRPr="00737CAF">
        <w:t>простота и ясность изложения информационных документов, оказываемых консультаций;</w:t>
      </w:r>
    </w:p>
    <w:p w:rsidR="00737CAF" w:rsidRPr="00737CAF" w:rsidRDefault="00737CAF">
      <w:pPr>
        <w:pStyle w:val="ConsPlusNormal"/>
        <w:spacing w:before="220"/>
        <w:ind w:firstLine="540"/>
        <w:jc w:val="both"/>
      </w:pPr>
      <w:r w:rsidRPr="00737CAF">
        <w:t>удобный график работы Комитета;</w:t>
      </w:r>
    </w:p>
    <w:p w:rsidR="00737CAF" w:rsidRPr="00737CAF" w:rsidRDefault="00737CAF">
      <w:pPr>
        <w:pStyle w:val="ConsPlusNormal"/>
        <w:spacing w:before="220"/>
        <w:ind w:firstLine="540"/>
        <w:jc w:val="both"/>
      </w:pPr>
      <w:r w:rsidRPr="00737CAF">
        <w:t>удобное территориальное расположение Комитета;</w:t>
      </w:r>
    </w:p>
    <w:p w:rsidR="00737CAF" w:rsidRPr="00737CAF" w:rsidRDefault="00737CAF">
      <w:pPr>
        <w:pStyle w:val="ConsPlusNormal"/>
        <w:spacing w:before="220"/>
        <w:ind w:firstLine="540"/>
        <w:jc w:val="both"/>
      </w:pPr>
      <w:r w:rsidRPr="00737CAF">
        <w:t>короткое время ожидания при подаче заявления, получения готовых документов и консультации.</w:t>
      </w:r>
    </w:p>
    <w:p w:rsidR="00737CAF" w:rsidRPr="00737CAF" w:rsidRDefault="00737CAF">
      <w:pPr>
        <w:pStyle w:val="ConsPlusNormal"/>
        <w:spacing w:before="220"/>
        <w:ind w:firstLine="540"/>
        <w:jc w:val="both"/>
      </w:pPr>
      <w:r w:rsidRPr="00737CAF">
        <w:t>2.14.2. Показателями качества муниципальной услуги являются:</w:t>
      </w:r>
    </w:p>
    <w:p w:rsidR="00737CAF" w:rsidRPr="00737CAF" w:rsidRDefault="00737CAF">
      <w:pPr>
        <w:pStyle w:val="ConsPlusNormal"/>
        <w:spacing w:before="220"/>
        <w:ind w:firstLine="540"/>
        <w:jc w:val="both"/>
      </w:pPr>
      <w:r w:rsidRPr="00737CAF">
        <w:t>точность исполнения муниципальной услуги;</w:t>
      </w:r>
    </w:p>
    <w:p w:rsidR="00737CAF" w:rsidRPr="00737CAF" w:rsidRDefault="00737CAF">
      <w:pPr>
        <w:pStyle w:val="ConsPlusNormal"/>
        <w:spacing w:before="220"/>
        <w:ind w:firstLine="540"/>
        <w:jc w:val="both"/>
      </w:pPr>
      <w:r w:rsidRPr="00737CAF">
        <w:t>профессиональная подготовка сотрудников Комитета, осуществляющего предоставление муниципальной услуги;</w:t>
      </w:r>
    </w:p>
    <w:p w:rsidR="00737CAF" w:rsidRPr="00737CAF" w:rsidRDefault="00737CAF">
      <w:pPr>
        <w:pStyle w:val="ConsPlusNormal"/>
        <w:spacing w:before="220"/>
        <w:ind w:firstLine="540"/>
        <w:jc w:val="both"/>
      </w:pPr>
      <w:r w:rsidRPr="00737CAF">
        <w:t>высокая культура обслуживания заявителей;</w:t>
      </w:r>
    </w:p>
    <w:p w:rsidR="00737CAF" w:rsidRPr="00737CAF" w:rsidRDefault="00737CAF">
      <w:pPr>
        <w:pStyle w:val="ConsPlusNormal"/>
        <w:spacing w:before="220"/>
        <w:ind w:firstLine="540"/>
        <w:jc w:val="both"/>
      </w:pPr>
      <w:r w:rsidRPr="00737CAF">
        <w:t>строгое соблюдение сроков предоставления муниципальной услуги.</w:t>
      </w:r>
    </w:p>
    <w:p w:rsidR="00737CAF" w:rsidRPr="00737CAF" w:rsidRDefault="00737CAF">
      <w:pPr>
        <w:pStyle w:val="ConsPlusNormal"/>
        <w:spacing w:before="220"/>
        <w:ind w:firstLine="540"/>
        <w:jc w:val="both"/>
      </w:pPr>
      <w:r w:rsidRPr="00737CAF">
        <w:t>2.15. Муниципальная услуга в многофункциональном центре не оказывается.</w:t>
      </w:r>
    </w:p>
    <w:p w:rsidR="00737CAF" w:rsidRPr="00737CAF" w:rsidRDefault="00737CAF">
      <w:pPr>
        <w:pStyle w:val="ConsPlusNormal"/>
      </w:pPr>
    </w:p>
    <w:p w:rsidR="00737CAF" w:rsidRPr="00737CAF" w:rsidRDefault="00737CAF">
      <w:pPr>
        <w:pStyle w:val="ConsPlusTitle"/>
        <w:jc w:val="center"/>
        <w:outlineLvl w:val="1"/>
      </w:pPr>
      <w:r w:rsidRPr="00737CAF">
        <w:t>3. Состав, последовательность и сроки выполнения</w:t>
      </w:r>
    </w:p>
    <w:p w:rsidR="00737CAF" w:rsidRPr="00737CAF" w:rsidRDefault="00737CAF">
      <w:pPr>
        <w:pStyle w:val="ConsPlusTitle"/>
        <w:jc w:val="center"/>
      </w:pPr>
      <w:r w:rsidRPr="00737CAF">
        <w:t>административных процедур (действий),</w:t>
      </w:r>
    </w:p>
    <w:p w:rsidR="00737CAF" w:rsidRPr="00737CAF" w:rsidRDefault="00737CAF">
      <w:pPr>
        <w:pStyle w:val="ConsPlusTitle"/>
        <w:jc w:val="center"/>
      </w:pPr>
      <w:r w:rsidRPr="00737CAF">
        <w:t>требования к порядку их выполнения</w:t>
      </w:r>
    </w:p>
    <w:p w:rsidR="00737CAF" w:rsidRPr="00737CAF" w:rsidRDefault="00737CAF">
      <w:pPr>
        <w:pStyle w:val="ConsPlusNormal"/>
      </w:pPr>
    </w:p>
    <w:p w:rsidR="00737CAF" w:rsidRPr="00737CAF" w:rsidRDefault="00737CAF">
      <w:pPr>
        <w:pStyle w:val="ConsPlusNormal"/>
        <w:ind w:firstLine="540"/>
        <w:jc w:val="both"/>
      </w:pPr>
      <w:r w:rsidRPr="00737CAF">
        <w:t>3.1. Последовательность административных процедур (действий).</w:t>
      </w:r>
    </w:p>
    <w:p w:rsidR="00737CAF" w:rsidRPr="00737CAF" w:rsidRDefault="00737CAF">
      <w:pPr>
        <w:pStyle w:val="ConsPlusNormal"/>
        <w:spacing w:before="220"/>
        <w:ind w:firstLine="540"/>
        <w:jc w:val="both"/>
      </w:pPr>
      <w:r w:rsidRPr="00737CAF">
        <w:t>Предоставление муниципальной услуги включает в себя следующие административные процедуры:</w:t>
      </w:r>
    </w:p>
    <w:p w:rsidR="00737CAF" w:rsidRPr="00737CAF" w:rsidRDefault="00737CAF">
      <w:pPr>
        <w:pStyle w:val="ConsPlusNormal"/>
        <w:spacing w:before="220"/>
        <w:ind w:firstLine="540"/>
        <w:jc w:val="both"/>
      </w:pPr>
      <w:r w:rsidRPr="00737CAF">
        <w:t>прием и регистрация заявления и документов, необходимых для предоставления муниципальной услуги;</w:t>
      </w:r>
    </w:p>
    <w:p w:rsidR="00737CAF" w:rsidRPr="00737CAF" w:rsidRDefault="00737CAF">
      <w:pPr>
        <w:pStyle w:val="ConsPlusNormal"/>
        <w:spacing w:before="220"/>
        <w:ind w:firstLine="540"/>
        <w:jc w:val="both"/>
      </w:pPr>
      <w:r w:rsidRPr="00737CAF">
        <w:t>рассмотрение заявления и прилагаемых к нему документов;</w:t>
      </w:r>
    </w:p>
    <w:p w:rsidR="00737CAF" w:rsidRPr="00737CAF" w:rsidRDefault="00737CAF">
      <w:pPr>
        <w:pStyle w:val="ConsPlusNormal"/>
        <w:spacing w:before="220"/>
        <w:ind w:firstLine="540"/>
        <w:jc w:val="both"/>
      </w:pPr>
      <w:r w:rsidRPr="00737CAF">
        <w:t xml:space="preserve">выдача Заявителю запрашиваемой информации либо отказ в предоставлении услуги в соответствии с </w:t>
      </w:r>
      <w:hyperlink w:anchor="P86" w:history="1">
        <w:r w:rsidRPr="00737CAF">
          <w:t>пунктом 2.8</w:t>
        </w:r>
      </w:hyperlink>
      <w:r w:rsidRPr="00737CAF">
        <w:t xml:space="preserve"> Административного регламента.</w:t>
      </w:r>
    </w:p>
    <w:p w:rsidR="00737CAF" w:rsidRPr="00737CAF" w:rsidRDefault="00737CAF">
      <w:pPr>
        <w:pStyle w:val="ConsPlusNormal"/>
        <w:spacing w:before="220"/>
        <w:ind w:firstLine="540"/>
        <w:jc w:val="both"/>
      </w:pPr>
      <w:r w:rsidRPr="00737CAF">
        <w:lastRenderedPageBreak/>
        <w:t>3.2. Прием и регистрация заявления и прилагаемых к нему документов.</w:t>
      </w:r>
    </w:p>
    <w:p w:rsidR="00737CAF" w:rsidRPr="00737CAF" w:rsidRDefault="00737CAF">
      <w:pPr>
        <w:pStyle w:val="ConsPlusNormal"/>
        <w:spacing w:before="220"/>
        <w:ind w:firstLine="540"/>
        <w:jc w:val="both"/>
      </w:pPr>
      <w:r w:rsidRPr="00737CAF">
        <w:t xml:space="preserve">3.2.1. Основанием для начала административного действия по приему и регистрации документов от заявителя в Комитете является его заявление с приложением документов, указанных в </w:t>
      </w:r>
      <w:hyperlink w:anchor="P78" w:history="1">
        <w:r w:rsidRPr="00737CAF">
          <w:t>пункте 2.6</w:t>
        </w:r>
      </w:hyperlink>
      <w:r w:rsidRPr="00737CAF">
        <w:t xml:space="preserve"> Административного регламента.</w:t>
      </w:r>
    </w:p>
    <w:p w:rsidR="00737CAF" w:rsidRPr="00737CAF" w:rsidRDefault="00737CAF">
      <w:pPr>
        <w:pStyle w:val="ConsPlusNormal"/>
        <w:spacing w:before="220"/>
        <w:ind w:firstLine="540"/>
        <w:jc w:val="both"/>
      </w:pPr>
      <w:r w:rsidRPr="00737CAF">
        <w:t>Прием заявления, его регистрация и доведение до ответственного за обработку специалиста Комитета осуществляются в порядке общего делопроизводства.</w:t>
      </w:r>
    </w:p>
    <w:p w:rsidR="00737CAF" w:rsidRPr="00737CAF" w:rsidRDefault="00737CAF">
      <w:pPr>
        <w:pStyle w:val="ConsPlusNormal"/>
        <w:spacing w:before="220"/>
        <w:ind w:firstLine="540"/>
        <w:jc w:val="both"/>
      </w:pPr>
      <w:r w:rsidRPr="00737CAF">
        <w:t xml:space="preserve">3.2.2. Специалист Комитета, ответственный за прием документов, устанавливает личность Заявителя, полномочия представителя Заявителя, проверяет наличие всех необходимых документов, проверяет соответствие представленных </w:t>
      </w:r>
      <w:proofErr w:type="gramStart"/>
      <w:r w:rsidRPr="00737CAF">
        <w:t>документов</w:t>
      </w:r>
      <w:proofErr w:type="gramEnd"/>
      <w:r w:rsidRPr="00737CAF">
        <w:t xml:space="preserve"> установленным действующим законодательством требованиям к их форме и содержанию.</w:t>
      </w:r>
    </w:p>
    <w:p w:rsidR="00737CAF" w:rsidRPr="00737CAF" w:rsidRDefault="00737CAF">
      <w:pPr>
        <w:pStyle w:val="ConsPlusNormal"/>
        <w:spacing w:before="220"/>
        <w:ind w:firstLine="540"/>
        <w:jc w:val="both"/>
      </w:pPr>
      <w:r w:rsidRPr="00737CAF">
        <w:t xml:space="preserve">3.2.3. </w:t>
      </w:r>
      <w:proofErr w:type="gramStart"/>
      <w:r w:rsidRPr="00737CAF">
        <w:t>При установлении фактов отсутствия необходимых документов, несоответствия представленных документов установленным требованиям специалист Комитета,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737CAF" w:rsidRPr="00737CAF" w:rsidRDefault="00737CAF">
      <w:pPr>
        <w:pStyle w:val="ConsPlusNormal"/>
        <w:spacing w:before="220"/>
        <w:ind w:firstLine="540"/>
        <w:jc w:val="both"/>
      </w:pPr>
      <w:r w:rsidRPr="00737CAF">
        <w:t>Если недостатки, препятствующие приему документов, допустимо устранить в ходе приема, они устраняются незамедлительно.</w:t>
      </w:r>
    </w:p>
    <w:p w:rsidR="00737CAF" w:rsidRPr="00737CAF" w:rsidRDefault="00737CAF">
      <w:pPr>
        <w:pStyle w:val="ConsPlusNormal"/>
        <w:spacing w:before="220"/>
        <w:ind w:firstLine="540"/>
        <w:jc w:val="both"/>
      </w:pPr>
      <w:r w:rsidRPr="00737CAF">
        <w:t>Если такие недостатки невозможно устранить в ходе приема, Заявителю отказывается в приеме заявления.</w:t>
      </w:r>
    </w:p>
    <w:p w:rsidR="00737CAF" w:rsidRPr="00737CAF" w:rsidRDefault="00737CAF">
      <w:pPr>
        <w:pStyle w:val="ConsPlusNormal"/>
        <w:spacing w:before="220"/>
        <w:ind w:firstLine="540"/>
        <w:jc w:val="both"/>
      </w:pPr>
      <w:r w:rsidRPr="00737CAF">
        <w:t>3.2.4. Специалист Комитета, ответственный за прием и регистрацию заявления, осуществляет регистрацию заявления в день его поступления.</w:t>
      </w:r>
    </w:p>
    <w:p w:rsidR="00737CAF" w:rsidRPr="00737CAF" w:rsidRDefault="00737CAF">
      <w:pPr>
        <w:pStyle w:val="ConsPlusNormal"/>
        <w:spacing w:before="220"/>
        <w:ind w:firstLine="540"/>
        <w:jc w:val="both"/>
      </w:pPr>
      <w:r w:rsidRPr="00737CAF">
        <w:t>3.2.5. При поступлении заявления в электронном виде специалист Комитета принимает документы, выполняя при этом следующие действия:</w:t>
      </w:r>
    </w:p>
    <w:p w:rsidR="00737CAF" w:rsidRPr="00737CAF" w:rsidRDefault="00737CAF">
      <w:pPr>
        <w:pStyle w:val="ConsPlusNormal"/>
        <w:spacing w:before="220"/>
        <w:ind w:firstLine="540"/>
        <w:jc w:val="both"/>
      </w:pPr>
      <w:r w:rsidRPr="00737CAF">
        <w:t>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737CAF" w:rsidRPr="00737CAF" w:rsidRDefault="00737CAF">
      <w:pPr>
        <w:pStyle w:val="ConsPlusNormal"/>
        <w:spacing w:before="220"/>
        <w:ind w:firstLine="540"/>
        <w:jc w:val="both"/>
      </w:pPr>
      <w:r w:rsidRPr="00737CAF">
        <w:t>проверяет подлинность электронной подписи через установленный федеральный информационный ресурс;</w:t>
      </w:r>
    </w:p>
    <w:p w:rsidR="00737CAF" w:rsidRPr="00737CAF" w:rsidRDefault="00737CAF">
      <w:pPr>
        <w:pStyle w:val="ConsPlusNormal"/>
        <w:spacing w:before="220"/>
        <w:ind w:firstLine="540"/>
        <w:jc w:val="both"/>
      </w:pPr>
      <w:r w:rsidRPr="00737CAF">
        <w:t xml:space="preserve">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w:t>
      </w:r>
      <w:proofErr w:type="gramStart"/>
      <w:r w:rsidRPr="00737CAF">
        <w:t>законодательства</w:t>
      </w:r>
      <w:proofErr w:type="gramEnd"/>
      <w:r w:rsidRPr="00737CAF">
        <w:t xml:space="preserve"> либо электронная подпись не подтверждена, специалист Комитета направляет заявителю уведомление об отказе в приеме документов по основаниям, предусмотренным </w:t>
      </w:r>
      <w:hyperlink w:anchor="P85" w:history="1">
        <w:r w:rsidRPr="00737CAF">
          <w:t>пунктом 2.7</w:t>
        </w:r>
      </w:hyperlink>
      <w:r w:rsidRPr="00737CAF">
        <w:t xml:space="preserve"> Административного регламента;</w:t>
      </w:r>
    </w:p>
    <w:p w:rsidR="00737CAF" w:rsidRPr="00737CAF" w:rsidRDefault="00737CAF">
      <w:pPr>
        <w:pStyle w:val="ConsPlusNormal"/>
        <w:spacing w:before="220"/>
        <w:ind w:firstLine="540"/>
        <w:jc w:val="both"/>
      </w:pPr>
      <w:r w:rsidRPr="00737CAF">
        <w:t>в случае если направленное в электронной форме заявление подписано электронной подписью и подлинность электронной подписи подтверждена, специалист Комитета распечатывает данное заявление и приложенные к нему документы. Далее - регистрация и доведение документов до ответственного за обработку в порядке общего делопроизводства.</w:t>
      </w:r>
    </w:p>
    <w:p w:rsidR="00737CAF" w:rsidRPr="00737CAF" w:rsidRDefault="00737CAF">
      <w:pPr>
        <w:pStyle w:val="ConsPlusNormal"/>
        <w:spacing w:before="220"/>
        <w:ind w:firstLine="540"/>
        <w:jc w:val="both"/>
      </w:pPr>
      <w:r w:rsidRPr="00737CAF">
        <w:t>3.3. Рассмотрение заявления и документов, предоставляемых для получения муниципальной услуги.</w:t>
      </w:r>
    </w:p>
    <w:p w:rsidR="00737CAF" w:rsidRPr="00737CAF" w:rsidRDefault="00737CAF">
      <w:pPr>
        <w:pStyle w:val="ConsPlusNormal"/>
        <w:spacing w:before="220"/>
        <w:ind w:firstLine="540"/>
        <w:jc w:val="both"/>
      </w:pPr>
      <w:r w:rsidRPr="00737CAF">
        <w:t xml:space="preserve">3.3.1. </w:t>
      </w:r>
      <w:proofErr w:type="gramStart"/>
      <w:r w:rsidRPr="00737CAF">
        <w:t xml:space="preserve">В случае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w:t>
      </w:r>
      <w:r w:rsidRPr="00737CAF">
        <w:lastRenderedPageBreak/>
        <w:t>документы, прилагаемые к заявлению, специалист Комитета в течение пяти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w:t>
      </w:r>
      <w:proofErr w:type="gramEnd"/>
      <w:r w:rsidRPr="00737CAF">
        <w:t xml:space="preserve"> необходимости явки на личный прием в Комитет не позднее пяти рабочих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p w:rsidR="00737CAF" w:rsidRPr="00737CAF" w:rsidRDefault="00737CAF">
      <w:pPr>
        <w:pStyle w:val="ConsPlusNormal"/>
        <w:spacing w:before="220"/>
        <w:ind w:firstLine="540"/>
        <w:jc w:val="both"/>
      </w:pPr>
      <w:r w:rsidRPr="00737CAF">
        <w:t xml:space="preserve">3.3.2. В случае если Заявитель не представил оригиналы </w:t>
      </w:r>
      <w:proofErr w:type="gramStart"/>
      <w:r w:rsidRPr="00737CAF">
        <w:t>документов</w:t>
      </w:r>
      <w:proofErr w:type="gramEnd"/>
      <w:r w:rsidRPr="00737CAF">
        <w:t xml:space="preserve"> либо не представил недостающие и (или) верно оформленные документы в течение пяти рабочих дней после направления уведомления, специалист Комитета направляет письменный отказ в предоставлении муниципальной услуги по основаниям, указанным в </w:t>
      </w:r>
      <w:hyperlink w:anchor="P89" w:history="1">
        <w:r w:rsidRPr="00737CAF">
          <w:t>подпункте 2.8.3 пункта 2.8</w:t>
        </w:r>
      </w:hyperlink>
      <w:r w:rsidRPr="00737CAF">
        <w:t xml:space="preserve"> Административного регламента.</w:t>
      </w:r>
    </w:p>
    <w:p w:rsidR="00737CAF" w:rsidRPr="00737CAF" w:rsidRDefault="00737CAF">
      <w:pPr>
        <w:pStyle w:val="ConsPlusNormal"/>
        <w:spacing w:before="220"/>
        <w:ind w:firstLine="540"/>
        <w:jc w:val="both"/>
      </w:pPr>
      <w:r w:rsidRPr="00737CAF">
        <w:t>3.4. По результатам рассмотрения заявления готовится выписка, содержащая запрашиваемую информацию относительно объектов, содержащихся в реестре муниципального имущества городского округа Кохма, либо справка об отсутствии объекта в реестре муниципального имущества городского округа Кохма. Максимальный срок выполнения действия составляет 30 дней с момента регистрации запроса о предоставлении муниципальной услуги.</w:t>
      </w:r>
    </w:p>
    <w:p w:rsidR="00737CAF" w:rsidRPr="00737CAF" w:rsidRDefault="00737CAF">
      <w:pPr>
        <w:pStyle w:val="ConsPlusNormal"/>
        <w:spacing w:before="220"/>
        <w:ind w:firstLine="540"/>
        <w:jc w:val="both"/>
      </w:pPr>
      <w:r w:rsidRPr="00737CAF">
        <w:t>Выписка или справка предоставляются в письменной форме, содержат реквизиты Комитета, фамилию и должность лица, ответственного за подготовку выписки или справки.</w:t>
      </w:r>
    </w:p>
    <w:p w:rsidR="00737CAF" w:rsidRPr="00737CAF" w:rsidRDefault="00737CAF">
      <w:pPr>
        <w:pStyle w:val="ConsPlusNormal"/>
        <w:spacing w:before="220"/>
        <w:ind w:firstLine="540"/>
        <w:jc w:val="both"/>
      </w:pPr>
      <w:r w:rsidRPr="00737CAF">
        <w:t>Председатель Комитета подписывает выписку или справку, которые регистрируются в установленном порядке в журнале исходящей корреспонденции Комитета.</w:t>
      </w:r>
    </w:p>
    <w:p w:rsidR="00737CAF" w:rsidRPr="00737CAF" w:rsidRDefault="00737CAF">
      <w:pPr>
        <w:pStyle w:val="ConsPlusNormal"/>
        <w:spacing w:before="220"/>
        <w:ind w:firstLine="540"/>
        <w:jc w:val="both"/>
      </w:pPr>
      <w:r w:rsidRPr="00737CAF">
        <w:t>3.5. Выписка или справка получателю муниципальной услуги вручается лично либо направляется по почте (по электронной почте) в соответствии с реквизитами, указанными в заявлении, не позднее трех рабочих дней после его регистрации.</w:t>
      </w:r>
    </w:p>
    <w:p w:rsidR="00737CAF" w:rsidRPr="00737CAF" w:rsidRDefault="00737CAF">
      <w:pPr>
        <w:pStyle w:val="ConsPlusNormal"/>
        <w:ind w:firstLine="540"/>
        <w:jc w:val="both"/>
      </w:pPr>
    </w:p>
    <w:p w:rsidR="00737CAF" w:rsidRPr="00737CAF" w:rsidRDefault="00737CAF">
      <w:pPr>
        <w:pStyle w:val="ConsPlusTitle"/>
        <w:jc w:val="center"/>
        <w:outlineLvl w:val="1"/>
      </w:pPr>
      <w:r w:rsidRPr="00737CAF">
        <w:t xml:space="preserve">4. Формы </w:t>
      </w:r>
      <w:proofErr w:type="gramStart"/>
      <w:r w:rsidRPr="00737CAF">
        <w:t>контроля за</w:t>
      </w:r>
      <w:proofErr w:type="gramEnd"/>
      <w:r w:rsidRPr="00737CAF">
        <w:t xml:space="preserve"> исполнением</w:t>
      </w:r>
    </w:p>
    <w:p w:rsidR="00737CAF" w:rsidRPr="00737CAF" w:rsidRDefault="00737CAF">
      <w:pPr>
        <w:pStyle w:val="ConsPlusTitle"/>
        <w:jc w:val="center"/>
      </w:pPr>
      <w:r w:rsidRPr="00737CAF">
        <w:t>Административного регламента</w:t>
      </w:r>
    </w:p>
    <w:p w:rsidR="00737CAF" w:rsidRPr="00737CAF" w:rsidRDefault="00737CAF">
      <w:pPr>
        <w:pStyle w:val="ConsPlusNormal"/>
      </w:pPr>
    </w:p>
    <w:p w:rsidR="00737CAF" w:rsidRPr="00737CAF" w:rsidRDefault="00737CAF">
      <w:pPr>
        <w:pStyle w:val="ConsPlusNormal"/>
        <w:ind w:firstLine="540"/>
        <w:jc w:val="both"/>
      </w:pPr>
      <w:r w:rsidRPr="00737CAF">
        <w:t xml:space="preserve">4.1. Текущий </w:t>
      </w:r>
      <w:proofErr w:type="gramStart"/>
      <w:r w:rsidRPr="00737CAF">
        <w:t>контроль за</w:t>
      </w:r>
      <w:proofErr w:type="gramEnd"/>
      <w:r w:rsidRPr="00737CAF">
        <w:t xml:space="preserve"> соблюдением Административного регламента осуществляется председателем Комитета.</w:t>
      </w:r>
    </w:p>
    <w:p w:rsidR="00737CAF" w:rsidRPr="00737CAF" w:rsidRDefault="00737CAF">
      <w:pPr>
        <w:pStyle w:val="ConsPlusNormal"/>
        <w:spacing w:before="220"/>
        <w:ind w:firstLine="540"/>
        <w:jc w:val="both"/>
      </w:pPr>
      <w:r w:rsidRPr="00737CAF">
        <w:t>4.2. Текущий контроль осуществляется путем проведения проверок соблюдения и исполнения положений Административного регламента.</w:t>
      </w:r>
    </w:p>
    <w:p w:rsidR="00737CAF" w:rsidRPr="00737CAF" w:rsidRDefault="00737CAF">
      <w:pPr>
        <w:pStyle w:val="ConsPlusNormal"/>
        <w:spacing w:before="220"/>
        <w:ind w:firstLine="540"/>
        <w:jc w:val="both"/>
      </w:pPr>
      <w:r w:rsidRPr="00737CAF">
        <w:t>Периодичность проведения проверок устанавливается председателем Комитета и может носить плановый характер (на основании планов работы) и внеплановый характер (по обращениям заинтересованных лиц).</w:t>
      </w:r>
    </w:p>
    <w:p w:rsidR="00737CAF" w:rsidRPr="00737CAF" w:rsidRDefault="00737CAF">
      <w:pPr>
        <w:pStyle w:val="ConsPlusNormal"/>
        <w:spacing w:before="220"/>
        <w:ind w:firstLine="540"/>
        <w:jc w:val="both"/>
      </w:pPr>
      <w:r w:rsidRPr="00737CAF">
        <w:t xml:space="preserve">4.3. Специалисты Комитета, участвующие в предоставлении муниципальной услуги, несут персональную ответственность за предоставление муниципальной услуги, </w:t>
      </w:r>
      <w:proofErr w:type="gramStart"/>
      <w:r w:rsidRPr="00737CAF">
        <w:t>обязанность</w:t>
      </w:r>
      <w:proofErr w:type="gramEnd"/>
      <w:r w:rsidRPr="00737CAF">
        <w:t xml:space="preserve"> по оказанию которой закреплена в их должностных регламентах в соответствии с требованиями законодательства Российской Федерации.</w:t>
      </w:r>
    </w:p>
    <w:p w:rsidR="00737CAF" w:rsidRPr="00737CAF" w:rsidRDefault="00737CAF">
      <w:pPr>
        <w:pStyle w:val="ConsPlusNormal"/>
        <w:spacing w:before="220"/>
        <w:ind w:firstLine="540"/>
        <w:jc w:val="both"/>
      </w:pPr>
      <w:r w:rsidRPr="00737CAF">
        <w:t>4.4. По результатам проведенных проверок в случае выявления нарушений принимаются меры в соответствии с законодательством Российской Федерации.</w:t>
      </w:r>
    </w:p>
    <w:p w:rsidR="00737CAF" w:rsidRPr="00737CAF" w:rsidRDefault="00737CAF">
      <w:pPr>
        <w:pStyle w:val="ConsPlusNormal"/>
      </w:pPr>
    </w:p>
    <w:p w:rsidR="00737CAF" w:rsidRPr="00737CAF" w:rsidRDefault="00737CAF">
      <w:pPr>
        <w:pStyle w:val="ConsPlusTitle"/>
        <w:jc w:val="center"/>
        <w:outlineLvl w:val="1"/>
      </w:pPr>
      <w:r w:rsidRPr="00737CAF">
        <w:t>5. Досудебный (внесудебный) порядок обжалования решений</w:t>
      </w:r>
    </w:p>
    <w:p w:rsidR="00737CAF" w:rsidRPr="00737CAF" w:rsidRDefault="00737CAF">
      <w:pPr>
        <w:pStyle w:val="ConsPlusTitle"/>
        <w:jc w:val="center"/>
      </w:pPr>
      <w:r w:rsidRPr="00737CAF">
        <w:t>и действий (бездействия) органа, предоставляющего</w:t>
      </w:r>
    </w:p>
    <w:p w:rsidR="00737CAF" w:rsidRPr="00737CAF" w:rsidRDefault="00737CAF">
      <w:pPr>
        <w:pStyle w:val="ConsPlusTitle"/>
        <w:jc w:val="center"/>
      </w:pPr>
      <w:r w:rsidRPr="00737CAF">
        <w:t>муниципальную услугу, а также его должностных лиц</w:t>
      </w:r>
    </w:p>
    <w:p w:rsidR="00737CAF" w:rsidRPr="00737CAF" w:rsidRDefault="00737CAF">
      <w:pPr>
        <w:pStyle w:val="ConsPlusTitle"/>
        <w:jc w:val="center"/>
      </w:pPr>
      <w:r w:rsidRPr="00737CAF">
        <w:t>или муниципальных служащих, работников</w:t>
      </w:r>
    </w:p>
    <w:p w:rsidR="00737CAF" w:rsidRPr="00737CAF" w:rsidRDefault="00737CAF">
      <w:pPr>
        <w:pStyle w:val="ConsPlusNormal"/>
      </w:pPr>
    </w:p>
    <w:p w:rsidR="00737CAF" w:rsidRPr="00737CAF" w:rsidRDefault="00737CAF">
      <w:pPr>
        <w:pStyle w:val="ConsPlusNormal"/>
        <w:ind w:firstLine="540"/>
        <w:jc w:val="both"/>
      </w:pPr>
      <w:r w:rsidRPr="00737CAF">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737CAF" w:rsidRPr="00737CAF" w:rsidRDefault="00737CAF">
      <w:pPr>
        <w:pStyle w:val="ConsPlusNormal"/>
        <w:spacing w:before="220"/>
        <w:ind w:firstLine="540"/>
        <w:jc w:val="both"/>
      </w:pPr>
      <w:r w:rsidRPr="00737CAF">
        <w:t>нарушения срока регистрации заявления Заявителя о предоставлении муниципальной услуги;</w:t>
      </w:r>
    </w:p>
    <w:p w:rsidR="00737CAF" w:rsidRPr="00737CAF" w:rsidRDefault="00737CAF">
      <w:pPr>
        <w:pStyle w:val="ConsPlusNormal"/>
        <w:spacing w:before="220"/>
        <w:ind w:firstLine="540"/>
        <w:jc w:val="both"/>
      </w:pPr>
      <w:r w:rsidRPr="00737CAF">
        <w:t>нарушения срока предоставления муниципальной услуги;</w:t>
      </w:r>
    </w:p>
    <w:p w:rsidR="00737CAF" w:rsidRPr="00737CAF" w:rsidRDefault="00737CAF">
      <w:pPr>
        <w:pStyle w:val="ConsPlusNormal"/>
        <w:spacing w:before="220"/>
        <w:ind w:firstLine="540"/>
        <w:jc w:val="both"/>
      </w:pPr>
      <w:r w:rsidRPr="00737CAF">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для предоставления муниципальной услуги;</w:t>
      </w:r>
    </w:p>
    <w:p w:rsidR="00737CAF" w:rsidRPr="00737CAF" w:rsidRDefault="00737CAF">
      <w:pPr>
        <w:pStyle w:val="ConsPlusNormal"/>
        <w:spacing w:before="220"/>
        <w:ind w:firstLine="540"/>
        <w:jc w:val="both"/>
      </w:pPr>
      <w:r w:rsidRPr="00737CAF">
        <w:t>отказа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для предоставления муниципальной услуги у Заявителя;</w:t>
      </w:r>
    </w:p>
    <w:p w:rsidR="00737CAF" w:rsidRPr="00737CAF" w:rsidRDefault="00737CAF">
      <w:pPr>
        <w:pStyle w:val="ConsPlusNormal"/>
        <w:spacing w:before="220"/>
        <w:ind w:firstLine="540"/>
        <w:jc w:val="both"/>
      </w:pPr>
      <w:proofErr w:type="gramStart"/>
      <w:r w:rsidRPr="00737CAF">
        <w:t>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Ивановской области, муниципальными нормативными правовыми актами для предоставления муниципальной услуги;</w:t>
      </w:r>
      <w:proofErr w:type="gramEnd"/>
    </w:p>
    <w:p w:rsidR="00737CAF" w:rsidRPr="00737CAF" w:rsidRDefault="00737CAF">
      <w:pPr>
        <w:pStyle w:val="ConsPlusNormal"/>
        <w:spacing w:before="220"/>
        <w:ind w:firstLine="540"/>
        <w:jc w:val="both"/>
      </w:pPr>
      <w:r w:rsidRPr="00737CAF">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нормативными правовыми актами;</w:t>
      </w:r>
    </w:p>
    <w:p w:rsidR="00737CAF" w:rsidRPr="00737CAF" w:rsidRDefault="00737CAF">
      <w:pPr>
        <w:pStyle w:val="ConsPlusNormal"/>
        <w:spacing w:before="220"/>
        <w:ind w:firstLine="540"/>
        <w:jc w:val="both"/>
      </w:pPr>
      <w:r w:rsidRPr="00737CAF">
        <w:t>отказа Комитета, специалиста Комитета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37CAF" w:rsidRPr="00737CAF" w:rsidRDefault="00737CAF">
      <w:pPr>
        <w:pStyle w:val="ConsPlusNormal"/>
        <w:spacing w:before="220"/>
        <w:ind w:firstLine="540"/>
        <w:jc w:val="both"/>
      </w:pPr>
      <w:r w:rsidRPr="00737CAF">
        <w:t>нарушения срока или порядка выдачи документов по результатам предоставления муниципальной услуги;</w:t>
      </w:r>
    </w:p>
    <w:p w:rsidR="00737CAF" w:rsidRPr="00737CAF" w:rsidRDefault="00737CAF">
      <w:pPr>
        <w:pStyle w:val="ConsPlusNormal"/>
        <w:spacing w:before="220"/>
        <w:ind w:firstLine="540"/>
        <w:jc w:val="both"/>
      </w:pPr>
      <w:proofErr w:type="gramStart"/>
      <w:r w:rsidRPr="00737CAF">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нормативными правовыми актами;</w:t>
      </w:r>
      <w:proofErr w:type="gramEnd"/>
    </w:p>
    <w:p w:rsidR="00737CAF" w:rsidRPr="00737CAF" w:rsidRDefault="00737CAF">
      <w:pPr>
        <w:pStyle w:val="ConsPlusNormal"/>
        <w:spacing w:before="220"/>
        <w:ind w:firstLine="540"/>
        <w:jc w:val="both"/>
      </w:pPr>
      <w:r w:rsidRPr="00737CAF">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737CAF">
          <w:t>пунктом 4 части 1 статьи 7</w:t>
        </w:r>
      </w:hyperlink>
      <w:r w:rsidRPr="00737CAF">
        <w:t xml:space="preserve"> Федерального закона от 27.07.2010 N 210-ФЗ.</w:t>
      </w:r>
    </w:p>
    <w:p w:rsidR="00737CAF" w:rsidRPr="00737CAF" w:rsidRDefault="00737CAF">
      <w:pPr>
        <w:pStyle w:val="ConsPlusNormal"/>
        <w:spacing w:before="220"/>
        <w:ind w:firstLine="540"/>
        <w:jc w:val="both"/>
      </w:pPr>
      <w:r w:rsidRPr="00737CAF">
        <w:t>5.2. Общие требования к порядку подачи и рассмотрения жалобы при предоставлении муниципальной услуги.</w:t>
      </w:r>
    </w:p>
    <w:p w:rsidR="00737CAF" w:rsidRPr="00737CAF" w:rsidRDefault="00737CAF">
      <w:pPr>
        <w:pStyle w:val="ConsPlusNormal"/>
        <w:spacing w:before="220"/>
        <w:ind w:firstLine="540"/>
        <w:jc w:val="both"/>
      </w:pPr>
      <w:r w:rsidRPr="00737CAF">
        <w:t>Жалоба подается в Комитет в письменной форме на бумажном носителе либо в электронной форме.</w:t>
      </w:r>
    </w:p>
    <w:p w:rsidR="00737CAF" w:rsidRPr="00737CAF" w:rsidRDefault="00737CAF">
      <w:pPr>
        <w:pStyle w:val="ConsPlusNormal"/>
        <w:spacing w:before="220"/>
        <w:ind w:firstLine="540"/>
        <w:jc w:val="both"/>
      </w:pPr>
      <w:r w:rsidRPr="00737CAF">
        <w:t xml:space="preserve">Также жалоба может быть направлена по почте, с использованием сети "Интернет", официального сайта городского округа Кохма, Порталов, через муниципальное автономное учреждение "Многофункциональный центр предоставления государственных и муниципальных </w:t>
      </w:r>
      <w:r w:rsidRPr="00737CAF">
        <w:lastRenderedPageBreak/>
        <w:t>услуг" городского округа Кохма, а также принята на личном приеме Заявителя.</w:t>
      </w:r>
    </w:p>
    <w:p w:rsidR="00737CAF" w:rsidRPr="00737CAF" w:rsidRDefault="00737CAF">
      <w:pPr>
        <w:pStyle w:val="ConsPlusNormal"/>
        <w:spacing w:before="220"/>
        <w:ind w:firstLine="540"/>
        <w:jc w:val="both"/>
      </w:pPr>
      <w:r w:rsidRPr="00737CAF">
        <w:t>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737CAF" w:rsidRPr="00737CAF" w:rsidRDefault="00737CAF">
      <w:pPr>
        <w:pStyle w:val="ConsPlusNormal"/>
        <w:spacing w:before="220"/>
        <w:ind w:firstLine="540"/>
        <w:jc w:val="both"/>
      </w:pPr>
      <w:r w:rsidRPr="00737CAF">
        <w:t>В случае обжалования решений, действия (бездействия) специалистов Комитета жалоба подается на имя председателя Комитета и рассматривается им.</w:t>
      </w:r>
    </w:p>
    <w:p w:rsidR="00737CAF" w:rsidRPr="00737CAF" w:rsidRDefault="00737CAF">
      <w:pPr>
        <w:pStyle w:val="ConsPlusNormal"/>
        <w:spacing w:before="220"/>
        <w:ind w:firstLine="540"/>
        <w:jc w:val="both"/>
      </w:pPr>
      <w:r w:rsidRPr="00737CAF">
        <w:t>В случае обжалования решений председателя Комитета жалоба подается в администрацию городского округа Кохма на имя Главы городского округа Кохма.</w:t>
      </w:r>
    </w:p>
    <w:p w:rsidR="00737CAF" w:rsidRPr="00737CAF" w:rsidRDefault="00737CAF">
      <w:pPr>
        <w:pStyle w:val="ConsPlusNormal"/>
        <w:spacing w:before="220"/>
        <w:ind w:firstLine="540"/>
        <w:jc w:val="both"/>
      </w:pPr>
      <w:r w:rsidRPr="00737CAF">
        <w:t xml:space="preserve">5.3. Требования к содержанию жалобы установлены </w:t>
      </w:r>
      <w:hyperlink r:id="rId18" w:history="1">
        <w:r w:rsidRPr="00737CAF">
          <w:t>частью 5 статьи 11.2</w:t>
        </w:r>
      </w:hyperlink>
      <w:r w:rsidRPr="00737CAF">
        <w:t xml:space="preserve"> Федерального закона от 27.07.2010 N 210-ФЗ "Об организации предоставления государственных и муниципальных услуг".</w:t>
      </w:r>
    </w:p>
    <w:p w:rsidR="00737CAF" w:rsidRPr="00737CAF" w:rsidRDefault="00737CAF">
      <w:pPr>
        <w:pStyle w:val="ConsPlusNormal"/>
        <w:spacing w:before="220"/>
        <w:ind w:firstLine="540"/>
        <w:jc w:val="both"/>
      </w:pPr>
      <w:bookmarkStart w:id="5" w:name="P186"/>
      <w:bookmarkEnd w:id="5"/>
      <w:r w:rsidRPr="00737CAF">
        <w:t xml:space="preserve">В случае если жалоба подается через представителя Заявителя, необходимо представить доверенность, оформленную в соответствии с Гражданским </w:t>
      </w:r>
      <w:hyperlink r:id="rId19" w:history="1">
        <w:r w:rsidRPr="00737CAF">
          <w:t>кодексом</w:t>
        </w:r>
      </w:hyperlink>
      <w:r w:rsidRPr="00737CAF">
        <w:t xml:space="preserve"> Российской Федерации, подтверждающую полномочия на осуществление действий от имени Заявителя.</w:t>
      </w:r>
    </w:p>
    <w:p w:rsidR="00737CAF" w:rsidRPr="00737CAF" w:rsidRDefault="00737CAF">
      <w:pPr>
        <w:pStyle w:val="ConsPlusNormal"/>
        <w:spacing w:before="220"/>
        <w:ind w:firstLine="540"/>
        <w:jc w:val="both"/>
      </w:pPr>
      <w:r w:rsidRPr="00737CAF">
        <w:t xml:space="preserve">При подаче жалобы в электронном виде документы, указанные в </w:t>
      </w:r>
      <w:hyperlink w:anchor="P186" w:history="1">
        <w:r w:rsidRPr="00737CAF">
          <w:t>абзаце втором</w:t>
        </w:r>
      </w:hyperlink>
      <w:r w:rsidRPr="00737CAF">
        <w:t xml:space="preserve"> настоящего пункта (жалоба, доверенность),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7CAF" w:rsidRPr="00737CAF" w:rsidRDefault="00737CAF">
      <w:pPr>
        <w:pStyle w:val="ConsPlusNormal"/>
        <w:spacing w:before="220"/>
        <w:ind w:firstLine="540"/>
        <w:jc w:val="both"/>
      </w:pPr>
      <w:r w:rsidRPr="00737CAF">
        <w:t xml:space="preserve">5.4. </w:t>
      </w:r>
      <w:proofErr w:type="gramStart"/>
      <w:r w:rsidRPr="00737CAF">
        <w:t>Жалоба, поступившая в Комитет, подлежит рассмотрению в течение 15 рабочих дней с даты ее регистрации, а в случае обжалования отказа Комитета, специалиста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roofErr w:type="gramEnd"/>
    </w:p>
    <w:p w:rsidR="00737CAF" w:rsidRPr="00737CAF" w:rsidRDefault="00737CAF">
      <w:pPr>
        <w:pStyle w:val="ConsPlusNormal"/>
        <w:spacing w:before="220"/>
        <w:ind w:firstLine="540"/>
        <w:jc w:val="both"/>
      </w:pPr>
      <w:r w:rsidRPr="00737CAF">
        <w:t>По результатам рассмотрения жалобы Комитет принимает одно из следующих решений:</w:t>
      </w:r>
    </w:p>
    <w:p w:rsidR="00737CAF" w:rsidRPr="00737CAF" w:rsidRDefault="00737CAF">
      <w:pPr>
        <w:pStyle w:val="ConsPlusNormal"/>
        <w:spacing w:before="220"/>
        <w:ind w:firstLine="540"/>
        <w:jc w:val="both"/>
      </w:pPr>
      <w:proofErr w:type="gramStart"/>
      <w:r w:rsidRPr="00737CAF">
        <w:t>1) 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737CAF" w:rsidRPr="00737CAF" w:rsidRDefault="00737CAF">
      <w:pPr>
        <w:pStyle w:val="ConsPlusNormal"/>
        <w:spacing w:before="220"/>
        <w:ind w:firstLine="540"/>
        <w:jc w:val="both"/>
      </w:pPr>
      <w:r w:rsidRPr="00737CAF">
        <w:t>2) в удовлетворении жалобы отказывается.</w:t>
      </w:r>
    </w:p>
    <w:p w:rsidR="00737CAF" w:rsidRPr="00737CAF" w:rsidRDefault="00737CAF">
      <w:pPr>
        <w:pStyle w:val="ConsPlusNormal"/>
        <w:spacing w:before="220"/>
        <w:ind w:firstLine="540"/>
        <w:jc w:val="both"/>
      </w:pPr>
      <w:r w:rsidRPr="00737CAF">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7CAF">
        <w:t>неудобства</w:t>
      </w:r>
      <w:proofErr w:type="gramEnd"/>
      <w:r w:rsidRPr="00737CAF">
        <w:t xml:space="preserve"> и указывается информация о дальнейших действиях, которые необходимо совершить Заявителю в целях получения муниципальной услуги.</w:t>
      </w:r>
    </w:p>
    <w:p w:rsidR="00737CAF" w:rsidRPr="00737CAF" w:rsidRDefault="00737CAF">
      <w:pPr>
        <w:pStyle w:val="ConsPlusNormal"/>
        <w:spacing w:before="220"/>
        <w:ind w:firstLine="540"/>
        <w:jc w:val="both"/>
      </w:pPr>
      <w:r w:rsidRPr="00737CAF">
        <w:t xml:space="preserve">В случае признания </w:t>
      </w:r>
      <w:proofErr w:type="gramStart"/>
      <w:r w:rsidRPr="00737CAF">
        <w:t>жалобы</w:t>
      </w:r>
      <w:proofErr w:type="gramEnd"/>
      <w:r w:rsidRPr="00737CAF">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7CAF" w:rsidRPr="00737CAF" w:rsidRDefault="00737CAF">
      <w:pPr>
        <w:pStyle w:val="ConsPlusNormal"/>
        <w:spacing w:before="220"/>
        <w:ind w:firstLine="540"/>
        <w:jc w:val="both"/>
      </w:pPr>
      <w:r w:rsidRPr="00737CAF">
        <w:t xml:space="preserve">5.5. В случае установления в ходе или по результатам </w:t>
      </w:r>
      <w:proofErr w:type="gramStart"/>
      <w:r w:rsidRPr="00737CAF">
        <w:t>рассмотрения жалобы признаков состава административного правонарушения</w:t>
      </w:r>
      <w:proofErr w:type="gramEnd"/>
      <w:r w:rsidRPr="00737CAF">
        <w:t xml:space="preserve"> или преступления, специалист Комитета, наделенный полномочиями по рассмотрению жалоб, незамедлительно направляет имеющиеся материалы в органы прокуратуры.</w:t>
      </w:r>
    </w:p>
    <w:p w:rsidR="00737CAF" w:rsidRDefault="00737CAF">
      <w:pPr>
        <w:pStyle w:val="ConsPlusNormal"/>
        <w:jc w:val="both"/>
      </w:pPr>
    </w:p>
    <w:p w:rsidR="00042040" w:rsidRPr="00710A94" w:rsidRDefault="00042040" w:rsidP="00042040">
      <w:pPr>
        <w:pStyle w:val="ConsPlusNormal"/>
        <w:tabs>
          <w:tab w:val="left" w:pos="5103"/>
        </w:tabs>
        <w:jc w:val="right"/>
        <w:outlineLvl w:val="1"/>
        <w:rPr>
          <w:rFonts w:ascii="Times New Roman" w:hAnsi="Times New Roman" w:cs="Times New Roman"/>
          <w:sz w:val="24"/>
        </w:rPr>
      </w:pPr>
      <w:r w:rsidRPr="00710A94">
        <w:rPr>
          <w:rFonts w:ascii="Times New Roman" w:hAnsi="Times New Roman" w:cs="Times New Roman"/>
          <w:sz w:val="24"/>
        </w:rPr>
        <w:lastRenderedPageBreak/>
        <w:t xml:space="preserve">Приложение </w:t>
      </w:r>
      <w:r w:rsidRPr="00710A94">
        <w:rPr>
          <w:rFonts w:ascii="Times New Roman" w:hAnsi="Times New Roman" w:cs="Times New Roman"/>
          <w:sz w:val="24"/>
          <w:szCs w:val="24"/>
        </w:rPr>
        <w:t>2</w:t>
      </w:r>
    </w:p>
    <w:p w:rsidR="00042040" w:rsidRPr="00710A94" w:rsidRDefault="00042040" w:rsidP="00042040">
      <w:pPr>
        <w:pStyle w:val="ConsPlusNormal"/>
        <w:tabs>
          <w:tab w:val="left" w:pos="5103"/>
        </w:tabs>
        <w:jc w:val="right"/>
        <w:rPr>
          <w:rFonts w:ascii="Times New Roman" w:hAnsi="Times New Roman" w:cs="Times New Roman"/>
          <w:sz w:val="24"/>
        </w:rPr>
      </w:pPr>
      <w:r w:rsidRPr="00710A94">
        <w:rPr>
          <w:rFonts w:ascii="Times New Roman" w:hAnsi="Times New Roman" w:cs="Times New Roman"/>
          <w:sz w:val="24"/>
        </w:rPr>
        <w:t>к административному регламенту</w:t>
      </w:r>
    </w:p>
    <w:p w:rsidR="00042040" w:rsidRPr="00710A94" w:rsidRDefault="00042040" w:rsidP="00042040">
      <w:pPr>
        <w:pStyle w:val="ConsPlusNormal"/>
        <w:tabs>
          <w:tab w:val="left" w:pos="5103"/>
        </w:tabs>
        <w:jc w:val="right"/>
        <w:rPr>
          <w:rFonts w:ascii="Times New Roman" w:hAnsi="Times New Roman" w:cs="Times New Roman"/>
          <w:sz w:val="24"/>
        </w:rPr>
      </w:pPr>
      <w:r w:rsidRPr="00710A94">
        <w:rPr>
          <w:rFonts w:ascii="Times New Roman" w:hAnsi="Times New Roman" w:cs="Times New Roman"/>
          <w:sz w:val="24"/>
        </w:rPr>
        <w:t>предоставления муниципальной услуги</w:t>
      </w:r>
    </w:p>
    <w:p w:rsidR="00042040" w:rsidRPr="00710A94" w:rsidRDefault="00042040" w:rsidP="00042040">
      <w:pPr>
        <w:pStyle w:val="ConsPlusNormal"/>
        <w:tabs>
          <w:tab w:val="left" w:pos="5103"/>
        </w:tabs>
        <w:jc w:val="right"/>
        <w:rPr>
          <w:rFonts w:ascii="Times New Roman" w:hAnsi="Times New Roman" w:cs="Times New Roman"/>
          <w:sz w:val="24"/>
        </w:rPr>
      </w:pPr>
      <w:r w:rsidRPr="00710A94">
        <w:rPr>
          <w:rFonts w:ascii="Times New Roman" w:hAnsi="Times New Roman" w:cs="Times New Roman"/>
          <w:sz w:val="24"/>
        </w:rPr>
        <w:t>«Предоставление сведений из реестра</w:t>
      </w:r>
    </w:p>
    <w:p w:rsidR="00042040" w:rsidRPr="00710A94" w:rsidRDefault="00042040" w:rsidP="00042040">
      <w:pPr>
        <w:pStyle w:val="ConsPlusNormal"/>
        <w:tabs>
          <w:tab w:val="left" w:pos="5103"/>
        </w:tabs>
        <w:jc w:val="right"/>
        <w:rPr>
          <w:rFonts w:ascii="Times New Roman" w:hAnsi="Times New Roman" w:cs="Times New Roman"/>
          <w:sz w:val="24"/>
        </w:rPr>
      </w:pPr>
      <w:r w:rsidRPr="00710A94">
        <w:rPr>
          <w:rFonts w:ascii="Times New Roman" w:hAnsi="Times New Roman" w:cs="Times New Roman"/>
          <w:sz w:val="24"/>
        </w:rPr>
        <w:t>муниципального имущества</w:t>
      </w:r>
    </w:p>
    <w:p w:rsidR="00042040" w:rsidRPr="00710A94" w:rsidRDefault="00042040" w:rsidP="00042040">
      <w:pPr>
        <w:pStyle w:val="a3"/>
        <w:tabs>
          <w:tab w:val="left" w:pos="5103"/>
        </w:tabs>
        <w:jc w:val="right"/>
      </w:pPr>
      <w:r w:rsidRPr="00710A94">
        <w:rPr>
          <w:sz w:val="24"/>
          <w:szCs w:val="24"/>
        </w:rPr>
        <w:t>городского округа Кохма»</w:t>
      </w:r>
    </w:p>
    <w:p w:rsidR="00042040" w:rsidRPr="00710A94" w:rsidRDefault="00042040" w:rsidP="00042040">
      <w:pPr>
        <w:pStyle w:val="a3"/>
        <w:tabs>
          <w:tab w:val="left" w:pos="5103"/>
        </w:tabs>
        <w:jc w:val="both"/>
        <w:rPr>
          <w:sz w:val="24"/>
          <w:szCs w:val="24"/>
        </w:rPr>
      </w:pPr>
    </w:p>
    <w:p w:rsidR="00042040" w:rsidRPr="001944E7" w:rsidRDefault="00042040" w:rsidP="00042040">
      <w:pPr>
        <w:pStyle w:val="a3"/>
        <w:jc w:val="center"/>
        <w:rPr>
          <w:b/>
          <w:sz w:val="24"/>
          <w:szCs w:val="24"/>
        </w:rPr>
      </w:pPr>
      <w:r w:rsidRPr="001944E7">
        <w:rPr>
          <w:b/>
          <w:sz w:val="24"/>
          <w:szCs w:val="24"/>
        </w:rPr>
        <w:t>БЛОК-СХЕМА</w:t>
      </w:r>
    </w:p>
    <w:p w:rsidR="00042040" w:rsidRPr="00F2737D" w:rsidRDefault="00042040" w:rsidP="00042040">
      <w:pPr>
        <w:pStyle w:val="a3"/>
        <w:jc w:val="center"/>
        <w:rPr>
          <w:sz w:val="24"/>
          <w:szCs w:val="24"/>
        </w:rPr>
      </w:pPr>
      <w:r w:rsidRPr="00F2737D">
        <w:rPr>
          <w:sz w:val="24"/>
          <w:szCs w:val="24"/>
        </w:rPr>
        <w:t>последовательности действий при предоставлении</w:t>
      </w:r>
    </w:p>
    <w:p w:rsidR="00042040" w:rsidRPr="00F2737D" w:rsidRDefault="00042040" w:rsidP="00042040">
      <w:pPr>
        <w:pStyle w:val="a3"/>
        <w:jc w:val="center"/>
        <w:rPr>
          <w:sz w:val="24"/>
          <w:szCs w:val="24"/>
        </w:rPr>
      </w:pPr>
      <w:r w:rsidRPr="00F2737D">
        <w:rPr>
          <w:sz w:val="24"/>
          <w:szCs w:val="24"/>
        </w:rPr>
        <w:t>муниципальной услуги</w:t>
      </w:r>
    </w:p>
    <w:p w:rsidR="00042040" w:rsidRPr="009E65B8" w:rsidRDefault="00042040" w:rsidP="00042040">
      <w:pPr>
        <w:pStyle w:val="a3"/>
      </w:pPr>
    </w:p>
    <w:p w:rsidR="00042040" w:rsidRPr="009E65B8" w:rsidRDefault="00042040" w:rsidP="00042040">
      <w:pPr>
        <w:pStyle w:val="a3"/>
      </w:pPr>
      <w:r>
        <w:rPr>
          <w:noProof/>
          <w:lang w:eastAsia="ru-RU"/>
        </w:rPr>
        <w:pict>
          <v:group id="Group 2" o:spid="_x0000_s1026" style="position:absolute;margin-left:-31.35pt;margin-top:2.15pt;width:487.9pt;height:529.15pt;z-index:251660288" coordorigin="1074,3108" coordsize="9758,1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gKEwgAAD9VAAAOAAAAZHJzL2Uyb0RvYy54bWzsXF2TmzYUfe9M/wPDu2PEl8ETbyax12ln&#10;0jbTpH1nDbZpMVDBxt52+t97JIHABs9+JXQSax+8YLAQ0rlXR+de6eWrwy7RPkW0iLN0ppMXhq5F&#10;6SoL43Qz03/7uBx5ulaUQRoGSZZGM/0uKvRXV99/93KfTyMz22ZJGFENhaTFdJ/P9G1Z5tPxuFht&#10;o11QvMjyKMXFdUZ3QYlTuhmHNNij9F0yNg3DHe8zGuY0W0VFgW8X4qJ+xctfr6NV+ct6XUSllsx0&#10;1K3kn5R/3rDP8dXLYLqhQb6NV1U1gifUYhfEKR4qi1oEZaDd0rhT1C5e0azI1uWLVbYbZ+t1vIr4&#10;O+BtiHHyNm9pdpvzd9lM95tcNhOa9qSdnlzs6udP76kWh+g7XUuDHbqIP1UzWdPs880Ud7yl+Yf8&#10;PRXvh8N32erPApfHp9fZ+UbcrN3sf8pCFBfclhlvmsOa7lgReGntwHvgTvZAdCi1Fb50ie9aFjpq&#10;hWvuxDRMwxF9tNqiI9nviDGxdQ2XLWJ49bXr6vf+xAHg2I+J4XgWuzwOpuLJvLZV7dirAXBF06bF&#10;89r0wzbII95VBWuxqk3Nuk1/BRCDdJNEGq8Tezjuqhu1EC2qpdl8i7ui15Rm+20UhKgU4e9w9AN2&#10;UqA/7m3inqaqG7ppKI9MjpopmOa0KN9G2U5jBzOdou68A4NP74pStGh9C+vPIkvicBknCT+hm5t5&#10;QrVPAQxuyf+q0o9uS1JtP9N9x3R4yUfXinYRBv/rK2IXl/AcSbyb6Z68KZiyZrtOQ1QzmJZBnIhj&#10;gCBJOWBF04n+Lw83B9zI2vMmC+/QojQTHgIeDQfbjP6ta3t4h5le/HUb0EjXkh9T9IpPbJu5E35i&#10;OwCqrtH2lZv2lSBdoaiZXuqaOJyXwgXd5jTebPEkwpshzV7DWNYxb+SmVlW9gdaBYGt1YWuzLjhC&#10;ITr+S8PWJsKEg2kXtr5/0bCtXLZCb9fpYnQQA1njdPkYMjR6HdvxmdX0odf1+NAlx6YLc7ocvRXD&#10;UL5XkIGKMjhd9Lr/h+91bZM/tw+99uSYWV0ieiWPU8yhRXjdLnr5MD20750Qhz+3D72epXyvpHMK&#10;vS30Trro5VAZCr0OwSQcc1cfM98T5mCYuMTmtZbPycxFMwdJ5xR6W+iF8CF4L5tEcj1C4/yzQu88&#10;fU+r6cJ58UBMgB1bTKgZd63UGsKnuMCf51l86Gt5VgPzRQbNyYQzhvPQvInScp6lKQSFjFqNpsCe&#10;swmr2gfhH4D6epdAh4OKoI1MxxEiSDDlCgSXdNoCRJox9YEz7UF1Ba28yyFwlTTm0g6Ugpm+i0Jo&#10;BBG0UHaEOlXKA28uyCf1dIBrg//4hn/tXXv2CGTremQbi8Xo9XJuj9wlmTgLazGfL8i/rJ2IPd3G&#10;YRil7E1rnZLYD9OsKsVUKIxSqZStNj4unVcZ8+36P680tLO2cCLsjr0d+344YcKvId5M7QjXcAfy&#10;0KbjQuhhVmD6J+zY9e3KQxMIuVXP15JnjdaLUNT45E7OWZSLbrloAKOjTWDMr9zyAIqwBDAxLI8/&#10;uPHjDYLV/A6DWd0rCsBtAMPHnZIMIoUcAPgRLAPhG0EztHUS57/XIrgkHJ4I8yCQc+prGdEQESKD&#10;P/szMw44cM9QlENRDh4WlTG8hlYTKf48EvEuQtb4A70F4n84QbznORD/QC7AJKqgZx32MG0T1IeH&#10;Ncl96sWTSDYxpaSnOPZlc2yAu+vipV70UMC3po6+A2fKcN3jyV0X5sVw7Xj3cOanwdowfKOOEypg&#10;XziwewKDwtEONHuU6RiEECGVNOTbtgiqx1UUSwl8UnVV5LtNvntig0ROtAeYPboOgcjIPDkhPu+j&#10;XgCL0Mt5Uv5tJxRx+UMKrwrAbQD3hAdF9tngHtg0hajcALjJiJuIGe1FA7iRVRWC2wjuCRHCJw4n&#10;4DUcwjIRd8GD+xBsq/QijFF1tygEtxHcEyYkcrh6wvTO8TxoEyAFlo9s3iNAQuhgjNZETja+P+9P&#10;i5IGLA9WxgZFOuyZfGMZuGI5vc9OI0aKfZUt3JM5rCJ8Q0f4AMWO+oDk6sbBPkhgbqkPEp7grryc&#10;xl/W8Jxw+Ct4qgB0ayXRmQUdMoDXqMHIzPkM8HSJfZKxpuCp8iPOLg07A8+e8Jz56PBcn/d0PZ97&#10;ya73VIO7St/prFw8A8+eWJr56FhaHzwnvkiL7MDTkoHcM7k4inuq7LJ6tWZP5Mt8TuRLck+Clcr9&#10;ozuT/dXcSGU/Hi9jP+M+ZQCrRT5lLvRzpu4E6YwnYlLNPrHMVeFT4fNB+JTxqRY+2/Gpx87dscJf&#10;ZMQg3CTkvGZ8R+SWi0uWAqjinw/lnzL+1AKoTPR8ggP1HNBOERD1kbwFR9kAtHagInlRqUtKXbpf&#10;XZLRpY8s8+9NdtDM0+CSVh7wfZ06+KW2YPAdlmIL7b670GFioZZM1rfE8vbzyP4ycX5mYzIEgIez&#10;fT241XVX1xDTNt6Y/mjpepORvbSdkT8xvJFB/De+a9i+vVger655F6fR81fXPDsm8citTeTiIFb9&#10;etlO/b9v+Q7b90RsICG1IRUja8XIYHRVEKKxw3aIjO3bM7AdEsOE3R0NMMoQj3fR6i5z+4oMUapg&#10;yhDbhiijgdIQsTkYrKCVLzSMIRKv2nWsxxAdv0piViMi387uqzZEqfcpQ2wZItuST6z7agyxHfYc&#10;bkSUhthlpsoOv6EBUeqaX4sd8u0lsUsnJ97VjqJsG9D2OY7b+55e/QcAAP//AwBQSwMEFAAGAAgA&#10;AAAhAIn1OljhAAAACwEAAA8AAABkcnMvZG93bnJldi54bWxMj8FKw0AQhu+C77CM4K3dbEOqxmxK&#10;KeqpCLZC6W2bTJPQ7GzIbpP07R1PepthPv75/mw12VYM2PvGkQY1j0AgFa5sqNLwvX+fPYPwwVBp&#10;Wkeo4YYeVvn9XWbS0o30hcMuVIJDyKdGQx1Cl0rpixqt8XPXIfHt7HprAq99JcvejBxuW7mIoqW0&#10;piH+UJsONzUWl93VavgYzbiO1duwvZw3t+M++TxsFWr9+DCtX0EEnMIfDL/6rA45O53clUovWg2z&#10;5eKJUR4S7sTAi4oViBOTURLHIPNM/u+Q/wAAAP//AwBQSwECLQAUAAYACAAAACEAtoM4kv4AAADh&#10;AQAAEwAAAAAAAAAAAAAAAAAAAAAAW0NvbnRlbnRfVHlwZXNdLnhtbFBLAQItABQABgAIAAAAIQA4&#10;/SH/1gAAAJQBAAALAAAAAAAAAAAAAAAAAC8BAABfcmVscy8ucmVsc1BLAQItABQABgAIAAAAIQCn&#10;lQgKEwgAAD9VAAAOAAAAAAAAAAAAAAAAAC4CAABkcnMvZTJvRG9jLnhtbFBLAQItABQABgAIAAAA&#10;IQCJ9TpY4QAAAAsBAAAPAAAAAAAAAAAAAAAAAG0KAABkcnMvZG93bnJldi54bWxQSwUGAAAAAAQA&#10;BADzAAAAewsAAAAA&#10;">
            <v:rect id="Rectangle 3" o:spid="_x0000_s1027" style="position:absolute;left:1074;top:3108;width:9758;height: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style="mso-next-textbox:#Rectangle 3">
                <w:txbxContent>
                  <w:p w:rsidR="00042040" w:rsidRPr="00E167D6" w:rsidRDefault="00042040" w:rsidP="00042040">
                    <w:pPr>
                      <w:jc w:val="center"/>
                    </w:pPr>
                    <w:r w:rsidRPr="00E167D6">
                      <w:t xml:space="preserve">Поступление заявления о выдаче </w:t>
                    </w:r>
                    <w:r>
                      <w:t>сведений из реестра муниципального имущества городского округа Кохма</w:t>
                    </w:r>
                    <w:r w:rsidRPr="00E167D6">
                      <w:t xml:space="preserve"> и прилагаемых к нему документов</w:t>
                    </w:r>
                  </w:p>
                </w:txbxContent>
              </v:textbox>
            </v:rect>
            <v:rect id="Rectangle 4" o:spid="_x0000_s1028" style="position:absolute;left:1074;top:4183;width:9758;height: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4">
                <w:txbxContent>
                  <w:p w:rsidR="00042040" w:rsidRPr="00E167D6" w:rsidRDefault="00042040" w:rsidP="00042040">
                    <w:pPr>
                      <w:jc w:val="center"/>
                    </w:pPr>
                    <w:r w:rsidRPr="00E167D6">
                      <w:t xml:space="preserve">Специалист </w:t>
                    </w:r>
                    <w:r>
                      <w:t>Комитета</w:t>
                    </w:r>
                    <w:r w:rsidRPr="00E167D6">
                      <w:t xml:space="preserve"> принимает заявление, регистрирует его в журнале регистрации входящих документов и передает </w:t>
                    </w:r>
                    <w:r>
                      <w:t>председателю Комитета</w:t>
                    </w:r>
                  </w:p>
                </w:txbxContent>
              </v:textbox>
            </v:rect>
            <v:rect id="Rectangle 5" o:spid="_x0000_s1029" style="position:absolute;left:1074;top:5459;width:9758;height:6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5">
                <w:txbxContent>
                  <w:p w:rsidR="00042040" w:rsidRPr="00403942" w:rsidRDefault="00042040" w:rsidP="00042040">
                    <w:pPr>
                      <w:jc w:val="center"/>
                    </w:pPr>
                    <w:r>
                      <w:t>Зарегистрированное заявление передается председателю Комитета для резолюции</w:t>
                    </w:r>
                  </w:p>
                </w:txbxContent>
              </v:textbox>
            </v:rect>
            <v:rect id="Rectangle 6" o:spid="_x0000_s1030" style="position:absolute;left:1074;top:6426;width:9758;height: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6">
                <w:txbxContent>
                  <w:p w:rsidR="00042040" w:rsidRPr="00E167D6" w:rsidRDefault="00042040" w:rsidP="00042040">
                    <w:pPr>
                      <w:jc w:val="center"/>
                    </w:pPr>
                    <w:r>
                      <w:t>З</w:t>
                    </w:r>
                    <w:r w:rsidRPr="00E167D6">
                      <w:t xml:space="preserve">аявление </w:t>
                    </w:r>
                    <w:r>
                      <w:t>направляется на исполнение ответственному специалисту</w:t>
                    </w:r>
                  </w:p>
                  <w:p w:rsidR="00042040" w:rsidRPr="00403942" w:rsidRDefault="00042040" w:rsidP="00042040"/>
                </w:txbxContent>
              </v:textbox>
            </v:rect>
            <v:rect id="Rectangle 7" o:spid="_x0000_s1031" style="position:absolute;left:1074;top:7157;width:9758;height: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7">
                <w:txbxContent>
                  <w:p w:rsidR="00042040" w:rsidRPr="00E167D6" w:rsidRDefault="00042040" w:rsidP="00042040">
                    <w:pPr>
                      <w:jc w:val="center"/>
                    </w:pPr>
                    <w:r w:rsidRPr="00E167D6">
                      <w:t xml:space="preserve">Специалист </w:t>
                    </w:r>
                    <w:r>
                      <w:t>Комитета</w:t>
                    </w:r>
                    <w:r w:rsidRPr="00E167D6">
                      <w:t xml:space="preserve"> осуществляет проверку заявления и приложенных к нему документов установленным требованиям</w:t>
                    </w:r>
                  </w:p>
                </w:txbxContent>
              </v:textbox>
            </v:rect>
            <v:rect id="Rectangle 8" o:spid="_x0000_s1032" style="position:absolute;left:1511;top:9672;width:9021;height: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8">
                <w:txbxContent>
                  <w:p w:rsidR="00042040" w:rsidRPr="001F71E8" w:rsidRDefault="00042040" w:rsidP="00042040">
                    <w:pPr>
                      <w:jc w:val="center"/>
                    </w:pPr>
                    <w:r w:rsidRPr="001F71E8">
                      <w:t xml:space="preserve">Специалист </w:t>
                    </w:r>
                    <w:r>
                      <w:t>Комитета</w:t>
                    </w:r>
                    <w:r w:rsidRPr="001F71E8">
                      <w:t xml:space="preserve"> изучает базу данных </w:t>
                    </w:r>
                    <w:r>
                      <w:t>р</w:t>
                    </w:r>
                    <w:r w:rsidRPr="001F71E8">
                      <w:t>еестра имущества</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33" type="#_x0000_t34" style="position:absolute;left:1720;top:8833;width:903;height:77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BG8AAAADaAAAADwAAAGRycy9kb3ducmV2LnhtbERPy4rCMBTdC/5DuMJsRFNn4aNjFBGU&#10;QfE58wF3mmtbbG5KktH692YhuDyc93TemErcyPnSsoJBPwFBnFldcq7g92fVG4PwAVljZZkUPMjD&#10;fNZuTTHV9s4nup1DLmII+xQVFCHUqZQ+K8ig79uaOHIX6wyGCF0utcN7DDeV/EySoTRYcmwosKZl&#10;Qdn1/G8U7P9s93QM3fV1vDnsEvvYusloq9RHp1l8gQjUhLf45f7WCuLWeCXe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ggRvAAAAA2gAAAA8AAAAAAAAAAAAAAAAA&#10;oQIAAGRycy9kb3ducmV2LnhtbFBLBQYAAAAABAAEAPkAAACOAwAAAAA=&#10;" adj="-551">
              <v:stroke endarrow="block"/>
            </v:shape>
            <v:rect id="Rectangle 10" o:spid="_x0000_s1034" style="position:absolute;left:2560;top:8296;width:6941;height:10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10">
                <w:txbxContent>
                  <w:p w:rsidR="00042040" w:rsidRPr="00E167D6" w:rsidRDefault="00042040" w:rsidP="00042040">
                    <w:pPr>
                      <w:jc w:val="center"/>
                    </w:pPr>
                    <w:r w:rsidRPr="00E167D6">
                      <w:t xml:space="preserve">Заявление и документы соответствуют установленным требованиям, указанные в нем, данные об объекте позволяют идентифицировать его с данными </w:t>
                    </w:r>
                    <w:r>
                      <w:t>р</w:t>
                    </w:r>
                    <w:r w:rsidRPr="00E167D6">
                      <w:t>еестра</w:t>
                    </w:r>
                    <w:r>
                      <w:t xml:space="preserve"> муниципального имущества</w:t>
                    </w:r>
                  </w:p>
                  <w:p w:rsidR="00042040" w:rsidRPr="00E167D6" w:rsidRDefault="00042040" w:rsidP="00042040"/>
                </w:txbxContent>
              </v:textbox>
            </v:rect>
            <v:rect id="Rectangle 11" o:spid="_x0000_s1035" style="position:absolute;left:2560;top:10381;width:6941;height: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1">
                <w:txbxContent>
                  <w:p w:rsidR="00042040" w:rsidRPr="001F71E8" w:rsidRDefault="00042040" w:rsidP="00042040">
                    <w:pPr>
                      <w:jc w:val="center"/>
                    </w:pPr>
                    <w:r w:rsidRPr="001F71E8">
                      <w:t xml:space="preserve">Испрашиваемый объект в </w:t>
                    </w:r>
                    <w:r>
                      <w:t>р</w:t>
                    </w:r>
                    <w:r w:rsidRPr="001F71E8">
                      <w:t>еестре имущества состоит</w:t>
                    </w:r>
                  </w:p>
                </w:txbxContent>
              </v:textbox>
            </v:rect>
            <v:shape id="AutoShape 12" o:spid="_x0000_s1036" type="#_x0000_t34" style="position:absolute;left:1784;top:10596;width:776;height:60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s8vcEAAADbAAAADwAAAGRycy9kb3ducmV2LnhtbERPTWvCQBC9F/wPywi9NRsttBJdRQTR&#10;m2kUvQ7ZMYlmZ8PuqrG/vlso9DaP9zmzRW9acSfnG8sKRkkKgri0uuFKwWG/fpuA8AFZY2uZFDzJ&#10;w2I+eJlhpu2Dv+hehErEEPYZKqhD6DIpfVmTQZ/YjjhyZ+sMhghdJbXDRww3rRyn6Yc02HBsqLGj&#10;VU3ltbgZBRvOj5fPS/7tbttqV+Tv5pqfxkq9DvvlFESgPvyL/9xbHeeP4PeXeIC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Ozy9wQAAANsAAAAPAAAAAAAAAAAAAAAA&#10;AKECAABkcnMvZG93bnJldi54bWxQSwUGAAAAAAQABAD5AAAAjwMAAAAA&#10;" adj="21989">
              <v:stroke endarrow="block"/>
            </v:shape>
            <v:shape id="AutoShape 13" o:spid="_x0000_s1037" type="#_x0000_t34" style="position:absolute;left:8855;top:9415;width:2429;height:1138;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ll5cEAAADbAAAADwAAAGRycy9kb3ducmV2LnhtbERPzWoCMRC+C75DGKE3zSpS7GoULQot&#10;HkpXH2DcjJtlN5MlSXV9e1Mo9DYf3++sNr1txY18qB0rmE4yEMSl0zVXCs6nw3gBIkRkja1jUvCg&#10;AJv1cLDCXLs7f9OtiJVIIRxyVGBi7HIpQ2nIYpi4jjhxV+ctxgR9JbXHewq3rZxl2au0WHNqMNjR&#10;u6GyKX6sgmZXfOJ0H5q9eTt+neeLy7HvvFIvo367BBGpj//iP/eHTvNn8PtLOk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WXlwQAAANsAAAAPAAAAAAAAAAAAAAAA&#10;AKECAABkcnMvZG93bnJldi54bWxQSwUGAAAAAAQABAD5AAAAjwMAAAAA&#10;" adj="275">
              <v:stroke endarrow="block"/>
            </v:shape>
            <v:shape id="AutoShape 14" o:spid="_x0000_s1038" type="#_x0000_t34" style="position:absolute;left:9501;top:10596;width:662;height:5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D8U8EAAADbAAAADwAAAGRycy9kb3ducmV2LnhtbERP32vCMBB+H/g/hBN8m6kriFajiDAY&#10;MhxW8flozqbYXLom2s6/fhkMfLuP7+ct172txZ1aXzlWMBknIIgLpysuFZyO768zED4ga6wdk4If&#10;8rBeDV6WmGnX8YHueShFDGGfoQITQpNJ6QtDFv3YNcSRu7jWYoiwLaVusYvhtpZvSTKVFiuODQYb&#10;2hoqrvnNKqBP/y13+zx97OZX85Vuzt0jWKVGw36zABGoD0/xv/tDx/kp/P0SD5C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sPxTwQAAANsAAAAPAAAAAAAAAAAAAAAA&#10;AKECAABkcnMvZG93bnJldi54bWxQSwUGAAAAAAQABAD5AAAAjwMAAAAA&#10;" adj="21796">
              <v:stroke endarrow="block"/>
            </v:shape>
            <v:rect id="Rectangle 15" o:spid="_x0000_s1039" style="position:absolute;left:1074;top:11176;width:4314;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Rectangle 15">
                <w:txbxContent>
                  <w:p w:rsidR="00042040" w:rsidRPr="001F71E8" w:rsidRDefault="00042040" w:rsidP="00042040">
                    <w:pPr>
                      <w:jc w:val="center"/>
                    </w:pPr>
                    <w:r w:rsidRPr="001F71E8">
                      <w:t xml:space="preserve">Специалист </w:t>
                    </w:r>
                    <w:r>
                      <w:t>Комитета</w:t>
                    </w:r>
                    <w:r w:rsidRPr="001F71E8">
                      <w:t xml:space="preserve"> подготавливает проект выписки из </w:t>
                    </w:r>
                    <w:r>
                      <w:t>р</w:t>
                    </w:r>
                    <w:r w:rsidRPr="001F71E8">
                      <w:t>еестра имущества</w:t>
                    </w:r>
                  </w:p>
                </w:txbxContent>
              </v:textbox>
            </v:rect>
            <v:rect id="Rectangle 16" o:spid="_x0000_s1040" style="position:absolute;left:6518;top:11198;width:4314;height: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style="mso-next-textbox:#Rectangle 16">
                <w:txbxContent>
                  <w:p w:rsidR="00042040" w:rsidRPr="001F71E8" w:rsidRDefault="00042040" w:rsidP="00042040">
                    <w:pPr>
                      <w:jc w:val="center"/>
                    </w:pPr>
                    <w:r w:rsidRPr="001F71E8">
                      <w:t xml:space="preserve">Специалист </w:t>
                    </w:r>
                    <w:r>
                      <w:t>Комитета</w:t>
                    </w:r>
                    <w:r w:rsidRPr="001F71E8">
                      <w:t xml:space="preserve"> подготавливает проект Уведомления (письма)</w:t>
                    </w:r>
                  </w:p>
                </w:txbxContent>
              </v:textbox>
            </v:rect>
            <v:rect id="Rectangle 17" o:spid="_x0000_s1041" style="position:absolute;left:1074;top:12251;width:9758;height: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7">
                <w:txbxContent>
                  <w:p w:rsidR="00042040" w:rsidRPr="007F4A2B" w:rsidRDefault="00042040" w:rsidP="00042040">
                    <w:pPr>
                      <w:jc w:val="center"/>
                    </w:pPr>
                    <w:r>
                      <w:t>Председатель Комитета</w:t>
                    </w:r>
                    <w:r w:rsidRPr="007F4A2B">
                      <w:t xml:space="preserve"> подписывает выписку из </w:t>
                    </w:r>
                    <w:r>
                      <w:t>р</w:t>
                    </w:r>
                    <w:r w:rsidRPr="007F4A2B">
                      <w:t>еестра</w:t>
                    </w:r>
                    <w:r>
                      <w:t xml:space="preserve"> </w:t>
                    </w:r>
                    <w:r w:rsidRPr="007F4A2B">
                      <w:t>имущества</w:t>
                    </w:r>
                    <w:r>
                      <w:t xml:space="preserve"> </w:t>
                    </w:r>
                    <w:r w:rsidRPr="007F4A2B">
                      <w:t xml:space="preserve"> либо Уведомление (письмо)</w:t>
                    </w:r>
                  </w:p>
                </w:txbxContent>
              </v:textbox>
            </v:rect>
            <v:rect id="Rectangle 18" o:spid="_x0000_s1042" style="position:absolute;left:1074;top:13203;width:9758;height: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18">
                <w:txbxContent>
                  <w:p w:rsidR="00042040" w:rsidRPr="00291765" w:rsidRDefault="00042040" w:rsidP="00042040">
                    <w:pPr>
                      <w:jc w:val="center"/>
                    </w:pPr>
                    <w:r w:rsidRPr="00291765">
                      <w:t xml:space="preserve">Выдача выписки из </w:t>
                    </w:r>
                    <w:r>
                      <w:t>р</w:t>
                    </w:r>
                    <w:r w:rsidRPr="00291765">
                      <w:t xml:space="preserve">еестра </w:t>
                    </w:r>
                    <w:r>
                      <w:t xml:space="preserve">муниципального </w:t>
                    </w:r>
                    <w:r w:rsidRPr="00291765">
                      <w:t>имущества либо Уведомления (письма)</w:t>
                    </w:r>
                  </w:p>
                </w:txbxContent>
              </v:textbox>
            </v:rect>
            <v:shapetype id="_x0000_t32" coordsize="21600,21600" o:spt="32" o:oned="t" path="m,l21600,21600e" filled="f">
              <v:path arrowok="t" fillok="f" o:connecttype="none"/>
              <o:lock v:ext="edit" shapetype="t"/>
            </v:shapetype>
            <v:shape id="AutoShape 19" o:spid="_x0000_s1043" type="#_x0000_t32" style="position:absolute;left:5889;top:3925;width:0;height:2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0" o:spid="_x0000_s1044" type="#_x0000_t32" style="position:absolute;left:5889;top:5180;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1" o:spid="_x0000_s1045" type="#_x0000_t32" style="position:absolute;left:5889;top:6147;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2" o:spid="_x0000_s1046" type="#_x0000_t32" style="position:absolute;left:5889;top:6899;width:0;height:2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32" style="position:absolute;left:5889;top:7995;width:0;height:3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4" o:spid="_x0000_s1048" type="#_x0000_t32" style="position:absolute;left:5889;top:10067;width:0;height: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5" o:spid="_x0000_s1049" type="#_x0000_t32" style="position:absolute;left:5889;top:12963;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26" o:spid="_x0000_s1050" type="#_x0000_t32" style="position:absolute;left:3105;top:11911;width:15;height:3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051" type="#_x0000_t32" style="position:absolute;left:8595;top:11955;width:0;height:2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type id="_x0000_t202" coordsize="21600,21600" o:spt="202" path="m,l,21600r21600,l21600,xe">
              <v:stroke joinstyle="miter"/>
              <v:path gradientshapeok="t" o:connecttype="rect"/>
            </v:shapetype>
            <v:shape id="Text Box 28" o:spid="_x0000_s1052" type="#_x0000_t202" style="position:absolute;left:9576;top:8296;width:737;height: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style="mso-next-textbox:#Text Box 28">
                <w:txbxContent>
                  <w:p w:rsidR="00042040" w:rsidRPr="008F237B" w:rsidRDefault="00042040" w:rsidP="00042040">
                    <w:r>
                      <w:t>Н</w:t>
                    </w:r>
                    <w:r w:rsidRPr="008F237B">
                      <w:t>ет</w:t>
                    </w:r>
                  </w:p>
                </w:txbxContent>
              </v:textbox>
            </v:shape>
            <v:shape id="Text Box 29" o:spid="_x0000_s1053" type="#_x0000_t202" style="position:absolute;left:9576;top:10237;width:737;height: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style="mso-next-textbox:#Text Box 29">
                <w:txbxContent>
                  <w:p w:rsidR="00042040" w:rsidRPr="008F237B" w:rsidRDefault="00042040" w:rsidP="00042040">
                    <w:r>
                      <w:t>Н</w:t>
                    </w:r>
                    <w:r w:rsidRPr="008F237B">
                      <w:t>ет</w:t>
                    </w:r>
                  </w:p>
                </w:txbxContent>
              </v:textbox>
            </v:shape>
            <v:shape id="Text Box 30" o:spid="_x0000_s1054" type="#_x0000_t202" style="position:absolute;left:1874;top:10237;width:592;height: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style="mso-next-textbox:#Text Box 30">
                <w:txbxContent>
                  <w:p w:rsidR="00042040" w:rsidRPr="008F237B" w:rsidRDefault="00042040" w:rsidP="00042040">
                    <w:r>
                      <w:t>Да</w:t>
                    </w:r>
                  </w:p>
                </w:txbxContent>
              </v:textbox>
            </v:shape>
            <v:shape id="Text Box 31" o:spid="_x0000_s1055" type="#_x0000_t202" style="position:absolute;left:1874;top:8296;width:592;height: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style="mso-next-textbox:#Text Box 31">
                <w:txbxContent>
                  <w:p w:rsidR="00042040" w:rsidRPr="008F237B" w:rsidRDefault="00042040" w:rsidP="00042040">
                    <w:r>
                      <w:t>Да</w:t>
                    </w:r>
                  </w:p>
                </w:txbxContent>
              </v:textbox>
            </v:shape>
          </v:group>
        </w:pict>
      </w:r>
    </w:p>
    <w:p w:rsidR="00042040" w:rsidRPr="009E65B8" w:rsidRDefault="00042040" w:rsidP="00042040">
      <w:pPr>
        <w:pStyle w:val="a3"/>
      </w:pPr>
      <w:bookmarkStart w:id="6" w:name="_GoBack"/>
      <w:bookmarkEnd w:id="6"/>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Pr="009E65B8" w:rsidRDefault="00042040" w:rsidP="00042040">
      <w:pPr>
        <w:pStyle w:val="a3"/>
      </w:pPr>
    </w:p>
    <w:p w:rsidR="00042040" w:rsidRDefault="00042040" w:rsidP="00042040">
      <w:pPr>
        <w:pStyle w:val="a3"/>
        <w:jc w:val="both"/>
        <w:rPr>
          <w:sz w:val="24"/>
          <w:szCs w:val="24"/>
        </w:rPr>
      </w:pPr>
      <w:r w:rsidRPr="00F2737D">
        <w:rPr>
          <w:sz w:val="24"/>
          <w:szCs w:val="24"/>
        </w:rPr>
        <w:t xml:space="preserve">     </w:t>
      </w:r>
      <w:r>
        <w:rPr>
          <w:sz w:val="24"/>
          <w:szCs w:val="24"/>
        </w:rPr>
        <w:t xml:space="preserve">                             </w:t>
      </w:r>
    </w:p>
    <w:p w:rsidR="00042040" w:rsidRPr="00737CAF" w:rsidRDefault="00042040">
      <w:pPr>
        <w:pStyle w:val="ConsPlusNormal"/>
        <w:jc w:val="both"/>
      </w:pPr>
    </w:p>
    <w:sectPr w:rsidR="00042040" w:rsidRPr="00737CAF" w:rsidSect="000F6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37CAF"/>
    <w:rsid w:val="00036D64"/>
    <w:rsid w:val="00042040"/>
    <w:rsid w:val="002C4974"/>
    <w:rsid w:val="005D0121"/>
    <w:rsid w:val="005F6A9B"/>
    <w:rsid w:val="00737CAF"/>
    <w:rsid w:val="007D6388"/>
    <w:rsid w:val="00AE3E8A"/>
    <w:rsid w:val="00B32A39"/>
    <w:rsid w:val="00BE205F"/>
    <w:rsid w:val="00F27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24"/>
        <o:r id="V:Rule2" type="connector" idref="#AutoShape 20"/>
        <o:r id="V:Rule3" type="connector" idref="#AutoShape 23"/>
        <o:r id="V:Rule4" type="connector" idref="#AutoShape 14"/>
        <o:r id="V:Rule5" type="connector" idref="#AutoShape 21"/>
        <o:r id="V:Rule6" type="connector" idref="#AutoShape 25"/>
        <o:r id="V:Rule7" type="connector" idref="#AutoShape 27"/>
        <o:r id="V:Rule8" type="connector" idref="#AutoShape 13"/>
        <o:r id="V:Rule9" type="connector" idref="#AutoShape 19"/>
        <o:r id="V:Rule10" type="connector" idref="#AutoShape 12"/>
        <o:r id="V:Rule11" type="connector" idref="#AutoShape 26"/>
        <o:r id="V:Rule12" type="connector" idref="#AutoShape 22"/>
        <o:r id="V:Rule13"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4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C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7C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7CA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99"/>
    <w:qFormat/>
    <w:rsid w:val="00042040"/>
    <w:pPr>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D26CE1A3558BFB5DF2E3184F0CE4C4068C3F2BD07250E3D9D7D4C12B7E6A2C6CFA6952FC4B991365F223AC9AWEq5L" TargetMode="External"/><Relationship Id="rId13" Type="http://schemas.openxmlformats.org/officeDocument/2006/relationships/hyperlink" Target="consultantplus://offline/ref=B6D26CE1A3558BFB5DF2FD155960B8CB0687642ED27659BC8581D296742E6C793EBA370BAD09D21E60EA3FAC9DF9897C37W4qAL" TargetMode="External"/><Relationship Id="rId18" Type="http://schemas.openxmlformats.org/officeDocument/2006/relationships/hyperlink" Target="consultantplus://offline/ref=B6D26CE1A3558BFB5DF2E3184F0CE4C401843224D37850E3D9D7D4C12B7E6A2C7EFA315EFD4F8C4731A874A198E1957C3056D44E4FW9qE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B6D26CE1A3558BFB5DF2E3184F0CE4C401853E20D07550E3D9D7D4C12B7E6A2C6CFA6952FC4B991365F223AC9AWEq5L" TargetMode="External"/><Relationship Id="rId12" Type="http://schemas.openxmlformats.org/officeDocument/2006/relationships/hyperlink" Target="consultantplus://offline/ref=B6D26CE1A3558BFB5DF2E3184F0CE4C4018F3F27DA7950E3D9D7D4C12B7E6A2C6CFA6952FC4B991365F223AC9AWEq5L" TargetMode="External"/><Relationship Id="rId17" Type="http://schemas.openxmlformats.org/officeDocument/2006/relationships/hyperlink" Target="consultantplus://offline/ref=B6D26CE1A3558BFB5DF2E3184F0CE4C401843224D37850E3D9D7D4C12B7E6A2C7EFA315DF54D8C4731A874A198E1957C3056D44E4FW9qEL" TargetMode="External"/><Relationship Id="rId2" Type="http://schemas.openxmlformats.org/officeDocument/2006/relationships/settings" Target="settings.xml"/><Relationship Id="rId16" Type="http://schemas.openxmlformats.org/officeDocument/2006/relationships/hyperlink" Target="consultantplus://offline/ref=B6D26CE1A3558BFB5DF2E3184F0CE4C4008C3920D37150E3D9D7D4C12B7E6A2C7EFA315EFC4D871262E775FDDCB2867C3356D64B539E076AW2q3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6D26CE1A3558BFB5DF2E3184F0CE4C4068D3A20D37650E3D9D7D4C12B7E6A2C6CFA6952FC4B991365F223AC9AWEq5L" TargetMode="External"/><Relationship Id="rId11" Type="http://schemas.openxmlformats.org/officeDocument/2006/relationships/hyperlink" Target="consultantplus://offline/ref=B6D26CE1A3558BFB5DF2E3184F0CE4C401843F23D37450E3D9D7D4C12B7E6A2C6CFA6952FC4B991365F223AC9AWEq5L" TargetMode="External"/><Relationship Id="rId5" Type="http://schemas.openxmlformats.org/officeDocument/2006/relationships/hyperlink" Target="consultantplus://offline/ref=B6D26CE1A3558BFB5DF2E3184F0CE4C400843D26D82607E18882DAC4232E303C68B33C59E24D820D62EC23WAqEL" TargetMode="External"/><Relationship Id="rId15" Type="http://schemas.openxmlformats.org/officeDocument/2006/relationships/hyperlink" Target="consultantplus://offline/ref=B6D26CE1A3558BFB5DF2FD155960B8CB0687642ED57059B184888F9C7C77607B39B5680EB8188A1366F221A986E58B7EW3q7L" TargetMode="External"/><Relationship Id="rId10" Type="http://schemas.openxmlformats.org/officeDocument/2006/relationships/hyperlink" Target="consultantplus://offline/ref=B6D26CE1A3558BFB5DF2E3184F0CE4C4068C3C21D17950E3D9D7D4C12B7E6A2C6CFA6952FC4B991365F223AC9AWEq5L" TargetMode="External"/><Relationship Id="rId19" Type="http://schemas.openxmlformats.org/officeDocument/2006/relationships/hyperlink" Target="consultantplus://offline/ref=B6D26CE1A3558BFB5DF2E3184F0CE4C4068D3A20D37650E3D9D7D4C12B7E6A2C6CFA6952FC4B991365F223AC9AWEq5L" TargetMode="External"/><Relationship Id="rId4" Type="http://schemas.openxmlformats.org/officeDocument/2006/relationships/hyperlink" Target="consultantplus://offline/ref=B6D26CE1A3558BFB5DF2E3184F0CE4C401843224D37850E3D9D7D4C12B7E6A2C6CFA6952FC4B991365F223AC9AWEq5L" TargetMode="External"/><Relationship Id="rId9" Type="http://schemas.openxmlformats.org/officeDocument/2006/relationships/hyperlink" Target="consultantplus://offline/ref=B6D26CE1A3558BFB5DF2E3184F0CE4C401843224D37850E3D9D7D4C12B7E6A2C6CFA6952FC4B991365F223AC9AWEq5L" TargetMode="External"/><Relationship Id="rId14" Type="http://schemas.openxmlformats.org/officeDocument/2006/relationships/hyperlink" Target="consultantplus://offline/ref=B6D26CE1A3558BFB5DF2FD155960B8CB0687642ED27559BC8687D296742E6C793EBA370BAD09D21E60EA3FAC9DF9897C37W4q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3997</Words>
  <Characters>22786</Characters>
  <Application>Microsoft Office Word</Application>
  <DocSecurity>0</DocSecurity>
  <Lines>189</Lines>
  <Paragraphs>53</Paragraphs>
  <ScaleCrop>false</ScaleCrop>
  <Company>Reanimator Extreme Edition</Company>
  <LinksUpToDate>false</LinksUpToDate>
  <CharactersWithSpaces>26730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balikov</dc:creator>
  <cp:lastModifiedBy>balikov</cp:lastModifiedBy>
  <cp:revision>2</cp:revision>
  <dcterms:created xsi:type="dcterms:W3CDTF">2022-05-06T11:42:00Z</dcterms:created>
  <dcterms:modified xsi:type="dcterms:W3CDTF">2022-05-06T11:55:00Z</dcterms:modified>
</cp:coreProperties>
</file>