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A9" w:rsidRPr="00BA6C1D" w:rsidRDefault="00532EA9">
      <w:pPr>
        <w:pStyle w:val="1"/>
        <w:rPr>
          <w:color w:val="auto"/>
        </w:rPr>
      </w:pPr>
      <w:r w:rsidRPr="00BA6C1D">
        <w:rPr>
          <w:color w:val="auto"/>
        </w:rPr>
        <w:fldChar w:fldCharType="begin"/>
      </w:r>
      <w:r w:rsidRPr="00BA6C1D">
        <w:rPr>
          <w:color w:val="auto"/>
        </w:rPr>
        <w:instrText>HYPERLINK "garantF1://73570447.0"</w:instrText>
      </w:r>
      <w:r w:rsidRPr="00BA6C1D">
        <w:rPr>
          <w:color w:val="auto"/>
        </w:rPr>
        <w:fldChar w:fldCharType="separate"/>
      </w:r>
      <w:r w:rsidR="00670BE4" w:rsidRPr="00BA6C1D">
        <w:rPr>
          <w:rStyle w:val="a4"/>
          <w:color w:val="auto"/>
        </w:rPr>
        <w:t>Постановление Администрации городского округа Кохма Ивановской области</w:t>
      </w:r>
      <w:r w:rsidR="00670BE4" w:rsidRPr="00BA6C1D">
        <w:rPr>
          <w:rStyle w:val="a4"/>
          <w:color w:val="auto"/>
        </w:rPr>
        <w:br/>
        <w:t>от 19 декабря 2019 г. N 893</w:t>
      </w:r>
      <w:r w:rsidR="00670BE4" w:rsidRPr="00BA6C1D">
        <w:rPr>
          <w:rStyle w:val="a4"/>
          <w:color w:val="auto"/>
        </w:rPr>
        <w:br/>
        <w:t>"Об утверждении административного регламента предоставления муниципальной услуги "Выдача разрешения на использование земель и земельных участков без предоставления земельных участков и установления сервитутов"</w:t>
      </w:r>
      <w:r w:rsidRPr="00BA6C1D">
        <w:rPr>
          <w:color w:val="auto"/>
        </w:rPr>
        <w:fldChar w:fldCharType="end"/>
      </w:r>
    </w:p>
    <w:p w:rsidR="00532EA9" w:rsidRPr="00BA6C1D" w:rsidRDefault="00532EA9"/>
    <w:p w:rsidR="00532EA9" w:rsidRPr="00BA6C1D" w:rsidRDefault="00670BE4">
      <w:proofErr w:type="gramStart"/>
      <w:r w:rsidRPr="00BA6C1D">
        <w:t xml:space="preserve">В соответствии с </w:t>
      </w:r>
      <w:hyperlink r:id="rId5" w:history="1">
        <w:r w:rsidRPr="00BA6C1D">
          <w:rPr>
            <w:rStyle w:val="a4"/>
            <w:color w:val="auto"/>
          </w:rPr>
          <w:t>пунктом 2 статьи 39.33</w:t>
        </w:r>
      </w:hyperlink>
      <w:r w:rsidRPr="00BA6C1D">
        <w:t xml:space="preserve"> Земельного кодекса Российской Федерации, федеральными законами </w:t>
      </w:r>
      <w:hyperlink r:id="rId6" w:history="1">
        <w:r w:rsidRPr="00BA6C1D">
          <w:rPr>
            <w:rStyle w:val="a4"/>
            <w:color w:val="auto"/>
          </w:rPr>
          <w:t>от 06.10.2003 N 131-ФЗ</w:t>
        </w:r>
      </w:hyperlink>
      <w:r w:rsidRPr="00BA6C1D">
        <w:t xml:space="preserve"> "Об общих принципах организации местного самоуправления в Российской Федерации", </w:t>
      </w:r>
      <w:hyperlink r:id="rId7" w:history="1">
        <w:r w:rsidRPr="00BA6C1D">
          <w:rPr>
            <w:rStyle w:val="a4"/>
            <w:color w:val="auto"/>
          </w:rPr>
          <w:t>от 27.07.2006 N 152-ФЗ</w:t>
        </w:r>
      </w:hyperlink>
      <w:r w:rsidRPr="00BA6C1D">
        <w:t xml:space="preserve"> "О персональных данных", </w:t>
      </w:r>
      <w:hyperlink r:id="rId8" w:history="1">
        <w:r w:rsidRPr="00BA6C1D">
          <w:rPr>
            <w:rStyle w:val="a4"/>
            <w:color w:val="auto"/>
          </w:rPr>
          <w:t>от 27.07.2010 N 210-ФЗ</w:t>
        </w:r>
      </w:hyperlink>
      <w:r w:rsidRPr="00BA6C1D">
        <w:t xml:space="preserve"> "Об организации предоставления государственных и муниципальных услуг", </w:t>
      </w:r>
      <w:hyperlink r:id="rId9" w:history="1">
        <w:r w:rsidRPr="00BA6C1D">
          <w:rPr>
            <w:rStyle w:val="a4"/>
            <w:color w:val="auto"/>
          </w:rPr>
          <w:t>Уставом</w:t>
        </w:r>
      </w:hyperlink>
      <w:r w:rsidRPr="00BA6C1D">
        <w:t xml:space="preserve"> городского округа Кохма, </w:t>
      </w:r>
      <w:hyperlink r:id="rId10" w:history="1">
        <w:r w:rsidRPr="00BA6C1D">
          <w:rPr>
            <w:rStyle w:val="a4"/>
            <w:color w:val="auto"/>
          </w:rPr>
          <w:t>постановлением</w:t>
        </w:r>
      </w:hyperlink>
      <w:r w:rsidRPr="00BA6C1D">
        <w:t xml:space="preserve"> администрации городского округа Кохма от 18.10.2011 N 626 "Об утверждении Порядка</w:t>
      </w:r>
      <w:proofErr w:type="gramEnd"/>
      <w:r w:rsidRPr="00BA6C1D">
        <w:t xml:space="preserve"> разработки и утверждения административных регламентов предоставления муниципальных услуг" постановляю:</w:t>
      </w:r>
    </w:p>
    <w:p w:rsidR="00532EA9" w:rsidRPr="00BA6C1D" w:rsidRDefault="00670BE4">
      <w:bookmarkStart w:id="0" w:name="sub_1"/>
      <w:r w:rsidRPr="00BA6C1D">
        <w:t xml:space="preserve">1. Утвердить </w:t>
      </w:r>
      <w:hyperlink w:anchor="sub_1000" w:history="1">
        <w:r w:rsidRPr="00BA6C1D">
          <w:rPr>
            <w:rStyle w:val="a4"/>
            <w:color w:val="auto"/>
          </w:rPr>
          <w:t>административный регламент</w:t>
        </w:r>
      </w:hyperlink>
      <w:r w:rsidRPr="00BA6C1D">
        <w:t xml:space="preserve"> предоставления муниципальной услуги "Выдача разрешения на использование земель и земельных участков без предоставления земельных участков и установления сервитутов" (прилагается).</w:t>
      </w:r>
    </w:p>
    <w:p w:rsidR="00532EA9" w:rsidRPr="00BA6C1D" w:rsidRDefault="00670BE4">
      <w:bookmarkStart w:id="1" w:name="sub_2"/>
      <w:bookmarkEnd w:id="0"/>
      <w:r w:rsidRPr="00BA6C1D">
        <w:t xml:space="preserve">2. </w:t>
      </w:r>
      <w:hyperlink r:id="rId11" w:history="1">
        <w:r w:rsidRPr="00BA6C1D">
          <w:rPr>
            <w:rStyle w:val="a4"/>
            <w:color w:val="auto"/>
          </w:rPr>
          <w:t>Опубликовать</w:t>
        </w:r>
      </w:hyperlink>
      <w:r w:rsidRPr="00BA6C1D">
        <w:t xml:space="preserve"> настоящее постановление в газете "</w:t>
      </w:r>
      <w:proofErr w:type="spellStart"/>
      <w:r w:rsidRPr="00BA6C1D">
        <w:t>Кохомский</w:t>
      </w:r>
      <w:proofErr w:type="spellEnd"/>
      <w:r w:rsidRPr="00BA6C1D">
        <w:t xml:space="preserve"> вестник" и разместить на официальном сайте городского округа Кохма в сети Интернет.</w:t>
      </w:r>
    </w:p>
    <w:bookmarkEnd w:id="1"/>
    <w:p w:rsidR="00532EA9" w:rsidRPr="00BA6C1D" w:rsidRDefault="00532EA9"/>
    <w:p w:rsidR="00532EA9" w:rsidRPr="00BA6C1D" w:rsidRDefault="00670BE4">
      <w:pPr>
        <w:pStyle w:val="a8"/>
      </w:pPr>
      <w:r w:rsidRPr="00BA6C1D">
        <w:t>Временно исполняющий</w:t>
      </w:r>
    </w:p>
    <w:p w:rsidR="00532EA9" w:rsidRPr="00BA6C1D" w:rsidRDefault="00670BE4">
      <w:pPr>
        <w:pStyle w:val="a8"/>
      </w:pPr>
      <w:r w:rsidRPr="00BA6C1D">
        <w:t>полномочия Главы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532EA9" w:rsidRPr="00BA6C1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32EA9" w:rsidRPr="00BA6C1D" w:rsidRDefault="00670BE4">
            <w:pPr>
              <w:pStyle w:val="a8"/>
            </w:pPr>
            <w:r w:rsidRPr="00BA6C1D">
              <w:t>городского округа Кохма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32EA9" w:rsidRPr="00BA6C1D" w:rsidRDefault="00670BE4">
            <w:pPr>
              <w:pStyle w:val="a7"/>
              <w:jc w:val="right"/>
            </w:pPr>
            <w:r w:rsidRPr="00BA6C1D">
              <w:t>М.А. Комиссаров</w:t>
            </w:r>
          </w:p>
        </w:tc>
      </w:tr>
    </w:tbl>
    <w:p w:rsidR="00532EA9" w:rsidRPr="00BA6C1D" w:rsidRDefault="00532EA9"/>
    <w:p w:rsidR="00532EA9" w:rsidRPr="00BA6C1D" w:rsidRDefault="00670BE4">
      <w:pPr>
        <w:ind w:firstLine="698"/>
        <w:jc w:val="right"/>
      </w:pPr>
      <w:bookmarkStart w:id="2" w:name="sub_1000"/>
      <w:r w:rsidRPr="00BA6C1D">
        <w:rPr>
          <w:rStyle w:val="a3"/>
          <w:color w:val="auto"/>
        </w:rPr>
        <w:t>Приложение</w:t>
      </w:r>
      <w:r w:rsidRPr="00BA6C1D">
        <w:rPr>
          <w:rStyle w:val="a3"/>
          <w:color w:val="auto"/>
        </w:rPr>
        <w:br/>
        <w:t xml:space="preserve">к </w:t>
      </w:r>
      <w:hyperlink w:anchor="sub_0" w:history="1">
        <w:r w:rsidRPr="00BA6C1D">
          <w:rPr>
            <w:rStyle w:val="a4"/>
            <w:color w:val="auto"/>
          </w:rPr>
          <w:t>постановлению</w:t>
        </w:r>
      </w:hyperlink>
      <w:r w:rsidRPr="00BA6C1D">
        <w:rPr>
          <w:rStyle w:val="a3"/>
          <w:color w:val="auto"/>
        </w:rPr>
        <w:br/>
        <w:t>администрации</w:t>
      </w:r>
      <w:r w:rsidRPr="00BA6C1D">
        <w:rPr>
          <w:rStyle w:val="a3"/>
          <w:color w:val="auto"/>
        </w:rPr>
        <w:br/>
        <w:t>городского округа Кохма</w:t>
      </w:r>
      <w:r w:rsidRPr="00BA6C1D">
        <w:rPr>
          <w:rStyle w:val="a3"/>
          <w:color w:val="auto"/>
        </w:rPr>
        <w:br/>
        <w:t>от 19.12.2019 N 893</w:t>
      </w:r>
    </w:p>
    <w:bookmarkEnd w:id="2"/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r w:rsidRPr="00BA6C1D">
        <w:rPr>
          <w:color w:val="auto"/>
        </w:rPr>
        <w:t>Административный регламент</w:t>
      </w:r>
      <w:r w:rsidRPr="00BA6C1D">
        <w:rPr>
          <w:color w:val="auto"/>
        </w:rPr>
        <w:br/>
        <w:t>предоставления муниципальной услуги "Выдача разрешения на использование земель и земельных участков без предоставления земельных участков и установления сервитутов"</w:t>
      </w:r>
    </w:p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bookmarkStart w:id="3" w:name="sub_100"/>
      <w:r w:rsidRPr="00BA6C1D">
        <w:rPr>
          <w:color w:val="auto"/>
        </w:rPr>
        <w:t>1. Общие положения</w:t>
      </w:r>
    </w:p>
    <w:bookmarkEnd w:id="3"/>
    <w:p w:rsidR="00532EA9" w:rsidRPr="00BA6C1D" w:rsidRDefault="00532EA9"/>
    <w:p w:rsidR="00532EA9" w:rsidRPr="00BA6C1D" w:rsidRDefault="00670BE4">
      <w:bookmarkStart w:id="4" w:name="sub_101"/>
      <w:r w:rsidRPr="00BA6C1D">
        <w:t xml:space="preserve">1.1. Административный регламент предоставления муниципальной услуги "Выдача разрешения на использование земель и земельных участков без предоставления земельных участков и установления сервитутов" (далее - Регламент) разработан в соответствии с </w:t>
      </w:r>
      <w:hyperlink r:id="rId12" w:history="1">
        <w:r w:rsidRPr="00BA6C1D">
          <w:rPr>
            <w:rStyle w:val="a4"/>
            <w:color w:val="auto"/>
          </w:rPr>
          <w:t>Федеральным законом</w:t>
        </w:r>
      </w:hyperlink>
      <w:r w:rsidRPr="00BA6C1D">
        <w:t xml:space="preserve"> от 27.07.2010 N 210-ФЗ "Об организации предоставления государственных и муниципальных услуг".</w:t>
      </w:r>
    </w:p>
    <w:p w:rsidR="00532EA9" w:rsidRPr="00BA6C1D" w:rsidRDefault="00670BE4">
      <w:bookmarkStart w:id="5" w:name="sub_102"/>
      <w:bookmarkEnd w:id="4"/>
      <w:r w:rsidRPr="00BA6C1D">
        <w:t>1.2. Административный регламент устанавливает требования к предоставлению муниципальной услуги, определяет сроки и последовательность административных процедур (действий) при рассмотрении обращений заявителей, порядок создания комфортных условий для получения муниципальной услуги, способствующих снижению административных барьеров и достижению открытости и прозрачности работы органов местного самоуправления.</w:t>
      </w:r>
    </w:p>
    <w:p w:rsidR="00532EA9" w:rsidRPr="00BA6C1D" w:rsidRDefault="00670BE4">
      <w:bookmarkStart w:id="6" w:name="sub_103"/>
      <w:bookmarkEnd w:id="5"/>
      <w:r w:rsidRPr="00BA6C1D">
        <w:lastRenderedPageBreak/>
        <w:t>1.3. Муниципальная услуга предоставляется в отношении земельных участков, находящихся в муниципальной собственности городского округа Кохма, или земель и земельных участков, государственная собственность на которые не разграничена.</w:t>
      </w:r>
    </w:p>
    <w:p w:rsidR="00532EA9" w:rsidRPr="00BA6C1D" w:rsidRDefault="00670BE4">
      <w:bookmarkStart w:id="7" w:name="sub_104"/>
      <w:bookmarkEnd w:id="6"/>
      <w:r w:rsidRPr="00BA6C1D">
        <w:t xml:space="preserve">1.4. </w:t>
      </w:r>
      <w:proofErr w:type="gramStart"/>
      <w:r w:rsidRPr="00BA6C1D">
        <w:t xml:space="preserve">Правом на получение муниципальной услуги обладают физические и юридические лица (далее - Заявители), заинтересованные в использовании земель или земельных участков, без предоставления земельных участков и установления сервитута, в том числе для размещения объектов, включенных в </w:t>
      </w:r>
      <w:hyperlink r:id="rId13" w:history="1">
        <w:r w:rsidRPr="00BA6C1D">
          <w:rPr>
            <w:rStyle w:val="a4"/>
            <w:color w:val="auto"/>
          </w:rPr>
          <w:t>Перечень</w:t>
        </w:r>
      </w:hyperlink>
      <w:r w:rsidRPr="00BA6C1D"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утвержденный</w:t>
      </w:r>
      <w:proofErr w:type="gramEnd"/>
      <w:r w:rsidRPr="00BA6C1D">
        <w:t xml:space="preserve"> </w:t>
      </w:r>
      <w:hyperlink r:id="rId14" w:history="1">
        <w:r w:rsidRPr="00BA6C1D">
          <w:rPr>
            <w:rStyle w:val="a4"/>
            <w:color w:val="auto"/>
          </w:rPr>
          <w:t>постановлением</w:t>
        </w:r>
      </w:hyperlink>
      <w:r w:rsidRPr="00BA6C1D">
        <w:t xml:space="preserve"> Правительства Российской Федерации от 03.12.2014 N 1300 (далее - Перечень).</w:t>
      </w:r>
    </w:p>
    <w:p w:rsidR="00532EA9" w:rsidRPr="00BA6C1D" w:rsidRDefault="00670BE4">
      <w:bookmarkStart w:id="8" w:name="sub_105"/>
      <w:bookmarkEnd w:id="7"/>
      <w:r w:rsidRPr="00BA6C1D">
        <w:t>1.5. Порядок информирования о предоставлении муниципальной услуги.</w:t>
      </w:r>
    </w:p>
    <w:bookmarkEnd w:id="8"/>
    <w:p w:rsidR="00532EA9" w:rsidRPr="00BA6C1D" w:rsidRDefault="00670BE4">
      <w:r w:rsidRPr="00BA6C1D">
        <w:t>Информирование о предоставлении муниципальной услуги осуществляется:</w:t>
      </w:r>
    </w:p>
    <w:p w:rsidR="00532EA9" w:rsidRPr="00BA6C1D" w:rsidRDefault="00670BE4">
      <w:r w:rsidRPr="00BA6C1D">
        <w:t>- непосредственно в комитете по управлению муниципальным имуществом и муниципальным заказам администрации городского округа Кохма (далее - Комитет) по адресу: 153510, Ивановская область, город Кохма, улица Октябрьская, д. 38, адрес электронной почты: kumi@kohma37.ru;</w:t>
      </w:r>
    </w:p>
    <w:p w:rsidR="00532EA9" w:rsidRPr="00BA6C1D" w:rsidRDefault="00670BE4">
      <w:r w:rsidRPr="00BA6C1D">
        <w:t>- посредством размещения соответствующей информации (полного текста Регламента, бланков заявлений, адресов и номеров телефона) на официальном сайте городского округа Кохма в сети Интернет (www.kohma37.ru) в подразделе "Административные регламенты" раздела "Нормативные документы";</w:t>
      </w:r>
    </w:p>
    <w:p w:rsidR="00532EA9" w:rsidRPr="00BA6C1D" w:rsidRDefault="00670BE4">
      <w:r w:rsidRPr="00BA6C1D">
        <w:t xml:space="preserve">- на едином и (или) региональном порталах государственных и муниципальных услуг по адресу: </w:t>
      </w:r>
      <w:proofErr w:type="spellStart"/>
      <w:r w:rsidRPr="00BA6C1D">
        <w:t>www.gosuslugi.ru</w:t>
      </w:r>
      <w:proofErr w:type="spellEnd"/>
      <w:r w:rsidRPr="00BA6C1D">
        <w:t xml:space="preserve"> и (или) </w:t>
      </w:r>
      <w:proofErr w:type="spellStart"/>
      <w:r w:rsidRPr="00BA6C1D">
        <w:t>www.pgu.ivanovoobl.ru</w:t>
      </w:r>
      <w:proofErr w:type="spellEnd"/>
      <w:r w:rsidRPr="00BA6C1D">
        <w:t xml:space="preserve"> (далее - Порталы);</w:t>
      </w:r>
    </w:p>
    <w:p w:rsidR="00532EA9" w:rsidRPr="00BA6C1D" w:rsidRDefault="00670BE4">
      <w:r w:rsidRPr="00BA6C1D">
        <w:t>-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532EA9" w:rsidRPr="00BA6C1D" w:rsidRDefault="00670BE4">
      <w:r w:rsidRPr="00BA6C1D">
        <w:t>- с использованием средств телефонной связи: телефон: (4932) 93-91-03.</w:t>
      </w:r>
    </w:p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bookmarkStart w:id="9" w:name="sub_200"/>
      <w:r w:rsidRPr="00BA6C1D">
        <w:rPr>
          <w:color w:val="auto"/>
        </w:rPr>
        <w:t>2. Стандарт предоставления муниципальной услуги</w:t>
      </w:r>
    </w:p>
    <w:bookmarkEnd w:id="9"/>
    <w:p w:rsidR="00532EA9" w:rsidRPr="00BA6C1D" w:rsidRDefault="00532EA9"/>
    <w:p w:rsidR="00532EA9" w:rsidRPr="00BA6C1D" w:rsidRDefault="00670BE4">
      <w:bookmarkStart w:id="10" w:name="sub_201"/>
      <w:r w:rsidRPr="00BA6C1D">
        <w:t>2.1. Наименование муниципальной услуги "Выдача разрешения на использование земель и земельных участков без предоставления земельных участков и установления сервитутов" (далее - муниципальная услуга).</w:t>
      </w:r>
    </w:p>
    <w:p w:rsidR="00532EA9" w:rsidRPr="00BA6C1D" w:rsidRDefault="00670BE4">
      <w:bookmarkStart w:id="11" w:name="sub_202"/>
      <w:bookmarkEnd w:id="10"/>
      <w:r w:rsidRPr="00BA6C1D">
        <w:t>2.2. Наименование органа, представляющего муниципальную услугу: администрация городского округа Кохма.</w:t>
      </w:r>
    </w:p>
    <w:bookmarkEnd w:id="11"/>
    <w:p w:rsidR="00532EA9" w:rsidRPr="00BA6C1D" w:rsidRDefault="00670BE4">
      <w:r w:rsidRPr="00BA6C1D">
        <w:t>Предоставление муниципальной услуги осуществляется администрацией городского округа Кохма в лице отраслевого (функционального) органа - Комитета.</w:t>
      </w:r>
    </w:p>
    <w:p w:rsidR="00532EA9" w:rsidRPr="00BA6C1D" w:rsidRDefault="00670BE4">
      <w:r w:rsidRPr="00BA6C1D">
        <w:t xml:space="preserve">Почтовый адрес Комитета: 153510, Ивановская область, </w:t>
      </w:r>
      <w:proofErr w:type="gramStart"/>
      <w:r w:rsidRPr="00BA6C1D">
        <w:t>г</w:t>
      </w:r>
      <w:proofErr w:type="gramEnd"/>
      <w:r w:rsidRPr="00BA6C1D">
        <w:t>. Кохма, ул. Октябрьская, д. 38; телефон (4932) 93-91-03; адрес электронной почты: kumi@kohma37.ru.</w:t>
      </w:r>
    </w:p>
    <w:p w:rsidR="00532EA9" w:rsidRPr="00BA6C1D" w:rsidRDefault="00670BE4">
      <w:r w:rsidRPr="00BA6C1D">
        <w:t xml:space="preserve">График работы Комитета: понедельник - четверг - с 8:30 до 17:30, пятница - с 8:30 до 15:30, обед - с 12:00 </w:t>
      </w:r>
      <w:proofErr w:type="gramStart"/>
      <w:r w:rsidRPr="00BA6C1D">
        <w:t>до</w:t>
      </w:r>
      <w:proofErr w:type="gramEnd"/>
      <w:r w:rsidRPr="00BA6C1D">
        <w:t xml:space="preserve"> 12:45.</w:t>
      </w:r>
    </w:p>
    <w:p w:rsidR="00532EA9" w:rsidRPr="00BA6C1D" w:rsidRDefault="00670BE4">
      <w:r w:rsidRPr="00BA6C1D">
        <w:t>Прием граждан осуществляется специалистами Комитета в соответствии со следующим графиком: среда, пятница - с 09:00 до 12:00.</w:t>
      </w:r>
    </w:p>
    <w:p w:rsidR="00532EA9" w:rsidRPr="00BA6C1D" w:rsidRDefault="00670BE4">
      <w:bookmarkStart w:id="12" w:name="sub_203"/>
      <w:r w:rsidRPr="00BA6C1D">
        <w:t>2.3. Результатом предоставления муниципальной услуги является:</w:t>
      </w:r>
    </w:p>
    <w:bookmarkEnd w:id="12"/>
    <w:p w:rsidR="00532EA9" w:rsidRPr="00BA6C1D" w:rsidRDefault="00670BE4">
      <w:proofErr w:type="gramStart"/>
      <w:r w:rsidRPr="00BA6C1D">
        <w:t xml:space="preserve">- выдача Заявителю разрешения на использование земель или земельных участков без предоставления земельных участков и установления сервитутов по форме, утвержденной постановлением Правительства Ивановской области от 17.06.2015 N 277-п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</w:t>
      </w:r>
      <w:r w:rsidRPr="00BA6C1D">
        <w:lastRenderedPageBreak/>
        <w:t>участков и установления сервитутов" (далее - Разрешение);</w:t>
      </w:r>
      <w:proofErr w:type="gramEnd"/>
    </w:p>
    <w:p w:rsidR="00532EA9" w:rsidRPr="00BA6C1D" w:rsidRDefault="00670BE4">
      <w:r w:rsidRPr="00BA6C1D">
        <w:t>- отказ Заявителю в выдаче Разрешения на использование земель или земельных участков без предоставления земельных участков и установления сервитутов.</w:t>
      </w:r>
    </w:p>
    <w:p w:rsidR="00532EA9" w:rsidRPr="00BA6C1D" w:rsidRDefault="00670BE4">
      <w:bookmarkStart w:id="13" w:name="sub_204"/>
      <w:r w:rsidRPr="00BA6C1D">
        <w:t>2.4. Срок предоставления муниципальной услуги не должен превышать 10 рабочих дней.</w:t>
      </w:r>
    </w:p>
    <w:p w:rsidR="00532EA9" w:rsidRPr="00BA6C1D" w:rsidRDefault="00670BE4">
      <w:bookmarkStart w:id="14" w:name="sub_205"/>
      <w:bookmarkEnd w:id="13"/>
      <w:r w:rsidRPr="00BA6C1D">
        <w:t>2.5. Правовые основания для предоставления муниципальной услуги:</w:t>
      </w:r>
    </w:p>
    <w:bookmarkEnd w:id="14"/>
    <w:p w:rsidR="00532EA9" w:rsidRPr="00BA6C1D" w:rsidRDefault="00670BE4">
      <w:r w:rsidRPr="00BA6C1D">
        <w:t xml:space="preserve">- </w:t>
      </w:r>
      <w:hyperlink r:id="rId15" w:history="1">
        <w:r w:rsidRPr="00BA6C1D">
          <w:rPr>
            <w:rStyle w:val="a4"/>
            <w:color w:val="auto"/>
          </w:rPr>
          <w:t>Конституция</w:t>
        </w:r>
      </w:hyperlink>
      <w:r w:rsidRPr="00BA6C1D">
        <w:t xml:space="preserve"> Российской Федерации;</w:t>
      </w:r>
    </w:p>
    <w:p w:rsidR="00532EA9" w:rsidRPr="00BA6C1D" w:rsidRDefault="00670BE4">
      <w:r w:rsidRPr="00BA6C1D">
        <w:t xml:space="preserve">- </w:t>
      </w:r>
      <w:hyperlink r:id="rId16" w:history="1">
        <w:r w:rsidRPr="00BA6C1D">
          <w:rPr>
            <w:rStyle w:val="a4"/>
            <w:color w:val="auto"/>
          </w:rPr>
          <w:t>Градостроительный кодекс</w:t>
        </w:r>
      </w:hyperlink>
      <w:r w:rsidRPr="00BA6C1D">
        <w:t xml:space="preserve"> Российской Федерации;</w:t>
      </w:r>
    </w:p>
    <w:p w:rsidR="00532EA9" w:rsidRPr="00BA6C1D" w:rsidRDefault="00670BE4">
      <w:r w:rsidRPr="00BA6C1D">
        <w:t xml:space="preserve">- </w:t>
      </w:r>
      <w:hyperlink r:id="rId17" w:history="1">
        <w:r w:rsidRPr="00BA6C1D">
          <w:rPr>
            <w:rStyle w:val="a4"/>
            <w:color w:val="auto"/>
          </w:rPr>
          <w:t>Гражданский кодекс</w:t>
        </w:r>
      </w:hyperlink>
      <w:r w:rsidRPr="00BA6C1D">
        <w:t xml:space="preserve"> Российской Федерации;</w:t>
      </w:r>
    </w:p>
    <w:p w:rsidR="00532EA9" w:rsidRPr="00BA6C1D" w:rsidRDefault="00670BE4">
      <w:r w:rsidRPr="00BA6C1D">
        <w:t xml:space="preserve">- </w:t>
      </w:r>
      <w:hyperlink r:id="rId18" w:history="1">
        <w:r w:rsidRPr="00BA6C1D">
          <w:rPr>
            <w:rStyle w:val="a4"/>
            <w:color w:val="auto"/>
          </w:rPr>
          <w:t>Земельный кодекс</w:t>
        </w:r>
      </w:hyperlink>
      <w:r w:rsidRPr="00BA6C1D">
        <w:t xml:space="preserve"> Российской Федерации;</w:t>
      </w:r>
    </w:p>
    <w:p w:rsidR="00532EA9" w:rsidRPr="00BA6C1D" w:rsidRDefault="00670BE4">
      <w:r w:rsidRPr="00BA6C1D">
        <w:t xml:space="preserve">- </w:t>
      </w:r>
      <w:hyperlink r:id="rId19" w:history="1">
        <w:r w:rsidRPr="00BA6C1D">
          <w:rPr>
            <w:rStyle w:val="a4"/>
            <w:color w:val="auto"/>
          </w:rPr>
          <w:t>Федеральный закон</w:t>
        </w:r>
      </w:hyperlink>
      <w:r w:rsidRPr="00BA6C1D">
        <w:t xml:space="preserve"> от 06.10.2003 N 131-ФЗ "Об общих принципах организации местного самоуправления в Российской Федерации";</w:t>
      </w:r>
    </w:p>
    <w:p w:rsidR="00532EA9" w:rsidRPr="00BA6C1D" w:rsidRDefault="00670BE4">
      <w:r w:rsidRPr="00BA6C1D">
        <w:t xml:space="preserve">- </w:t>
      </w:r>
      <w:hyperlink r:id="rId20" w:history="1">
        <w:r w:rsidRPr="00BA6C1D">
          <w:rPr>
            <w:rStyle w:val="a4"/>
            <w:color w:val="auto"/>
          </w:rPr>
          <w:t>Федеральный закон</w:t>
        </w:r>
      </w:hyperlink>
      <w:r w:rsidRPr="00BA6C1D">
        <w:t xml:space="preserve"> от 27.07.2010 N 210-ФЗ "Об организации предоставления государственных и муниципальных услуг";</w:t>
      </w:r>
    </w:p>
    <w:p w:rsidR="00532EA9" w:rsidRPr="00BA6C1D" w:rsidRDefault="00670BE4">
      <w:r w:rsidRPr="00BA6C1D">
        <w:t xml:space="preserve">- </w:t>
      </w:r>
      <w:hyperlink r:id="rId21" w:history="1">
        <w:r w:rsidRPr="00BA6C1D">
          <w:rPr>
            <w:rStyle w:val="a4"/>
            <w:color w:val="auto"/>
          </w:rPr>
          <w:t>Федеральный закон</w:t>
        </w:r>
      </w:hyperlink>
      <w:r w:rsidRPr="00BA6C1D">
        <w:t xml:space="preserve"> от 06.04.2011 N 63-ФЗ "Об электронной подписи";</w:t>
      </w:r>
    </w:p>
    <w:p w:rsidR="00532EA9" w:rsidRPr="00BA6C1D" w:rsidRDefault="00670BE4">
      <w:r w:rsidRPr="00BA6C1D">
        <w:t xml:space="preserve">- </w:t>
      </w:r>
      <w:hyperlink r:id="rId22" w:history="1">
        <w:r w:rsidRPr="00BA6C1D">
          <w:rPr>
            <w:rStyle w:val="a4"/>
            <w:color w:val="auto"/>
          </w:rPr>
          <w:t>постановление</w:t>
        </w:r>
      </w:hyperlink>
      <w:r w:rsidRPr="00BA6C1D"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532EA9" w:rsidRPr="00BA6C1D" w:rsidRDefault="00670BE4">
      <w:r w:rsidRPr="00BA6C1D">
        <w:t xml:space="preserve">- </w:t>
      </w:r>
      <w:hyperlink r:id="rId23" w:history="1">
        <w:r w:rsidRPr="00BA6C1D">
          <w:rPr>
            <w:rStyle w:val="a4"/>
            <w:color w:val="auto"/>
          </w:rPr>
          <w:t>постановление</w:t>
        </w:r>
      </w:hyperlink>
      <w:r w:rsidRPr="00BA6C1D">
        <w:t xml:space="preserve"> Правительства Российской Федерации от 27.11.2014 N 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532EA9" w:rsidRPr="00BA6C1D" w:rsidRDefault="00670BE4">
      <w:r w:rsidRPr="00BA6C1D">
        <w:t xml:space="preserve">- </w:t>
      </w:r>
      <w:hyperlink r:id="rId24" w:history="1">
        <w:r w:rsidRPr="00BA6C1D">
          <w:rPr>
            <w:rStyle w:val="a4"/>
            <w:color w:val="auto"/>
          </w:rPr>
          <w:t>постановление</w:t>
        </w:r>
      </w:hyperlink>
      <w:r w:rsidRPr="00BA6C1D">
        <w:t xml:space="preserve"> Правительства Российской Федерации от 03.12.2014 N 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сервитутов";</w:t>
      </w:r>
    </w:p>
    <w:p w:rsidR="00532EA9" w:rsidRPr="00BA6C1D" w:rsidRDefault="00670BE4">
      <w:r w:rsidRPr="00BA6C1D">
        <w:t xml:space="preserve">- </w:t>
      </w:r>
      <w:hyperlink r:id="rId25" w:history="1">
        <w:r w:rsidRPr="00BA6C1D">
          <w:rPr>
            <w:rStyle w:val="a4"/>
            <w:color w:val="auto"/>
          </w:rPr>
          <w:t>постановление</w:t>
        </w:r>
      </w:hyperlink>
      <w:r w:rsidRPr="00BA6C1D">
        <w:t xml:space="preserve"> Правительства Ивановской области от 17.06.2015 N 277-п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сервитутов";</w:t>
      </w:r>
    </w:p>
    <w:p w:rsidR="00532EA9" w:rsidRPr="00BA6C1D" w:rsidRDefault="00670BE4">
      <w:r w:rsidRPr="00BA6C1D">
        <w:t xml:space="preserve">- </w:t>
      </w:r>
      <w:hyperlink r:id="rId26" w:history="1">
        <w:r w:rsidRPr="00BA6C1D">
          <w:rPr>
            <w:rStyle w:val="a4"/>
            <w:color w:val="auto"/>
          </w:rPr>
          <w:t>Устав</w:t>
        </w:r>
      </w:hyperlink>
      <w:r w:rsidRPr="00BA6C1D">
        <w:t xml:space="preserve"> городского округа Кохма;</w:t>
      </w:r>
    </w:p>
    <w:p w:rsidR="00532EA9" w:rsidRPr="00BA6C1D" w:rsidRDefault="00670BE4">
      <w:r w:rsidRPr="00BA6C1D">
        <w:t>- Регламент.</w:t>
      </w:r>
    </w:p>
    <w:p w:rsidR="00532EA9" w:rsidRPr="00BA6C1D" w:rsidRDefault="00670BE4">
      <w:bookmarkStart w:id="15" w:name="sub_206"/>
      <w:r w:rsidRPr="00BA6C1D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532EA9" w:rsidRPr="00BA6C1D" w:rsidRDefault="00670BE4">
      <w:bookmarkStart w:id="16" w:name="sub_261"/>
      <w:bookmarkEnd w:id="15"/>
      <w:r w:rsidRPr="00BA6C1D">
        <w:t>2.6.1. Для получения муниципальной услуги Заявителем подается заявление в Комитет на имя Главы городского округа Кохма о выдаче разрешения на использование земель или земельных участков без предоставления земельных участков и установления сервитутов (</w:t>
      </w:r>
      <w:hyperlink w:anchor="sub_1100" w:history="1">
        <w:r w:rsidRPr="00BA6C1D">
          <w:rPr>
            <w:rStyle w:val="a4"/>
            <w:color w:val="auto"/>
          </w:rPr>
          <w:t>Приложение 1</w:t>
        </w:r>
      </w:hyperlink>
      <w:r w:rsidRPr="00BA6C1D">
        <w:t xml:space="preserve"> к Регламенту).</w:t>
      </w:r>
    </w:p>
    <w:bookmarkEnd w:id="16"/>
    <w:p w:rsidR="00532EA9" w:rsidRPr="00BA6C1D" w:rsidRDefault="00670BE4">
      <w:r w:rsidRPr="00BA6C1D">
        <w:t>В заявлении указываются:</w:t>
      </w:r>
    </w:p>
    <w:p w:rsidR="00532EA9" w:rsidRPr="00BA6C1D" w:rsidRDefault="00670BE4">
      <w:r w:rsidRPr="00BA6C1D"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532EA9" w:rsidRPr="00BA6C1D" w:rsidRDefault="00670BE4">
      <w:r w:rsidRPr="00BA6C1D"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532EA9" w:rsidRPr="00BA6C1D" w:rsidRDefault="00670BE4">
      <w:r w:rsidRPr="00BA6C1D">
        <w:lastRenderedPageBreak/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532EA9" w:rsidRPr="00BA6C1D" w:rsidRDefault="00670BE4">
      <w:r w:rsidRPr="00BA6C1D">
        <w:t>г) почтовый адрес, адрес электронной почты, номер телефона для связи с Заявителем или представителем Заявителя;</w:t>
      </w:r>
    </w:p>
    <w:p w:rsidR="00532EA9" w:rsidRPr="00BA6C1D" w:rsidRDefault="00670BE4">
      <w:proofErr w:type="spellStart"/>
      <w:r w:rsidRPr="00BA6C1D">
        <w:t>д</w:t>
      </w:r>
      <w:proofErr w:type="spellEnd"/>
      <w:r w:rsidRPr="00BA6C1D">
        <w:t>) предполагаемые цели использования земель или земельных участков в соответствии с Перечнем с указанием наименования объекта;</w:t>
      </w:r>
    </w:p>
    <w:p w:rsidR="00532EA9" w:rsidRPr="00BA6C1D" w:rsidRDefault="00670BE4">
      <w:r w:rsidRPr="00BA6C1D"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532EA9" w:rsidRPr="00BA6C1D" w:rsidRDefault="00670BE4">
      <w:r w:rsidRPr="00BA6C1D">
        <w:t>ж) срок использования земель или земельных участков в связи с размещением объекта;</w:t>
      </w:r>
    </w:p>
    <w:p w:rsidR="00532EA9" w:rsidRPr="00BA6C1D" w:rsidRDefault="00670BE4">
      <w:proofErr w:type="spellStart"/>
      <w:r w:rsidRPr="00BA6C1D">
        <w:t>з</w:t>
      </w:r>
      <w:proofErr w:type="spellEnd"/>
      <w:r w:rsidRPr="00BA6C1D">
        <w:t>) срок проведения работ по размещению объектов, предусмотренных Перечнем;</w:t>
      </w:r>
    </w:p>
    <w:p w:rsidR="00532EA9" w:rsidRPr="00BA6C1D" w:rsidRDefault="00670BE4">
      <w:r w:rsidRPr="00BA6C1D">
        <w:t>и) способ получения результата рассмотрения заявления.</w:t>
      </w:r>
    </w:p>
    <w:p w:rsidR="00532EA9" w:rsidRPr="00BA6C1D" w:rsidRDefault="00670BE4">
      <w:bookmarkStart w:id="17" w:name="sub_262"/>
      <w:r w:rsidRPr="00BA6C1D">
        <w:t>2.6.2. К заявлению прилагаются:</w:t>
      </w:r>
    </w:p>
    <w:bookmarkEnd w:id="17"/>
    <w:p w:rsidR="00532EA9" w:rsidRPr="00BA6C1D" w:rsidRDefault="00670BE4">
      <w:r w:rsidRPr="00BA6C1D"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532EA9" w:rsidRPr="00BA6C1D" w:rsidRDefault="00670BE4">
      <w:proofErr w:type="gramStart"/>
      <w:r w:rsidRPr="00BA6C1D">
        <w:t xml:space="preserve">б) схема границ предполагаемых к использованию земель или части земельного участка на кадастровом плане территории на бумажном и электронном носителях, выполненная в масштабе 1:500 или 1:2000, по форме согласно </w:t>
      </w:r>
      <w:hyperlink r:id="rId27" w:history="1">
        <w:r w:rsidRPr="00BA6C1D">
          <w:rPr>
            <w:rStyle w:val="a4"/>
            <w:color w:val="auto"/>
          </w:rPr>
          <w:t>приложению 2</w:t>
        </w:r>
      </w:hyperlink>
      <w:r w:rsidRPr="00BA6C1D">
        <w:t xml:space="preserve"> к Порядку и условиям размещения объектов на землях или земельных участках, находящихся на государственной или муниципальной собственности, на территории Ивановской области без предоставления земельных участков и установления</w:t>
      </w:r>
      <w:proofErr w:type="gramEnd"/>
      <w:r w:rsidRPr="00BA6C1D">
        <w:t xml:space="preserve"> </w:t>
      </w:r>
      <w:proofErr w:type="gramStart"/>
      <w:r w:rsidRPr="00BA6C1D">
        <w:t xml:space="preserve">сервитутов, утвержденному </w:t>
      </w:r>
      <w:hyperlink r:id="rId28" w:history="1">
        <w:r w:rsidRPr="00BA6C1D">
          <w:rPr>
            <w:rStyle w:val="a4"/>
            <w:color w:val="auto"/>
          </w:rPr>
          <w:t>постановлением</w:t>
        </w:r>
      </w:hyperlink>
      <w:r w:rsidRPr="00BA6C1D">
        <w:t xml:space="preserve"> Правительства Ивановской области от 17.06.2015 N 277-п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сервитутов" (далее - Порядок) - в случае, если в связи с размещением объекта планируется использовать земли или часть земельного участка (с использованием системы координат</w:t>
      </w:r>
      <w:proofErr w:type="gramEnd"/>
      <w:r w:rsidRPr="00BA6C1D">
        <w:t>, применяемой при ведении Единого государственного реестра недвижимости);</w:t>
      </w:r>
    </w:p>
    <w:p w:rsidR="00532EA9" w:rsidRPr="00BA6C1D" w:rsidRDefault="00670BE4">
      <w:proofErr w:type="gramStart"/>
      <w:r w:rsidRPr="00BA6C1D">
        <w:t>в) согласие на использование земель, земельного участка, части земельного участка для испрашиваемых целей (далее - согласие) владельцев инженерных коммуникаций, попадающих в зону размещения объекта либо охранные зоны которых попадают в зону размещения объекта, а в случае подачи заявления в уполномоченный орган государственной власти или орган местного самоуправления муниципального образования Ивановской области, уполномоченный на распоряжение земельным участком, расположенным на территории другого муниципального</w:t>
      </w:r>
      <w:proofErr w:type="gramEnd"/>
      <w:r w:rsidRPr="00BA6C1D">
        <w:t xml:space="preserve"> образования Ивановской области, - также согласие органа местного самоуправления муниципального образования Ивановской области, на территории которого планируется размещение объекта, в соответствии с утвержденными правилами благоустройства;</w:t>
      </w:r>
    </w:p>
    <w:p w:rsidR="00532EA9" w:rsidRPr="00BA6C1D" w:rsidRDefault="00670BE4">
      <w:r w:rsidRPr="00BA6C1D">
        <w:t xml:space="preserve">г) для видов объектов, указанных в </w:t>
      </w:r>
      <w:hyperlink r:id="rId29" w:history="1">
        <w:r w:rsidRPr="00BA6C1D">
          <w:rPr>
            <w:rStyle w:val="a4"/>
            <w:color w:val="auto"/>
          </w:rPr>
          <w:t>пунктах 4</w:t>
        </w:r>
      </w:hyperlink>
      <w:r w:rsidRPr="00BA6C1D">
        <w:t xml:space="preserve">, </w:t>
      </w:r>
      <w:hyperlink r:id="rId30" w:history="1">
        <w:r w:rsidRPr="00BA6C1D">
          <w:rPr>
            <w:rStyle w:val="a4"/>
            <w:color w:val="auto"/>
          </w:rPr>
          <w:t>4(1)</w:t>
        </w:r>
      </w:hyperlink>
      <w:r w:rsidRPr="00BA6C1D">
        <w:t xml:space="preserve">, </w:t>
      </w:r>
      <w:hyperlink r:id="rId31" w:history="1">
        <w:r w:rsidRPr="00BA6C1D">
          <w:rPr>
            <w:rStyle w:val="a4"/>
            <w:color w:val="auto"/>
          </w:rPr>
          <w:t>8 - 10</w:t>
        </w:r>
      </w:hyperlink>
      <w:r w:rsidRPr="00BA6C1D">
        <w:t xml:space="preserve">, </w:t>
      </w:r>
      <w:hyperlink r:id="rId32" w:history="1">
        <w:r w:rsidRPr="00BA6C1D">
          <w:rPr>
            <w:rStyle w:val="a4"/>
            <w:color w:val="auto"/>
          </w:rPr>
          <w:t>13 - 16</w:t>
        </w:r>
      </w:hyperlink>
      <w:r w:rsidRPr="00BA6C1D">
        <w:t xml:space="preserve">, </w:t>
      </w:r>
      <w:hyperlink r:id="rId33" w:history="1">
        <w:r w:rsidRPr="00BA6C1D">
          <w:rPr>
            <w:rStyle w:val="a4"/>
            <w:color w:val="auto"/>
          </w:rPr>
          <w:t>18 - 21</w:t>
        </w:r>
      </w:hyperlink>
      <w:r w:rsidRPr="00BA6C1D">
        <w:t xml:space="preserve">, </w:t>
      </w:r>
      <w:hyperlink r:id="rId34" w:history="1">
        <w:r w:rsidRPr="00BA6C1D">
          <w:rPr>
            <w:rStyle w:val="a4"/>
            <w:color w:val="auto"/>
          </w:rPr>
          <w:t>23</w:t>
        </w:r>
      </w:hyperlink>
      <w:r w:rsidRPr="00BA6C1D">
        <w:t xml:space="preserve">, </w:t>
      </w:r>
      <w:hyperlink r:id="rId35" w:history="1">
        <w:r w:rsidRPr="00BA6C1D">
          <w:rPr>
            <w:rStyle w:val="a4"/>
            <w:color w:val="auto"/>
          </w:rPr>
          <w:t>25 - 30</w:t>
        </w:r>
      </w:hyperlink>
      <w:r w:rsidRPr="00BA6C1D">
        <w:t xml:space="preserve"> Перечня, дополнительно должна быть представлена проектная документация (при ее отсутствии - </w:t>
      </w:r>
      <w:proofErr w:type="spellStart"/>
      <w:r w:rsidRPr="00BA6C1D">
        <w:t>предпроектное</w:t>
      </w:r>
      <w:proofErr w:type="spellEnd"/>
      <w:r w:rsidRPr="00BA6C1D">
        <w:t xml:space="preserve"> решение) или эскизный чертеж, содержащий упрощенное изображение, основные параметры объекта;</w:t>
      </w:r>
    </w:p>
    <w:p w:rsidR="00532EA9" w:rsidRPr="00BA6C1D" w:rsidRDefault="00670BE4">
      <w:proofErr w:type="spellStart"/>
      <w:r w:rsidRPr="00BA6C1D">
        <w:t>д</w:t>
      </w:r>
      <w:proofErr w:type="spellEnd"/>
      <w:r w:rsidRPr="00BA6C1D">
        <w:t>) для размещения информационных аншлагов, информирующих об особо охраняемых природных территориях, относящихся к виду объектов, указанных в пункте 8 Перечня, дополнительно должны быть представлены:</w:t>
      </w:r>
    </w:p>
    <w:p w:rsidR="00532EA9" w:rsidRPr="00BA6C1D" w:rsidRDefault="00670BE4">
      <w:r w:rsidRPr="00BA6C1D">
        <w:t>- схема (план) размещения информационных аншлагов;</w:t>
      </w:r>
    </w:p>
    <w:p w:rsidR="00532EA9" w:rsidRPr="00BA6C1D" w:rsidRDefault="00670BE4">
      <w:r w:rsidRPr="00BA6C1D">
        <w:t xml:space="preserve">- копия государственного (муниципального) контракта на выполнение работ по </w:t>
      </w:r>
      <w:r w:rsidRPr="00BA6C1D">
        <w:lastRenderedPageBreak/>
        <w:t>размещению информационных аншлагов;</w:t>
      </w:r>
    </w:p>
    <w:p w:rsidR="00532EA9" w:rsidRPr="00BA6C1D" w:rsidRDefault="00670BE4">
      <w:r w:rsidRPr="00BA6C1D">
        <w:t xml:space="preserve">е) для вида объектов, указанных в </w:t>
      </w:r>
      <w:hyperlink r:id="rId36" w:history="1">
        <w:r w:rsidRPr="00BA6C1D">
          <w:rPr>
            <w:rStyle w:val="a4"/>
            <w:color w:val="auto"/>
          </w:rPr>
          <w:t>пункте 10</w:t>
        </w:r>
      </w:hyperlink>
      <w:r w:rsidRPr="00BA6C1D">
        <w:t xml:space="preserve"> Перечня, дополнительно должны быть представлены:</w:t>
      </w:r>
    </w:p>
    <w:p w:rsidR="00532EA9" w:rsidRPr="00BA6C1D" w:rsidRDefault="00670BE4">
      <w:r w:rsidRPr="00BA6C1D">
        <w:t>- лицензия на пользование недрами;</w:t>
      </w:r>
    </w:p>
    <w:p w:rsidR="00532EA9" w:rsidRPr="00BA6C1D" w:rsidRDefault="00670BE4">
      <w:r w:rsidRPr="00BA6C1D">
        <w:t>- геологический отвод;</w:t>
      </w:r>
    </w:p>
    <w:p w:rsidR="00532EA9" w:rsidRPr="00BA6C1D" w:rsidRDefault="00670BE4">
      <w:r w:rsidRPr="00BA6C1D">
        <w:t>- проект поисково-оценочных работ, согласованный в порядке, установленном Правительством Российской Федерации;</w:t>
      </w:r>
    </w:p>
    <w:p w:rsidR="00532EA9" w:rsidRPr="00BA6C1D" w:rsidRDefault="00670BE4">
      <w:r w:rsidRPr="00BA6C1D">
        <w:t>ж)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32EA9" w:rsidRPr="00BA6C1D" w:rsidRDefault="00670BE4">
      <w:proofErr w:type="spellStart"/>
      <w:r w:rsidRPr="00BA6C1D">
        <w:t>з</w:t>
      </w:r>
      <w:proofErr w:type="spellEnd"/>
      <w:r w:rsidRPr="00BA6C1D">
        <w:t>) заверенный перевод на русский язык документов, удостоверяющих личность Заявителя и (или) представителя Заявителя, в случае, если Заявителем и (или) представителем Заявителя является иностранное физическое лицо;</w:t>
      </w:r>
    </w:p>
    <w:p w:rsidR="00532EA9" w:rsidRPr="00BA6C1D" w:rsidRDefault="00670BE4">
      <w:r w:rsidRPr="00BA6C1D">
        <w:t xml:space="preserve">и) для видов объектов, указанных в </w:t>
      </w:r>
      <w:hyperlink r:id="rId37" w:history="1">
        <w:r w:rsidRPr="00BA6C1D">
          <w:rPr>
            <w:rStyle w:val="a4"/>
            <w:color w:val="auto"/>
          </w:rPr>
          <w:t>пунктах 1 - 3</w:t>
        </w:r>
      </w:hyperlink>
      <w:r w:rsidRPr="00BA6C1D">
        <w:t xml:space="preserve">, </w:t>
      </w:r>
      <w:hyperlink r:id="rId38" w:history="1">
        <w:r w:rsidRPr="00BA6C1D">
          <w:rPr>
            <w:rStyle w:val="a4"/>
            <w:color w:val="auto"/>
          </w:rPr>
          <w:t>5 - 7</w:t>
        </w:r>
      </w:hyperlink>
      <w:r w:rsidRPr="00BA6C1D">
        <w:t xml:space="preserve">, </w:t>
      </w:r>
      <w:hyperlink r:id="rId39" w:history="1">
        <w:r w:rsidRPr="00BA6C1D">
          <w:rPr>
            <w:rStyle w:val="a4"/>
            <w:color w:val="auto"/>
          </w:rPr>
          <w:t>11</w:t>
        </w:r>
      </w:hyperlink>
      <w:r w:rsidRPr="00BA6C1D">
        <w:t xml:space="preserve">, </w:t>
      </w:r>
      <w:hyperlink r:id="rId40" w:history="1">
        <w:r w:rsidRPr="00BA6C1D">
          <w:rPr>
            <w:rStyle w:val="a4"/>
            <w:color w:val="auto"/>
          </w:rPr>
          <w:t>12</w:t>
        </w:r>
      </w:hyperlink>
      <w:r w:rsidRPr="00BA6C1D">
        <w:t xml:space="preserve"> Перечня, технико-экономические характеристики планируемого объекта; технические условия для размещения объекта (при наличии);</w:t>
      </w:r>
    </w:p>
    <w:p w:rsidR="00532EA9" w:rsidRPr="00BA6C1D" w:rsidRDefault="00670BE4">
      <w:r w:rsidRPr="00BA6C1D">
        <w:t xml:space="preserve">к) для видов объектов, указанных в </w:t>
      </w:r>
      <w:hyperlink r:id="rId41" w:history="1">
        <w:r w:rsidRPr="00BA6C1D">
          <w:rPr>
            <w:rStyle w:val="a4"/>
            <w:color w:val="auto"/>
          </w:rPr>
          <w:t>пункте 4(1)</w:t>
        </w:r>
      </w:hyperlink>
      <w:r w:rsidRPr="00BA6C1D">
        <w:t xml:space="preserve"> Перечня, дополнительно должны быть представлены документы, подтверждающие, что такие объекты не относятся к конструктивным элементам зданий, сооружений, подготовленные членом </w:t>
      </w:r>
      <w:proofErr w:type="spellStart"/>
      <w:r w:rsidRPr="00BA6C1D">
        <w:t>саморегулируемой</w:t>
      </w:r>
      <w:proofErr w:type="spellEnd"/>
      <w:r w:rsidRPr="00BA6C1D">
        <w:t xml:space="preserve"> организации в области архитектурно-строительного проектирования.</w:t>
      </w:r>
    </w:p>
    <w:p w:rsidR="00532EA9" w:rsidRPr="00BA6C1D" w:rsidRDefault="00670BE4">
      <w:bookmarkStart w:id="18" w:name="sub_263"/>
      <w:r w:rsidRPr="00BA6C1D">
        <w:t>2.6.3. Заявитель вправе по собственной инициативе представить следующие документы:</w:t>
      </w:r>
    </w:p>
    <w:bookmarkEnd w:id="18"/>
    <w:p w:rsidR="00532EA9" w:rsidRPr="00BA6C1D" w:rsidRDefault="00670BE4">
      <w:r w:rsidRPr="00BA6C1D">
        <w:t>а) выписка из Единого государственного реестра недвижимости об объекте недвижимости;</w:t>
      </w:r>
    </w:p>
    <w:p w:rsidR="00532EA9" w:rsidRPr="00BA6C1D" w:rsidRDefault="00670BE4">
      <w:r w:rsidRPr="00BA6C1D">
        <w:t>б) копия лицензии, удостоверяющей право проведения работ по геологическому изучению недр.</w:t>
      </w:r>
    </w:p>
    <w:p w:rsidR="00532EA9" w:rsidRPr="00BA6C1D" w:rsidRDefault="00670BE4">
      <w:bookmarkStart w:id="19" w:name="sub_207"/>
      <w:r w:rsidRPr="00BA6C1D">
        <w:t xml:space="preserve">2.7. В случае если указанные в </w:t>
      </w:r>
      <w:hyperlink w:anchor="sub_263" w:history="1">
        <w:r w:rsidRPr="00BA6C1D">
          <w:rPr>
            <w:rStyle w:val="a4"/>
            <w:color w:val="auto"/>
          </w:rPr>
          <w:t>пункте 2.6.3</w:t>
        </w:r>
      </w:hyperlink>
      <w:r w:rsidRPr="00BA6C1D">
        <w:t xml:space="preserve"> Регламента документы не представлены Заявителем, такие сведения запрашиваются Комитетом в порядке межведомственного информационного взаимодействия.</w:t>
      </w:r>
    </w:p>
    <w:p w:rsidR="00532EA9" w:rsidRPr="00BA6C1D" w:rsidRDefault="00670BE4">
      <w:bookmarkStart w:id="20" w:name="sub_208"/>
      <w:bookmarkEnd w:id="19"/>
      <w:r w:rsidRPr="00BA6C1D">
        <w:t>2.8. Комитет передает заявление и дополнительные документы для регистрации в администрацию городского округа Кохма в порядке общего делопроизводства в течение одного дня, для рассмотрения и направления по компетенции уполномоченным отраслевым (функциональным) органам администрации городского округа Кохма.</w:t>
      </w:r>
    </w:p>
    <w:p w:rsidR="00532EA9" w:rsidRPr="00BA6C1D" w:rsidRDefault="00670BE4">
      <w:bookmarkStart w:id="21" w:name="sub_209"/>
      <w:bookmarkEnd w:id="20"/>
      <w:r w:rsidRPr="00BA6C1D">
        <w:t xml:space="preserve">2.9. В течение 3 рабочих дней </w:t>
      </w:r>
      <w:proofErr w:type="gramStart"/>
      <w:r w:rsidRPr="00BA6C1D">
        <w:t>с даты поступления</w:t>
      </w:r>
      <w:proofErr w:type="gramEnd"/>
      <w:r w:rsidRPr="00BA6C1D">
        <w:t xml:space="preserve"> из администрации городского округа Кохма заявления Комитет:</w:t>
      </w:r>
    </w:p>
    <w:bookmarkEnd w:id="21"/>
    <w:p w:rsidR="00532EA9" w:rsidRPr="00BA6C1D" w:rsidRDefault="00670BE4">
      <w:r w:rsidRPr="00BA6C1D">
        <w:t>а) запрашивает необходимые сведения в порядке межведомственного информационного взаимодействия;</w:t>
      </w:r>
    </w:p>
    <w:p w:rsidR="00532EA9" w:rsidRPr="00BA6C1D" w:rsidRDefault="00670BE4">
      <w:r w:rsidRPr="00BA6C1D">
        <w:t>в) направляет заявление и представленный пакет документов на согласование в Департамент дорожного хозяйства и транспорта Ивановской области (в отношении объектов, размещение которых предполагается в зоне расположения автомобильных дорог общего пользования регионального и межмуниципального значения Ивановской области).</w:t>
      </w:r>
    </w:p>
    <w:p w:rsidR="00532EA9" w:rsidRPr="00BA6C1D" w:rsidRDefault="00670BE4">
      <w:bookmarkStart w:id="22" w:name="sub_210"/>
      <w:r w:rsidRPr="00BA6C1D">
        <w:t>2.10. Срок рассмотрения Департаментом дорожного хозяйства и транспорта Ивановской области установлен в соответствии с постановлением Правительства Ивановской области от 17.06.2015 N 277-п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сервитутов".</w:t>
      </w:r>
    </w:p>
    <w:p w:rsidR="00532EA9" w:rsidRPr="00BA6C1D" w:rsidRDefault="00670BE4">
      <w:bookmarkStart w:id="23" w:name="sub_211"/>
      <w:bookmarkEnd w:id="22"/>
      <w:r w:rsidRPr="00BA6C1D">
        <w:t>2.11. Заявление может быть подано одним из следующих способов:</w:t>
      </w:r>
    </w:p>
    <w:bookmarkEnd w:id="23"/>
    <w:p w:rsidR="00532EA9" w:rsidRPr="00BA6C1D" w:rsidRDefault="00670BE4">
      <w:r w:rsidRPr="00BA6C1D">
        <w:t>- при личном обращении в Комитет;</w:t>
      </w:r>
    </w:p>
    <w:p w:rsidR="00532EA9" w:rsidRPr="00BA6C1D" w:rsidRDefault="00670BE4">
      <w:r w:rsidRPr="00BA6C1D">
        <w:lastRenderedPageBreak/>
        <w:t>- почтовым отправлением;</w:t>
      </w:r>
    </w:p>
    <w:p w:rsidR="00532EA9" w:rsidRPr="00BA6C1D" w:rsidRDefault="00670BE4">
      <w:r w:rsidRPr="00BA6C1D">
        <w:t xml:space="preserve">- в виде электронного документа (пакета документов), подписанного </w:t>
      </w:r>
      <w:hyperlink r:id="rId42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в соответствии с требованиями </w:t>
      </w:r>
      <w:hyperlink r:id="rId43" w:history="1">
        <w:r w:rsidRPr="00BA6C1D">
          <w:rPr>
            <w:rStyle w:val="a4"/>
            <w:color w:val="auto"/>
          </w:rPr>
          <w:t>федеральных законов</w:t>
        </w:r>
      </w:hyperlink>
      <w:r w:rsidRPr="00BA6C1D">
        <w:t xml:space="preserve"> от 06.04.2011 N 63-ФЗ "Об электронной подписи" и от 27.07.2010 N 210-ФЗ "Об организации предоставления государственных и муниципальных услуг".</w:t>
      </w:r>
    </w:p>
    <w:p w:rsidR="00532EA9" w:rsidRPr="00BA6C1D" w:rsidRDefault="00670BE4">
      <w:bookmarkStart w:id="24" w:name="sub_212"/>
      <w:r w:rsidRPr="00BA6C1D">
        <w:t>2.12. Исчерпывающий перечень оснований для отказа в приеме документов, необходимых для предоставления муниципальной услуги:</w:t>
      </w:r>
    </w:p>
    <w:bookmarkEnd w:id="24"/>
    <w:p w:rsidR="00532EA9" w:rsidRPr="00BA6C1D" w:rsidRDefault="00670BE4">
      <w:r w:rsidRPr="00BA6C1D">
        <w:t xml:space="preserve">- непредставление или предоставление неполного комплекта документов, указанных в </w:t>
      </w:r>
      <w:hyperlink w:anchor="sub_261" w:history="1">
        <w:r w:rsidRPr="00BA6C1D">
          <w:rPr>
            <w:rStyle w:val="a4"/>
            <w:color w:val="auto"/>
          </w:rPr>
          <w:t>пунктах 2.6.1</w:t>
        </w:r>
      </w:hyperlink>
      <w:r w:rsidRPr="00BA6C1D">
        <w:t xml:space="preserve"> и </w:t>
      </w:r>
      <w:hyperlink w:anchor="sub_262" w:history="1">
        <w:r w:rsidRPr="00BA6C1D">
          <w:rPr>
            <w:rStyle w:val="a4"/>
            <w:color w:val="auto"/>
          </w:rPr>
          <w:t>2.6.2</w:t>
        </w:r>
      </w:hyperlink>
      <w:r w:rsidRPr="00BA6C1D">
        <w:t xml:space="preserve"> Регламента;</w:t>
      </w:r>
    </w:p>
    <w:p w:rsidR="00532EA9" w:rsidRPr="00BA6C1D" w:rsidRDefault="00670BE4">
      <w:r w:rsidRPr="00BA6C1D">
        <w:t>- с заявлением о предоставлении муниципальной услуги обратилось ненадлежащее лицо;</w:t>
      </w:r>
    </w:p>
    <w:p w:rsidR="00532EA9" w:rsidRPr="00BA6C1D" w:rsidRDefault="00670BE4">
      <w:r w:rsidRPr="00BA6C1D">
        <w:t>- представлены незаверенные копии документов или копии документов, которые должны быть представлены в подлиннике;</w:t>
      </w:r>
    </w:p>
    <w:p w:rsidR="00532EA9" w:rsidRPr="00BA6C1D" w:rsidRDefault="00670BE4">
      <w:r w:rsidRPr="00BA6C1D">
        <w:t xml:space="preserve">- несоответствие вида </w:t>
      </w:r>
      <w:hyperlink r:id="rId44" w:history="1">
        <w:r w:rsidRPr="00BA6C1D">
          <w:rPr>
            <w:rStyle w:val="a4"/>
            <w:color w:val="auto"/>
          </w:rPr>
          <w:t>электронной подписи</w:t>
        </w:r>
      </w:hyperlink>
      <w:r w:rsidRPr="00BA6C1D">
        <w:t>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532EA9" w:rsidRPr="00BA6C1D" w:rsidRDefault="00670BE4">
      <w:bookmarkStart w:id="25" w:name="sub_213"/>
      <w:r w:rsidRPr="00BA6C1D">
        <w:t>2.13. Приостановление рассмотрения заявления о предоставлении муниципальной услуги не предусмотрено.</w:t>
      </w:r>
    </w:p>
    <w:p w:rsidR="00532EA9" w:rsidRPr="00BA6C1D" w:rsidRDefault="00670BE4">
      <w:bookmarkStart w:id="26" w:name="sub_214"/>
      <w:bookmarkEnd w:id="25"/>
      <w:r w:rsidRPr="00BA6C1D">
        <w:t>2.14. Исчерпывающий перечень оснований для отказа в предоставлении муниципальной услуги:</w:t>
      </w:r>
    </w:p>
    <w:p w:rsidR="00532EA9" w:rsidRPr="00BA6C1D" w:rsidRDefault="00670BE4">
      <w:bookmarkStart w:id="27" w:name="sub_2141"/>
      <w:bookmarkEnd w:id="26"/>
      <w:r w:rsidRPr="00BA6C1D">
        <w:t>2.14.1. В заявлении указаны цели использования земель или земельного участка или объекты, предполагаемые к размещению, не предусмотренные Перечнем.</w:t>
      </w:r>
    </w:p>
    <w:p w:rsidR="00532EA9" w:rsidRPr="00BA6C1D" w:rsidRDefault="00670BE4">
      <w:bookmarkStart w:id="28" w:name="sub_2142"/>
      <w:bookmarkEnd w:id="27"/>
      <w:r w:rsidRPr="00BA6C1D">
        <w:t>2.14.2. Указанный в заявлении земельный участок предоставлен физическому или юридическому лицу.</w:t>
      </w:r>
    </w:p>
    <w:p w:rsidR="00532EA9" w:rsidRPr="00BA6C1D" w:rsidRDefault="00670BE4">
      <w:bookmarkStart w:id="29" w:name="sub_2143"/>
      <w:bookmarkEnd w:id="28"/>
      <w:r w:rsidRPr="00BA6C1D">
        <w:t>2.14.3. Указанный в заявлении земельный участок является изъятым из оборота или ограниченным в обороте.</w:t>
      </w:r>
    </w:p>
    <w:p w:rsidR="00532EA9" w:rsidRPr="00BA6C1D" w:rsidRDefault="00670BE4">
      <w:bookmarkStart w:id="30" w:name="sub_2144"/>
      <w:bookmarkEnd w:id="29"/>
      <w:r w:rsidRPr="00BA6C1D">
        <w:t xml:space="preserve">2.14.4. Указанный в заявлении земельный участок является зарезервированным для государственных или муниципальных </w:t>
      </w:r>
      <w:proofErr w:type="gramStart"/>
      <w:r w:rsidRPr="00BA6C1D">
        <w:t>нужд</w:t>
      </w:r>
      <w:proofErr w:type="gramEnd"/>
      <w:r w:rsidRPr="00BA6C1D">
        <w:t xml:space="preserve"> в случае если Заявитель обратился с заявлением о выдаче разрешения на использование земельного участка на срок, превышающий срок действия решения о резервировании земельного участка, за исключением случая использования земельного участка для целей резервирования.</w:t>
      </w:r>
    </w:p>
    <w:p w:rsidR="00532EA9" w:rsidRPr="00BA6C1D" w:rsidRDefault="00670BE4">
      <w:bookmarkStart w:id="31" w:name="sub_2145"/>
      <w:bookmarkEnd w:id="30"/>
      <w:r w:rsidRPr="00BA6C1D">
        <w:t xml:space="preserve">2.14.5. Указанный в заявлении земельный участок является предметом аукциона, </w:t>
      </w:r>
      <w:proofErr w:type="gramStart"/>
      <w:r w:rsidRPr="00BA6C1D">
        <w:t>извещение</w:t>
      </w:r>
      <w:proofErr w:type="gramEnd"/>
      <w:r w:rsidRPr="00BA6C1D">
        <w:t xml:space="preserve"> о проведении которого размещено в соответствии с </w:t>
      </w:r>
      <w:hyperlink r:id="rId45" w:history="1">
        <w:r w:rsidRPr="00BA6C1D">
          <w:rPr>
            <w:rStyle w:val="a4"/>
            <w:color w:val="auto"/>
          </w:rPr>
          <w:t>пунктом 19 статьи 39.11</w:t>
        </w:r>
      </w:hyperlink>
      <w:r w:rsidRPr="00BA6C1D">
        <w:t xml:space="preserve"> Земельного кодекса Российской Федерации.</w:t>
      </w:r>
    </w:p>
    <w:p w:rsidR="00532EA9" w:rsidRPr="00BA6C1D" w:rsidRDefault="00670BE4">
      <w:bookmarkStart w:id="32" w:name="sub_2146"/>
      <w:bookmarkEnd w:id="31"/>
      <w:r w:rsidRPr="00BA6C1D">
        <w:t xml:space="preserve">2.14.6. </w:t>
      </w:r>
      <w:proofErr w:type="gramStart"/>
      <w:r w:rsidRPr="00BA6C1D">
        <w:t xml:space="preserve">В отношении земельного участка, указанного в заявлении, поступило предусмотренное </w:t>
      </w:r>
      <w:hyperlink r:id="rId46" w:history="1">
        <w:r w:rsidRPr="00BA6C1D">
          <w:rPr>
            <w:rStyle w:val="a4"/>
            <w:color w:val="auto"/>
          </w:rPr>
          <w:t>подпунктом 6 пункта 4 статьи 39.11</w:t>
        </w:r>
      </w:hyperlink>
      <w:r w:rsidRPr="00BA6C1D"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47" w:history="1">
        <w:r w:rsidRPr="00BA6C1D">
          <w:rPr>
            <w:rStyle w:val="a4"/>
            <w:color w:val="auto"/>
          </w:rPr>
          <w:t>подпунктом 4 пункта 4 статьи 39.11</w:t>
        </w:r>
      </w:hyperlink>
      <w:r w:rsidRPr="00BA6C1D">
        <w:t xml:space="preserve"> Земельного кодекса Российской Федерации и уполномоченным органом не принято решение</w:t>
      </w:r>
      <w:proofErr w:type="gramEnd"/>
      <w:r w:rsidRPr="00BA6C1D">
        <w:t xml:space="preserve"> об отказе в проведении этого аукциона по основаниям, предусмотренным </w:t>
      </w:r>
      <w:hyperlink r:id="rId48" w:history="1">
        <w:r w:rsidRPr="00BA6C1D">
          <w:rPr>
            <w:rStyle w:val="a4"/>
            <w:color w:val="auto"/>
          </w:rPr>
          <w:t>пунктом 8 статьи 39.11</w:t>
        </w:r>
      </w:hyperlink>
      <w:r w:rsidRPr="00BA6C1D">
        <w:t xml:space="preserve"> Земельного кодекса Российской Федерации.</w:t>
      </w:r>
    </w:p>
    <w:p w:rsidR="00532EA9" w:rsidRPr="00BA6C1D" w:rsidRDefault="00670BE4">
      <w:bookmarkStart w:id="33" w:name="sub_2147"/>
      <w:bookmarkEnd w:id="32"/>
      <w:r w:rsidRPr="00BA6C1D">
        <w:t>2.14.7. В отношении земельного участка, указанного в заявлен</w:t>
      </w:r>
      <w:proofErr w:type="gramStart"/>
      <w:r w:rsidRPr="00BA6C1D">
        <w:t>ии о е</w:t>
      </w:r>
      <w:proofErr w:type="gramEnd"/>
      <w:r w:rsidRPr="00BA6C1D">
        <w:t xml:space="preserve">го предоставлении, опубликовано и размещено в соответствии с </w:t>
      </w:r>
      <w:hyperlink r:id="rId49" w:history="1">
        <w:r w:rsidRPr="00BA6C1D">
          <w:rPr>
            <w:rStyle w:val="a4"/>
            <w:color w:val="auto"/>
          </w:rPr>
          <w:t>подпунктом 1 пункта 1 статьи 39.18</w:t>
        </w:r>
      </w:hyperlink>
      <w:r w:rsidRPr="00BA6C1D"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деятельности.</w:t>
      </w:r>
    </w:p>
    <w:p w:rsidR="00532EA9" w:rsidRPr="00BA6C1D" w:rsidRDefault="00670BE4">
      <w:bookmarkStart w:id="34" w:name="sub_2148"/>
      <w:bookmarkEnd w:id="33"/>
      <w:r w:rsidRPr="00BA6C1D">
        <w:t xml:space="preserve">2.14.8. Земельный участок в соответствии с утвержденными документами территориального планирования предназначен для размещения объектов федерального </w:t>
      </w:r>
      <w:r w:rsidRPr="00BA6C1D">
        <w:lastRenderedPageBreak/>
        <w:t>значения, объектов регионального значения или объектов местного значения и цели его использования, указанные в заявлении, не связаны с размещением таких объектов.</w:t>
      </w:r>
    </w:p>
    <w:p w:rsidR="00532EA9" w:rsidRPr="00BA6C1D" w:rsidRDefault="00670BE4">
      <w:bookmarkStart w:id="35" w:name="sub_2149"/>
      <w:bookmarkEnd w:id="34"/>
      <w:r w:rsidRPr="00BA6C1D">
        <w:t>2.14.9. Планируемый к размещению объект является объектом федерального, регионального или местного значения и не предусмотрен документами территориального планирования Российской Федерации, Ивановской области или муниципальных образований Ивановской области.</w:t>
      </w:r>
    </w:p>
    <w:p w:rsidR="00532EA9" w:rsidRPr="00BA6C1D" w:rsidRDefault="00670BE4">
      <w:bookmarkStart w:id="36" w:name="sub_2150"/>
      <w:bookmarkEnd w:id="35"/>
      <w:r w:rsidRPr="00BA6C1D">
        <w:t>2.14.10. Указанный в заявлении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Ивановской области и цели его использования, указанные в заявлении, не связаны с размещением такого объекта.</w:t>
      </w:r>
    </w:p>
    <w:p w:rsidR="00532EA9" w:rsidRPr="00BA6C1D" w:rsidRDefault="00670BE4">
      <w:bookmarkStart w:id="37" w:name="sub_2151"/>
      <w:bookmarkEnd w:id="36"/>
      <w:r w:rsidRPr="00BA6C1D">
        <w:t>2.14.11. Указанный в заявлении земельный участок не отнесен к определенной категории земель.</w:t>
      </w:r>
    </w:p>
    <w:p w:rsidR="00532EA9" w:rsidRPr="00BA6C1D" w:rsidRDefault="00670BE4">
      <w:bookmarkStart w:id="38" w:name="sub_2152"/>
      <w:bookmarkEnd w:id="37"/>
      <w:r w:rsidRPr="00BA6C1D">
        <w:t>2.14.12. В отношении земельного участка, указанного в заявлении, принято решение о предварительном согласовании его предоставления, срок действия которого не истек, и с заявлением о выдаче разрешения обратилось иное не указанное в этом решении лицо.</w:t>
      </w:r>
    </w:p>
    <w:p w:rsidR="00532EA9" w:rsidRPr="00BA6C1D" w:rsidRDefault="00670BE4">
      <w:bookmarkStart w:id="39" w:name="sub_2153"/>
      <w:bookmarkEnd w:id="38"/>
      <w:r w:rsidRPr="00BA6C1D">
        <w:t xml:space="preserve">2.14.13. </w:t>
      </w:r>
      <w:proofErr w:type="gramStart"/>
      <w:r w:rsidRPr="00BA6C1D">
        <w:t>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  <w:proofErr w:type="gramEnd"/>
    </w:p>
    <w:p w:rsidR="00532EA9" w:rsidRPr="00BA6C1D" w:rsidRDefault="00670BE4">
      <w:bookmarkStart w:id="40" w:name="sub_2154"/>
      <w:bookmarkEnd w:id="39"/>
      <w:r w:rsidRPr="00BA6C1D">
        <w:t xml:space="preserve">2.14.14. </w:t>
      </w:r>
      <w:proofErr w:type="gramStart"/>
      <w:r w:rsidRPr="00BA6C1D">
        <w:t>Размещение объекта не соответствует нормам и правилам его размещения, установленным правилами благоустройства территории городского округа Кохма, утвержденными Решением Городской Думы городского округа Кохма от 25.10.2017 N 37 "Об утверждении Правил благоустройства территории городского округа Кохма" (при наличии такого регулирования правилами благоустройства территории городского округа Кохма).</w:t>
      </w:r>
      <w:proofErr w:type="gramEnd"/>
    </w:p>
    <w:p w:rsidR="00532EA9" w:rsidRPr="00BA6C1D" w:rsidRDefault="00670BE4">
      <w:bookmarkStart w:id="41" w:name="sub_2155"/>
      <w:bookmarkEnd w:id="40"/>
      <w:r w:rsidRPr="00BA6C1D">
        <w:t>2.14.15. В Комитет поступил отказ Департамента дорожного хозяйства и транспорта Ивановской области в согласовании размещения объекта.</w:t>
      </w:r>
    </w:p>
    <w:p w:rsidR="00532EA9" w:rsidRPr="00BA6C1D" w:rsidRDefault="00670BE4">
      <w:bookmarkStart w:id="42" w:name="sub_2156"/>
      <w:bookmarkEnd w:id="41"/>
      <w:r w:rsidRPr="00BA6C1D">
        <w:t>2.14.16. Указанный в заявлении земельный участок испрашивается в целях размещения элементов благоустройства, предназначенных для обслуживания, эксплуатации и благоустройства многоквартирного дома, до выдачи разрешения на строительство многоквартирного жилого дома.</w:t>
      </w:r>
    </w:p>
    <w:p w:rsidR="00532EA9" w:rsidRPr="00BA6C1D" w:rsidRDefault="00670BE4">
      <w:bookmarkStart w:id="43" w:name="sub_2157"/>
      <w:bookmarkEnd w:id="42"/>
      <w:r w:rsidRPr="00BA6C1D">
        <w:t>2.14.17. Заявление и прилагаемые к нему документы содержат разночтения, недостоверные сведения и (или) противоречат друг другу и (или) сведениям, полученным Комитетом в порядке межведомственного информационного взаимодействия.</w:t>
      </w:r>
    </w:p>
    <w:p w:rsidR="00532EA9" w:rsidRPr="00BA6C1D" w:rsidRDefault="00670BE4">
      <w:bookmarkStart w:id="44" w:name="sub_2158"/>
      <w:bookmarkEnd w:id="43"/>
      <w:r w:rsidRPr="00BA6C1D">
        <w:t>2.14.18. Обнаружено несоответствие указанной в заявлении цели использования земель или земельного участка основным и вспомогательным видам разрешенного использования земельных участков, установленным градостроительным регламентом территориальной зоны, для рассматриваемой территории.</w:t>
      </w:r>
    </w:p>
    <w:p w:rsidR="00532EA9" w:rsidRPr="00BA6C1D" w:rsidRDefault="00670BE4">
      <w:bookmarkStart w:id="45" w:name="sub_2159"/>
      <w:bookmarkEnd w:id="44"/>
      <w:r w:rsidRPr="00BA6C1D">
        <w:t>2.14.19. Обнаружено несоответствие использования земель или земельного участка, указанного в заявлении и прилагаемых к нему документах, утвержденной документации по планировке территории.</w:t>
      </w:r>
    </w:p>
    <w:p w:rsidR="00532EA9" w:rsidRPr="00BA6C1D" w:rsidRDefault="00670BE4">
      <w:bookmarkStart w:id="46" w:name="sub_2160"/>
      <w:bookmarkEnd w:id="45"/>
      <w:r w:rsidRPr="00BA6C1D">
        <w:t>2.14.20. Объект, планируемый к размещению в границах территорий, на которые действие градостроительных регламентов не распространяется или для которых градостроительные регламенты не устанавливаются, не соответствует требованиям к использованию таких территорий.</w:t>
      </w:r>
    </w:p>
    <w:p w:rsidR="00532EA9" w:rsidRPr="00BA6C1D" w:rsidRDefault="00670BE4">
      <w:bookmarkStart w:id="47" w:name="sub_215"/>
      <w:bookmarkEnd w:id="46"/>
      <w:r w:rsidRPr="00BA6C1D">
        <w:t>2.15. Предоставление муниципальной услуги осуществляется безвозмездно.</w:t>
      </w:r>
    </w:p>
    <w:p w:rsidR="00532EA9" w:rsidRPr="00BA6C1D" w:rsidRDefault="00670BE4">
      <w:bookmarkStart w:id="48" w:name="sub_216"/>
      <w:bookmarkEnd w:id="47"/>
      <w:r w:rsidRPr="00BA6C1D">
        <w:lastRenderedPageBreak/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услуги не должен превышать 15 минут.</w:t>
      </w:r>
    </w:p>
    <w:p w:rsidR="00532EA9" w:rsidRPr="00BA6C1D" w:rsidRDefault="00670BE4">
      <w:bookmarkStart w:id="49" w:name="sub_217"/>
      <w:bookmarkEnd w:id="48"/>
      <w:r w:rsidRPr="00BA6C1D">
        <w:t>2.17. Заявление регистрируется в день поступления его из администрации городского округа Кохма в Комитет. При направлении заявления посредством электронной почты в адрес администрации городского округа Кохма по почте: adm@kohma37.ru в нерабочее время днем его поступления считается ближайший рабочий день администрации городского округа Кохма.</w:t>
      </w:r>
    </w:p>
    <w:p w:rsidR="00532EA9" w:rsidRPr="00BA6C1D" w:rsidRDefault="00670BE4">
      <w:bookmarkStart w:id="50" w:name="sub_218"/>
      <w:bookmarkEnd w:id="49"/>
      <w:r w:rsidRPr="00BA6C1D">
        <w:t xml:space="preserve">2.18. </w:t>
      </w:r>
      <w:proofErr w:type="gramStart"/>
      <w:r w:rsidRPr="00BA6C1D">
        <w:t xml:space="preserve"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50" w:history="1">
        <w:r w:rsidRPr="00BA6C1D">
          <w:rPr>
            <w:rStyle w:val="a4"/>
            <w:color w:val="auto"/>
          </w:rPr>
          <w:t>законодательством</w:t>
        </w:r>
      </w:hyperlink>
      <w:r w:rsidRPr="00BA6C1D">
        <w:t xml:space="preserve"> Российской Федерации о социальной защите инвалидов.</w:t>
      </w:r>
      <w:proofErr w:type="gramEnd"/>
    </w:p>
    <w:p w:rsidR="00532EA9" w:rsidRPr="00BA6C1D" w:rsidRDefault="00670BE4">
      <w:bookmarkStart w:id="51" w:name="sub_2181"/>
      <w:bookmarkEnd w:id="50"/>
      <w:r w:rsidRPr="00BA6C1D">
        <w:t>2.18.1. Центральный вход в здание Комитета должен быть оборудован информационной табличкой (вывеской), содержащей полное наименование Комитета.</w:t>
      </w:r>
    </w:p>
    <w:p w:rsidR="00532EA9" w:rsidRPr="00BA6C1D" w:rsidRDefault="00670BE4">
      <w:bookmarkStart w:id="52" w:name="sub_2182"/>
      <w:bookmarkEnd w:id="51"/>
      <w:r w:rsidRPr="00BA6C1D">
        <w:t xml:space="preserve">2.18.2. Прием Заявителей осуществляется в помещениях Комитета, которые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51" w:history="1">
        <w:proofErr w:type="spellStart"/>
        <w:r w:rsidRPr="00BA6C1D">
          <w:rPr>
            <w:rStyle w:val="a4"/>
            <w:color w:val="auto"/>
          </w:rPr>
          <w:t>СанПиН</w:t>
        </w:r>
        <w:proofErr w:type="spellEnd"/>
        <w:r w:rsidRPr="00BA6C1D">
          <w:rPr>
            <w:rStyle w:val="a4"/>
            <w:color w:val="auto"/>
          </w:rPr>
          <w:t xml:space="preserve"> 2.2.2/2.4.1340-03</w:t>
        </w:r>
      </w:hyperlink>
      <w:r w:rsidRPr="00BA6C1D">
        <w:t>", утвержденным Главным государственным санитарным врачом Российской Федерации 30.05.2003.</w:t>
      </w:r>
    </w:p>
    <w:p w:rsidR="00532EA9" w:rsidRPr="00BA6C1D" w:rsidRDefault="00670BE4">
      <w:bookmarkStart w:id="53" w:name="sub_2183"/>
      <w:bookmarkEnd w:id="52"/>
      <w:r w:rsidRPr="00BA6C1D">
        <w:t>2.18.3.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532EA9" w:rsidRPr="00BA6C1D" w:rsidRDefault="00670BE4">
      <w:bookmarkStart w:id="54" w:name="sub_2184"/>
      <w:bookmarkEnd w:id="53"/>
      <w:r w:rsidRPr="00BA6C1D">
        <w:t>2.18.4. Рабочие места специалистов Комитета,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"Интернет", к необходимым информационным базам данных и оргтехнике.</w:t>
      </w:r>
    </w:p>
    <w:p w:rsidR="00532EA9" w:rsidRPr="00BA6C1D" w:rsidRDefault="00670BE4">
      <w:bookmarkStart w:id="55" w:name="sub_2185"/>
      <w:bookmarkEnd w:id="54"/>
      <w:r w:rsidRPr="00BA6C1D">
        <w:t>2.18.5. На информационном стенде по месту нахождения Комитета размещается следующая информация:</w:t>
      </w:r>
    </w:p>
    <w:bookmarkEnd w:id="55"/>
    <w:p w:rsidR="00532EA9" w:rsidRPr="00BA6C1D" w:rsidRDefault="00670BE4">
      <w:r w:rsidRPr="00BA6C1D">
        <w:t>- график работы специалистов Комитета;</w:t>
      </w:r>
    </w:p>
    <w:p w:rsidR="00532EA9" w:rsidRPr="00BA6C1D" w:rsidRDefault="00670BE4">
      <w:r w:rsidRPr="00BA6C1D">
        <w:t>- информацию о порядке предоставления муниципальной услуги;</w:t>
      </w:r>
    </w:p>
    <w:p w:rsidR="00532EA9" w:rsidRPr="00BA6C1D" w:rsidRDefault="00670BE4">
      <w:r w:rsidRPr="00BA6C1D">
        <w:t>- перечень документов, предоставляемых получателем муниципальной услуги;</w:t>
      </w:r>
    </w:p>
    <w:p w:rsidR="00532EA9" w:rsidRPr="00BA6C1D" w:rsidRDefault="00670BE4">
      <w:r w:rsidRPr="00BA6C1D">
        <w:t>- образцы заполнения форм документов для получения муниципальной услуги;</w:t>
      </w:r>
    </w:p>
    <w:p w:rsidR="00532EA9" w:rsidRPr="00BA6C1D" w:rsidRDefault="00670BE4">
      <w:r w:rsidRPr="00BA6C1D">
        <w:t>- извлечения из нормативных правовых актов по вопросам предоставления муниципальной услуги;</w:t>
      </w:r>
    </w:p>
    <w:p w:rsidR="00532EA9" w:rsidRPr="00BA6C1D" w:rsidRDefault="00670BE4">
      <w:r w:rsidRPr="00BA6C1D">
        <w:t>- основания отказа в предоставлении муниципальной услуги;</w:t>
      </w:r>
    </w:p>
    <w:p w:rsidR="00532EA9" w:rsidRPr="00BA6C1D" w:rsidRDefault="00670BE4">
      <w:r w:rsidRPr="00BA6C1D">
        <w:t>- порядок обжалования решений, действий или бездействия должностных лиц, предоставляющих муниципальную услугу.</w:t>
      </w:r>
    </w:p>
    <w:p w:rsidR="00532EA9" w:rsidRPr="00BA6C1D" w:rsidRDefault="00670BE4">
      <w:bookmarkStart w:id="56" w:name="sub_2186"/>
      <w:r w:rsidRPr="00BA6C1D">
        <w:t>2.18.6. Создаются условия, которые обеспечивают инвалидам:</w:t>
      </w:r>
    </w:p>
    <w:bookmarkEnd w:id="56"/>
    <w:p w:rsidR="00532EA9" w:rsidRPr="00BA6C1D" w:rsidRDefault="00670BE4">
      <w:r w:rsidRPr="00BA6C1D">
        <w:t>- условия беспрепятственного доступа к объекту (зданию, помещению), в котором предоставляется муниципальная услуга;</w:t>
      </w:r>
    </w:p>
    <w:p w:rsidR="00532EA9" w:rsidRPr="00BA6C1D" w:rsidRDefault="00670BE4">
      <w:r w:rsidRPr="00BA6C1D"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532EA9" w:rsidRPr="00BA6C1D" w:rsidRDefault="00670BE4">
      <w:r w:rsidRPr="00BA6C1D">
        <w:t>- сопровождение инвалидов, имеющие стойкие расстройства функции зрения и самостоятельного передвижения;</w:t>
      </w:r>
    </w:p>
    <w:p w:rsidR="00532EA9" w:rsidRPr="00BA6C1D" w:rsidRDefault="00670BE4">
      <w:r w:rsidRPr="00BA6C1D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</w:t>
      </w:r>
      <w:r w:rsidRPr="00BA6C1D">
        <w:lastRenderedPageBreak/>
        <w:t>их жизнедеятельности;</w:t>
      </w:r>
    </w:p>
    <w:p w:rsidR="00532EA9" w:rsidRPr="00BA6C1D" w:rsidRDefault="00670BE4">
      <w:r w:rsidRPr="00BA6C1D">
        <w:t xml:space="preserve">- допуск </w:t>
      </w:r>
      <w:proofErr w:type="spellStart"/>
      <w:r w:rsidRPr="00BA6C1D">
        <w:t>сурдопереводчика</w:t>
      </w:r>
      <w:proofErr w:type="spellEnd"/>
      <w:r w:rsidRPr="00BA6C1D">
        <w:t xml:space="preserve"> и </w:t>
      </w:r>
      <w:proofErr w:type="spellStart"/>
      <w:r w:rsidRPr="00BA6C1D">
        <w:t>тифлосурдопереводчика</w:t>
      </w:r>
      <w:proofErr w:type="spellEnd"/>
      <w:r w:rsidRPr="00BA6C1D">
        <w:t>;</w:t>
      </w:r>
    </w:p>
    <w:p w:rsidR="00532EA9" w:rsidRPr="00BA6C1D" w:rsidRDefault="00670BE4">
      <w:r w:rsidRPr="00BA6C1D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32EA9" w:rsidRPr="00BA6C1D" w:rsidRDefault="00670BE4">
      <w:r w:rsidRPr="00BA6C1D">
        <w:t>- оказание инвалидам помощи в преодолении барьеров, мешающих получению ими услуг наравне с другими лицами.</w:t>
      </w:r>
    </w:p>
    <w:p w:rsidR="00532EA9" w:rsidRPr="00BA6C1D" w:rsidRDefault="00670BE4">
      <w:bookmarkStart w:id="57" w:name="sub_219"/>
      <w:r w:rsidRPr="00BA6C1D">
        <w:t>2.19. Показатели доступности и качества муниципальных услуг.</w:t>
      </w:r>
    </w:p>
    <w:p w:rsidR="00532EA9" w:rsidRPr="00BA6C1D" w:rsidRDefault="00670BE4">
      <w:bookmarkStart w:id="58" w:name="sub_2191"/>
      <w:bookmarkEnd w:id="57"/>
      <w:r w:rsidRPr="00BA6C1D">
        <w:t>2.19.1. Показатели доступности:</w:t>
      </w:r>
    </w:p>
    <w:bookmarkEnd w:id="58"/>
    <w:p w:rsidR="00532EA9" w:rsidRPr="00BA6C1D" w:rsidRDefault="00670BE4">
      <w:r w:rsidRPr="00BA6C1D">
        <w:t>- простота и ясность изложения информационных документов;</w:t>
      </w:r>
    </w:p>
    <w:p w:rsidR="00532EA9" w:rsidRPr="00BA6C1D" w:rsidRDefault="00670BE4">
      <w:r w:rsidRPr="00BA6C1D">
        <w:t>- наличие различных каналов получения информации о предоставлении услуги;</w:t>
      </w:r>
    </w:p>
    <w:p w:rsidR="00532EA9" w:rsidRPr="00BA6C1D" w:rsidRDefault="00670BE4">
      <w:r w:rsidRPr="00BA6C1D">
        <w:t>- доступность работы с представителями лиц, получающих услугу.</w:t>
      </w:r>
    </w:p>
    <w:p w:rsidR="00532EA9" w:rsidRPr="00BA6C1D" w:rsidRDefault="00670BE4">
      <w:r w:rsidRPr="00BA6C1D">
        <w:t>- короткое время ожидания услуги;</w:t>
      </w:r>
    </w:p>
    <w:p w:rsidR="00532EA9" w:rsidRPr="00BA6C1D" w:rsidRDefault="00670BE4">
      <w:r w:rsidRPr="00BA6C1D">
        <w:t>- удобный график работы органа, осуществляющего предоставление муниципальной услуги;</w:t>
      </w:r>
    </w:p>
    <w:p w:rsidR="00532EA9" w:rsidRPr="00BA6C1D" w:rsidRDefault="00670BE4">
      <w:r w:rsidRPr="00BA6C1D">
        <w:t>- удобное территориальное расположение органа, осуществляющего предоставление муниципальной услуги;</w:t>
      </w:r>
    </w:p>
    <w:p w:rsidR="00532EA9" w:rsidRPr="00BA6C1D" w:rsidRDefault="00670BE4">
      <w:r w:rsidRPr="00BA6C1D">
        <w:t>- количество обоснованных обжалований решений органа, осуществляющего предоставление муниципальной услуги.</w:t>
      </w:r>
    </w:p>
    <w:p w:rsidR="00532EA9" w:rsidRPr="00BA6C1D" w:rsidRDefault="00670BE4">
      <w:r w:rsidRPr="00BA6C1D"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532EA9" w:rsidRPr="00BA6C1D" w:rsidRDefault="00670BE4">
      <w:bookmarkStart w:id="59" w:name="sub_2192"/>
      <w:r w:rsidRPr="00BA6C1D">
        <w:t>2.19.2. Показатели качества:</w:t>
      </w:r>
    </w:p>
    <w:bookmarkEnd w:id="59"/>
    <w:p w:rsidR="00532EA9" w:rsidRPr="00BA6C1D" w:rsidRDefault="00670BE4">
      <w:r w:rsidRPr="00BA6C1D">
        <w:t>- точность исполнения муниципальной услуги;</w:t>
      </w:r>
    </w:p>
    <w:p w:rsidR="00532EA9" w:rsidRPr="00BA6C1D" w:rsidRDefault="00670BE4">
      <w:r w:rsidRPr="00BA6C1D">
        <w:t>- профессиональная подготовка сотрудников Комитета;</w:t>
      </w:r>
    </w:p>
    <w:p w:rsidR="00532EA9" w:rsidRPr="00BA6C1D" w:rsidRDefault="00670BE4">
      <w:r w:rsidRPr="00BA6C1D">
        <w:t>- высокая культура обслуживания Заявителей;</w:t>
      </w:r>
    </w:p>
    <w:p w:rsidR="00532EA9" w:rsidRPr="00BA6C1D" w:rsidRDefault="00670BE4">
      <w:r w:rsidRPr="00BA6C1D">
        <w:t>- строгое соблюдение сроков предоставления муниципальной услуги.</w:t>
      </w:r>
    </w:p>
    <w:p w:rsidR="00532EA9" w:rsidRPr="00BA6C1D" w:rsidRDefault="00670BE4">
      <w:bookmarkStart w:id="60" w:name="sub_220"/>
      <w:r w:rsidRPr="00BA6C1D">
        <w:t>2.20. Муниципальная услуга в многофункциональном центре не предоставляется.</w:t>
      </w:r>
    </w:p>
    <w:p w:rsidR="00532EA9" w:rsidRPr="00BA6C1D" w:rsidRDefault="00670BE4">
      <w:bookmarkStart w:id="61" w:name="sub_221"/>
      <w:bookmarkEnd w:id="60"/>
      <w:r w:rsidRPr="00BA6C1D">
        <w:t>2.21. Предоставление муниципальной услуги в электронном виде осуществляется в соответствии с Регламентом.</w:t>
      </w:r>
    </w:p>
    <w:bookmarkEnd w:id="61"/>
    <w:p w:rsidR="00532EA9" w:rsidRPr="00BA6C1D" w:rsidRDefault="00670BE4">
      <w:r w:rsidRPr="00BA6C1D">
        <w:t xml:space="preserve">Заявление о предоставлении муниципальной услуги и документы, предусмотренные </w:t>
      </w:r>
      <w:hyperlink w:anchor="sub_261" w:history="1">
        <w:r w:rsidRPr="00BA6C1D">
          <w:rPr>
            <w:rStyle w:val="a4"/>
            <w:color w:val="auto"/>
          </w:rPr>
          <w:t>пунктами 2.6.1</w:t>
        </w:r>
      </w:hyperlink>
      <w:r w:rsidRPr="00BA6C1D">
        <w:t xml:space="preserve"> и </w:t>
      </w:r>
      <w:hyperlink w:anchor="sub_262" w:history="1">
        <w:r w:rsidRPr="00BA6C1D">
          <w:rPr>
            <w:rStyle w:val="a4"/>
            <w:color w:val="auto"/>
          </w:rPr>
          <w:t>2.6.2</w:t>
        </w:r>
      </w:hyperlink>
      <w:r w:rsidRPr="00BA6C1D">
        <w:t xml:space="preserve"> Регламента, предоставленные Заявителем в электронном виде, удостоверяются </w:t>
      </w:r>
      <w:hyperlink r:id="rId52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>.</w:t>
      </w:r>
    </w:p>
    <w:p w:rsidR="00532EA9" w:rsidRPr="00BA6C1D" w:rsidRDefault="00670BE4">
      <w:r w:rsidRPr="00BA6C1D"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32EA9" w:rsidRPr="00BA6C1D" w:rsidRDefault="00670BE4">
      <w:r w:rsidRPr="00BA6C1D">
        <w:t xml:space="preserve">В случае если заявление о получении муниципальной услуги в электронном виде не подписано </w:t>
      </w:r>
      <w:hyperlink r:id="rId53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в соответствии с требованиями действующего законодательства, данное заявление не подлежит регистрации.</w:t>
      </w:r>
    </w:p>
    <w:p w:rsidR="00532EA9" w:rsidRPr="00BA6C1D" w:rsidRDefault="00670BE4">
      <w:r w:rsidRPr="00BA6C1D">
        <w:t xml:space="preserve">В случае если документы, прилагаемые к заявлению о получении муниципальной услуги в электронном виде, не подписаны </w:t>
      </w:r>
      <w:hyperlink r:id="rId54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в соответствии с требованиями действующего </w:t>
      </w:r>
      <w:proofErr w:type="gramStart"/>
      <w:r w:rsidRPr="00BA6C1D">
        <w:t>законодательства</w:t>
      </w:r>
      <w:proofErr w:type="gramEnd"/>
      <w:r w:rsidRPr="00BA6C1D"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bookmarkStart w:id="62" w:name="sub_300"/>
      <w:r w:rsidRPr="00BA6C1D">
        <w:rPr>
          <w:color w:val="auto"/>
        </w:rPr>
        <w:t>3. Состав, последовательность и сроки выполнения административных процедур (действий), требований к порядку их выполнения</w:t>
      </w:r>
    </w:p>
    <w:bookmarkEnd w:id="62"/>
    <w:p w:rsidR="00532EA9" w:rsidRPr="00BA6C1D" w:rsidRDefault="00532EA9"/>
    <w:p w:rsidR="00532EA9" w:rsidRPr="00BA6C1D" w:rsidRDefault="00670BE4">
      <w:bookmarkStart w:id="63" w:name="sub_301"/>
      <w:r w:rsidRPr="00BA6C1D">
        <w:t>3.1. Последовательность административных процедур (действий).</w:t>
      </w:r>
    </w:p>
    <w:bookmarkEnd w:id="63"/>
    <w:p w:rsidR="00532EA9" w:rsidRPr="00BA6C1D" w:rsidRDefault="00670BE4">
      <w:r w:rsidRPr="00BA6C1D">
        <w:t>Предоставление муниципальной услуги включает в себя следующие административные процедуры:</w:t>
      </w:r>
    </w:p>
    <w:p w:rsidR="00532EA9" w:rsidRPr="00BA6C1D" w:rsidRDefault="00670BE4">
      <w:r w:rsidRPr="00BA6C1D">
        <w:lastRenderedPageBreak/>
        <w:t>- прием Комитетом заявления и документов для предоставления муниципальной услуги;</w:t>
      </w:r>
    </w:p>
    <w:p w:rsidR="00532EA9" w:rsidRPr="00BA6C1D" w:rsidRDefault="00670BE4">
      <w:r w:rsidRPr="00BA6C1D">
        <w:t>- регистрация администрацией городского округа Кохма заявления и документов для предоставления муниципальной услуги;</w:t>
      </w:r>
    </w:p>
    <w:p w:rsidR="00532EA9" w:rsidRPr="00BA6C1D" w:rsidRDefault="00670BE4">
      <w:r w:rsidRPr="00BA6C1D">
        <w:t>- рассмотрение отраслевыми (функциональными) органами администрации городского округа Кохма заявления и документов, предоставляемых для получения муниципальной услуги, направление межведомственных запросов;</w:t>
      </w:r>
    </w:p>
    <w:p w:rsidR="00532EA9" w:rsidRPr="00BA6C1D" w:rsidRDefault="00670BE4">
      <w:r w:rsidRPr="00BA6C1D">
        <w:t>- подготовка проекта Разрешения либо отказа в выдаче Разрешения и их подписание;</w:t>
      </w:r>
    </w:p>
    <w:p w:rsidR="00532EA9" w:rsidRPr="00BA6C1D" w:rsidRDefault="00670BE4">
      <w:r w:rsidRPr="00BA6C1D">
        <w:t>- выдача Заявителю Разрешения либо отказа в выдаче Разрешения.</w:t>
      </w:r>
    </w:p>
    <w:p w:rsidR="00532EA9" w:rsidRPr="00BA6C1D" w:rsidRDefault="00670BE4">
      <w:bookmarkStart w:id="64" w:name="sub_302"/>
      <w:r w:rsidRPr="00BA6C1D">
        <w:t>3.2. Прием Комитетом заявления и документов для предоставления муниципальной услуги.</w:t>
      </w:r>
    </w:p>
    <w:p w:rsidR="00532EA9" w:rsidRPr="00BA6C1D" w:rsidRDefault="00670BE4">
      <w:bookmarkStart w:id="65" w:name="sub_321"/>
      <w:bookmarkEnd w:id="64"/>
      <w:r w:rsidRPr="00BA6C1D">
        <w:t xml:space="preserve">3.2.1. Основанием для начала административного действия по приему документов от Заявителя в Комитете является заявление с приложением документов, указанных в </w:t>
      </w:r>
      <w:hyperlink w:anchor="sub_262" w:history="1">
        <w:r w:rsidRPr="00BA6C1D">
          <w:rPr>
            <w:rStyle w:val="a4"/>
            <w:color w:val="auto"/>
          </w:rPr>
          <w:t>пункте 2.6.2</w:t>
        </w:r>
      </w:hyperlink>
      <w:r w:rsidRPr="00BA6C1D">
        <w:t xml:space="preserve"> Регламента.</w:t>
      </w:r>
    </w:p>
    <w:p w:rsidR="00532EA9" w:rsidRPr="00BA6C1D" w:rsidRDefault="00670BE4">
      <w:bookmarkStart w:id="66" w:name="sub_322"/>
      <w:bookmarkEnd w:id="65"/>
      <w:r w:rsidRPr="00BA6C1D">
        <w:t>3.2.2. Прием заявления и доведение его до администрации городского округа Кохма осуществляются в порядке общего делопроизводства в течение одного рабочего дня.</w:t>
      </w:r>
    </w:p>
    <w:p w:rsidR="00532EA9" w:rsidRPr="00BA6C1D" w:rsidRDefault="00670BE4">
      <w:pPr>
        <w:pStyle w:val="a6"/>
        <w:rPr>
          <w:color w:val="auto"/>
          <w:sz w:val="16"/>
          <w:szCs w:val="16"/>
        </w:rPr>
      </w:pPr>
      <w:bookmarkStart w:id="67" w:name="sub_324"/>
      <w:bookmarkEnd w:id="66"/>
      <w:r w:rsidRPr="00BA6C1D">
        <w:rPr>
          <w:color w:val="auto"/>
          <w:sz w:val="16"/>
          <w:szCs w:val="16"/>
        </w:rPr>
        <w:t>ГАРАНТ:</w:t>
      </w:r>
    </w:p>
    <w:bookmarkEnd w:id="67"/>
    <w:p w:rsidR="00532EA9" w:rsidRPr="00BA6C1D" w:rsidRDefault="00670BE4">
      <w:pPr>
        <w:pStyle w:val="a6"/>
        <w:rPr>
          <w:color w:val="auto"/>
        </w:rPr>
      </w:pPr>
      <w:r w:rsidRPr="00BA6C1D">
        <w:rPr>
          <w:color w:val="auto"/>
        </w:rPr>
        <w:t>Нумерация подпунктов приводится в соответствии с источником</w:t>
      </w:r>
    </w:p>
    <w:p w:rsidR="00532EA9" w:rsidRPr="00BA6C1D" w:rsidRDefault="00670BE4">
      <w:r w:rsidRPr="00BA6C1D">
        <w:t xml:space="preserve">3.2.4. Специалист Комитета, ответственный за прием заявления,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</w:t>
      </w:r>
      <w:proofErr w:type="gramStart"/>
      <w:r w:rsidRPr="00BA6C1D">
        <w:t>документов</w:t>
      </w:r>
      <w:proofErr w:type="gramEnd"/>
      <w:r w:rsidRPr="00BA6C1D">
        <w:t xml:space="preserve"> установленным действующим законодательством требованиям к их форме и содержанию.</w:t>
      </w:r>
    </w:p>
    <w:p w:rsidR="00532EA9" w:rsidRPr="00BA6C1D" w:rsidRDefault="00670BE4">
      <w:bookmarkStart w:id="68" w:name="sub_325"/>
      <w:r w:rsidRPr="00BA6C1D">
        <w:t xml:space="preserve">3.2.5. </w:t>
      </w:r>
      <w:proofErr w:type="gramStart"/>
      <w:r w:rsidRPr="00BA6C1D">
        <w:t>При установлении фактов отсутствия необходимых документов, несоответствия представленных документов установленным требованиям специалист Комитета,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bookmarkEnd w:id="68"/>
    <w:p w:rsidR="00532EA9" w:rsidRPr="00BA6C1D" w:rsidRDefault="00670BE4">
      <w:r w:rsidRPr="00BA6C1D">
        <w:t>Если недостатки невозможно устранить на месте, Заявителю отказывается в приеме заявления.</w:t>
      </w:r>
    </w:p>
    <w:p w:rsidR="00532EA9" w:rsidRPr="00BA6C1D" w:rsidRDefault="00670BE4">
      <w:bookmarkStart w:id="69" w:name="sub_326"/>
      <w:r w:rsidRPr="00BA6C1D">
        <w:t>3.2.6. Максимальный срок предоставления административной процедуры составляет один рабочий день.</w:t>
      </w:r>
    </w:p>
    <w:p w:rsidR="00532EA9" w:rsidRPr="00BA6C1D" w:rsidRDefault="00670BE4">
      <w:bookmarkStart w:id="70" w:name="sub_303"/>
      <w:bookmarkEnd w:id="69"/>
      <w:r w:rsidRPr="00BA6C1D">
        <w:t>3.3. Регистрация администрацией городского округа Кохма заявления и документов для предоставления муниципальной услуги.</w:t>
      </w:r>
    </w:p>
    <w:p w:rsidR="00532EA9" w:rsidRPr="00BA6C1D" w:rsidRDefault="00670BE4">
      <w:bookmarkStart w:id="71" w:name="sub_331"/>
      <w:bookmarkEnd w:id="70"/>
      <w:r w:rsidRPr="00BA6C1D">
        <w:t>3.3.1. Специалист администрации городского округа Кохма, ответственный за регистрацию заявления, регистрирует его в день поступления из Комитета и передает в порядке общего делопроизводства на рассмотрение отраслевым (функциональным) органам администрации городского округа Кохма в течение 1 рабочего дня.</w:t>
      </w:r>
    </w:p>
    <w:bookmarkEnd w:id="71"/>
    <w:p w:rsidR="00532EA9" w:rsidRPr="00BA6C1D" w:rsidRDefault="00670BE4">
      <w:r w:rsidRPr="00BA6C1D">
        <w:t>3.3.2. Максимальный срок предоставления административной процедуры составляет один рабочий день.</w:t>
      </w:r>
    </w:p>
    <w:p w:rsidR="00532EA9" w:rsidRPr="00BA6C1D" w:rsidRDefault="00670BE4">
      <w:bookmarkStart w:id="72" w:name="sub_304"/>
      <w:r w:rsidRPr="00BA6C1D">
        <w:t>3.4. Рассмотрение отраслевыми (функциональными) органами администрации городского округа Кохма заявления и документов, предоставляемых для получения муниципальной услуги, направление межведомственных запросов.</w:t>
      </w:r>
    </w:p>
    <w:p w:rsidR="00532EA9" w:rsidRPr="00BA6C1D" w:rsidRDefault="00670BE4">
      <w:bookmarkStart w:id="73" w:name="sub_341"/>
      <w:bookmarkEnd w:id="72"/>
      <w:r w:rsidRPr="00BA6C1D">
        <w:t>3.4.1. Председатель Комитета в течение 1 рабочего со дня поступления документов в Комитет назначает исполнителя для рассмотрения поступившего заявления.</w:t>
      </w:r>
    </w:p>
    <w:p w:rsidR="00532EA9" w:rsidRPr="00BA6C1D" w:rsidRDefault="00670BE4">
      <w:bookmarkStart w:id="74" w:name="sub_342"/>
      <w:bookmarkEnd w:id="73"/>
      <w:r w:rsidRPr="00BA6C1D">
        <w:t xml:space="preserve">3.4.2. Специалист Комитета, ответственный за рассмотрение заявления (далее - </w:t>
      </w:r>
      <w:r w:rsidRPr="00BA6C1D">
        <w:lastRenderedPageBreak/>
        <w:t>ответственный исполнитель), в течение 3 рабочих дней:</w:t>
      </w:r>
    </w:p>
    <w:bookmarkEnd w:id="74"/>
    <w:p w:rsidR="00532EA9" w:rsidRPr="00BA6C1D" w:rsidRDefault="00670BE4">
      <w:r w:rsidRPr="00BA6C1D">
        <w:t xml:space="preserve">- рассматривает заявление о предоставлении муниципальной услуги с приложенными к нему документами на комплектность и соответствие требованиям </w:t>
      </w:r>
      <w:hyperlink w:anchor="sub_261" w:history="1">
        <w:r w:rsidRPr="00BA6C1D">
          <w:rPr>
            <w:rStyle w:val="a4"/>
            <w:color w:val="auto"/>
          </w:rPr>
          <w:t>пунктами 2.6.1</w:t>
        </w:r>
      </w:hyperlink>
      <w:r w:rsidRPr="00BA6C1D">
        <w:t xml:space="preserve"> и </w:t>
      </w:r>
      <w:hyperlink w:anchor="sub_262" w:history="1">
        <w:r w:rsidRPr="00BA6C1D">
          <w:rPr>
            <w:rStyle w:val="a4"/>
            <w:color w:val="auto"/>
          </w:rPr>
          <w:t>2.6.2</w:t>
        </w:r>
      </w:hyperlink>
      <w:r w:rsidRPr="00BA6C1D">
        <w:t xml:space="preserve"> Регламента;</w:t>
      </w:r>
    </w:p>
    <w:p w:rsidR="00532EA9" w:rsidRPr="00BA6C1D" w:rsidRDefault="00670BE4">
      <w:r w:rsidRPr="00BA6C1D">
        <w:t>- запрашивает необходимые сведения в порядке межведомственного информационного взаимодействия;</w:t>
      </w:r>
    </w:p>
    <w:p w:rsidR="00532EA9" w:rsidRPr="00BA6C1D" w:rsidRDefault="00670BE4">
      <w:r w:rsidRPr="00BA6C1D">
        <w:t>- направляет заявление и представленный пакет документов на согласование в Департамент дорожного хозяйства и транспорта Ивановской области (в отношении объектов, размещение которых предполагается в зоне расположения автомобильных дорог общего пользования регионального и межмуниципального значения Ивановской области);</w:t>
      </w:r>
    </w:p>
    <w:p w:rsidR="00532EA9" w:rsidRPr="00BA6C1D" w:rsidRDefault="00670BE4">
      <w:r w:rsidRPr="00BA6C1D">
        <w:t>- определяет возможность выдачи Разрешения.</w:t>
      </w:r>
    </w:p>
    <w:p w:rsidR="00532EA9" w:rsidRPr="00BA6C1D" w:rsidRDefault="00670BE4">
      <w:bookmarkStart w:id="75" w:name="sub_343"/>
      <w:r w:rsidRPr="00BA6C1D">
        <w:t>3.4.3. При поступлении заявления в электронном виде ответственный исполнитель Комитета осуществляет следующие действия:</w:t>
      </w:r>
    </w:p>
    <w:bookmarkEnd w:id="75"/>
    <w:p w:rsidR="00532EA9" w:rsidRPr="00BA6C1D" w:rsidRDefault="00670BE4">
      <w:r w:rsidRPr="00BA6C1D">
        <w:t xml:space="preserve">проверяет, подписаны ли заявление о получении муниципальной услуги в электронном виде и прилагаемые к нему документы </w:t>
      </w:r>
      <w:hyperlink r:id="rId55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в соответствии с требованиями действующего законодательства;</w:t>
      </w:r>
    </w:p>
    <w:p w:rsidR="00532EA9" w:rsidRPr="00BA6C1D" w:rsidRDefault="00670BE4">
      <w:r w:rsidRPr="00BA6C1D">
        <w:t xml:space="preserve">проверяет подлинность </w:t>
      </w:r>
      <w:hyperlink r:id="rId56" w:history="1">
        <w:r w:rsidRPr="00BA6C1D">
          <w:rPr>
            <w:rStyle w:val="a4"/>
            <w:color w:val="auto"/>
          </w:rPr>
          <w:t>электронной подписи</w:t>
        </w:r>
      </w:hyperlink>
      <w:r w:rsidRPr="00BA6C1D">
        <w:t xml:space="preserve"> через установленный федеральный информационный ресурс;</w:t>
      </w:r>
    </w:p>
    <w:p w:rsidR="00532EA9" w:rsidRPr="00BA6C1D" w:rsidRDefault="00670BE4">
      <w:r w:rsidRPr="00BA6C1D">
        <w:t xml:space="preserve">в случае если заявление о получении муниципальной услуги в электронном виде и прилагаемые к нему документы не подписаны </w:t>
      </w:r>
      <w:hyperlink r:id="rId57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в соответствии с требованиями действующего </w:t>
      </w:r>
      <w:proofErr w:type="gramStart"/>
      <w:r w:rsidRPr="00BA6C1D">
        <w:t>законодательства</w:t>
      </w:r>
      <w:proofErr w:type="gramEnd"/>
      <w:r w:rsidRPr="00BA6C1D">
        <w:t xml:space="preserve"> либо электронная подпись не подтверждена, ответственный исполнитель Комитета направляет Заявителю уведомление об отказе в приеме документов по основаниям, предусмотренным </w:t>
      </w:r>
      <w:hyperlink w:anchor="sub_212" w:history="1">
        <w:r w:rsidRPr="00BA6C1D">
          <w:rPr>
            <w:rStyle w:val="a4"/>
            <w:color w:val="auto"/>
          </w:rPr>
          <w:t>пунктом 2.12</w:t>
        </w:r>
      </w:hyperlink>
      <w:r w:rsidRPr="00BA6C1D">
        <w:t xml:space="preserve"> Регламента;</w:t>
      </w:r>
    </w:p>
    <w:p w:rsidR="00532EA9" w:rsidRPr="00BA6C1D" w:rsidRDefault="00670BE4">
      <w:r w:rsidRPr="00BA6C1D">
        <w:t xml:space="preserve">в случае если направленное в электронной форме заявление подписано </w:t>
      </w:r>
      <w:hyperlink r:id="rId58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 xml:space="preserve"> и подлинность электронной подписи подтверждена, ответственный исполнитель Комитета распечатывает данное заявление и приложенные к нему документы. Далее - обработка документов в порядке общего делопроизводства.</w:t>
      </w:r>
    </w:p>
    <w:p w:rsidR="00532EA9" w:rsidRPr="00BA6C1D" w:rsidRDefault="00670BE4">
      <w:bookmarkStart w:id="76" w:name="sub_344"/>
      <w:r w:rsidRPr="00BA6C1D">
        <w:t>3.4.4. Максимальный срок предоставления административной процедуры составляет три рабочих дня.</w:t>
      </w:r>
    </w:p>
    <w:p w:rsidR="00532EA9" w:rsidRPr="00BA6C1D" w:rsidRDefault="00670BE4">
      <w:bookmarkStart w:id="77" w:name="sub_305"/>
      <w:bookmarkEnd w:id="76"/>
      <w:r w:rsidRPr="00BA6C1D">
        <w:t>3.5. Подготовка проекта Разрешения либо отказа в выдаче Разрешения и их подписание.</w:t>
      </w:r>
    </w:p>
    <w:p w:rsidR="00532EA9" w:rsidRPr="00BA6C1D" w:rsidRDefault="00670BE4">
      <w:bookmarkStart w:id="78" w:name="sub_351"/>
      <w:bookmarkEnd w:id="77"/>
      <w:r w:rsidRPr="00BA6C1D">
        <w:t xml:space="preserve">3.5.1. После получения необходимых для оказания муниципальной услуги сведений, в том числе в порядке межведомственного взаимодействия или в случае самостоятельного предоставления Заявителем документов, предусмотренных </w:t>
      </w:r>
      <w:hyperlink w:anchor="sub_263" w:history="1">
        <w:r w:rsidRPr="00BA6C1D">
          <w:rPr>
            <w:rStyle w:val="a4"/>
            <w:color w:val="auto"/>
          </w:rPr>
          <w:t>пунктом 2.6.3</w:t>
        </w:r>
      </w:hyperlink>
      <w:r w:rsidRPr="00BA6C1D">
        <w:t xml:space="preserve"> Регламента, ответственный исполнитель Комитета осуществляет подготовку проекта Разрешения либо отказа в выдаче Разрешения.</w:t>
      </w:r>
    </w:p>
    <w:p w:rsidR="00532EA9" w:rsidRPr="00BA6C1D" w:rsidRDefault="00670BE4">
      <w:bookmarkStart w:id="79" w:name="sub_352"/>
      <w:bookmarkEnd w:id="78"/>
      <w:r w:rsidRPr="00BA6C1D">
        <w:t>3.5.2. Ответственный исполнитель Комитета обеспечивает согласование в установленном порядке подготовленного проекта Разрешения для последующего подписания Главой городского округа Кохма и направления Заявителю.</w:t>
      </w:r>
    </w:p>
    <w:p w:rsidR="00532EA9" w:rsidRPr="00BA6C1D" w:rsidRDefault="00670BE4">
      <w:bookmarkStart w:id="80" w:name="sub_353"/>
      <w:bookmarkEnd w:id="79"/>
      <w:r w:rsidRPr="00BA6C1D">
        <w:t xml:space="preserve">3.5.3. При наличии оснований для отказа в предоставлении муниципальной услуги, предусмотренных </w:t>
      </w:r>
      <w:hyperlink w:anchor="sub_212" w:history="1">
        <w:r w:rsidRPr="00BA6C1D">
          <w:rPr>
            <w:rStyle w:val="a4"/>
            <w:color w:val="auto"/>
          </w:rPr>
          <w:t>пунктом 2.12</w:t>
        </w:r>
      </w:hyperlink>
      <w:r w:rsidRPr="00BA6C1D">
        <w:t xml:space="preserve"> Регламента, ответственный исполнитель Комитета готовит проект отказа в выдаче Разрешения для последующего подписания председателем Комитета и направления Заявителю.</w:t>
      </w:r>
    </w:p>
    <w:p w:rsidR="00532EA9" w:rsidRPr="00BA6C1D" w:rsidRDefault="00670BE4">
      <w:bookmarkStart w:id="81" w:name="sub_354"/>
      <w:bookmarkEnd w:id="80"/>
      <w:r w:rsidRPr="00BA6C1D">
        <w:t>3.5.4. Максимальный срок предоставления административной процедуры составляет пять рабочих дней.</w:t>
      </w:r>
    </w:p>
    <w:p w:rsidR="00532EA9" w:rsidRPr="00BA6C1D" w:rsidRDefault="00670BE4">
      <w:bookmarkStart w:id="82" w:name="sub_306"/>
      <w:bookmarkEnd w:id="81"/>
      <w:r w:rsidRPr="00BA6C1D">
        <w:t>3.6. Выдача (направление) Разрешения либо отказа в выдаче Разрешения.</w:t>
      </w:r>
    </w:p>
    <w:p w:rsidR="00532EA9" w:rsidRPr="00BA6C1D" w:rsidRDefault="00670BE4">
      <w:bookmarkStart w:id="83" w:name="sub_361"/>
      <w:bookmarkEnd w:id="82"/>
      <w:r w:rsidRPr="00BA6C1D">
        <w:t xml:space="preserve">3.6.1. Управление муниципальной службы и организационной работы администрации городского округа Кохма регистрирует в течение одного дня Разрешение </w:t>
      </w:r>
      <w:r w:rsidRPr="00BA6C1D">
        <w:lastRenderedPageBreak/>
        <w:t>и передает в Комитет для направления разрешения Заявителю.</w:t>
      </w:r>
    </w:p>
    <w:p w:rsidR="00532EA9" w:rsidRPr="00BA6C1D" w:rsidRDefault="00670BE4">
      <w:bookmarkStart w:id="84" w:name="sub_362"/>
      <w:bookmarkEnd w:id="83"/>
      <w:r w:rsidRPr="00BA6C1D">
        <w:t>3.6.2. Подготовленное Разрешение либо отказ в выдаче Разрешения направляется Заявителю или его уполномоченному представителю способами, указанными в заявлении:</w:t>
      </w:r>
    </w:p>
    <w:bookmarkEnd w:id="84"/>
    <w:p w:rsidR="00532EA9" w:rsidRPr="00BA6C1D" w:rsidRDefault="00670BE4">
      <w:r w:rsidRPr="00BA6C1D">
        <w:t>- в виде бумажного документа при личном обращении;</w:t>
      </w:r>
    </w:p>
    <w:p w:rsidR="00532EA9" w:rsidRPr="00BA6C1D" w:rsidRDefault="00670BE4">
      <w:r w:rsidRPr="00BA6C1D">
        <w:t>- в виде бумажного документа, который направляется Комитетом Заявителю посредством почтового отправления, если не указан иной способ получения документов;</w:t>
      </w:r>
    </w:p>
    <w:p w:rsidR="00532EA9" w:rsidRPr="00BA6C1D" w:rsidRDefault="00670BE4">
      <w:r w:rsidRPr="00BA6C1D">
        <w:t>- в виде электронного документа, который направляется Комитетом Заявителю посредством электронной почты.</w:t>
      </w:r>
    </w:p>
    <w:p w:rsidR="00532EA9" w:rsidRPr="00BA6C1D" w:rsidRDefault="00670BE4">
      <w:bookmarkStart w:id="85" w:name="sub_363"/>
      <w:r w:rsidRPr="00BA6C1D">
        <w:t>3.6.3. Максимальный срок предоставления административной процедуры составляет один рабочий день.</w:t>
      </w:r>
    </w:p>
    <w:bookmarkEnd w:id="85"/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bookmarkStart w:id="86" w:name="sub_400"/>
      <w:r w:rsidRPr="00BA6C1D">
        <w:rPr>
          <w:color w:val="auto"/>
        </w:rPr>
        <w:t xml:space="preserve">4. Формы </w:t>
      </w:r>
      <w:proofErr w:type="gramStart"/>
      <w:r w:rsidRPr="00BA6C1D">
        <w:rPr>
          <w:color w:val="auto"/>
        </w:rPr>
        <w:t>контроля за</w:t>
      </w:r>
      <w:proofErr w:type="gramEnd"/>
      <w:r w:rsidRPr="00BA6C1D">
        <w:rPr>
          <w:color w:val="auto"/>
        </w:rPr>
        <w:t xml:space="preserve"> исполнением административного регламента</w:t>
      </w:r>
    </w:p>
    <w:bookmarkEnd w:id="86"/>
    <w:p w:rsidR="00532EA9" w:rsidRPr="00BA6C1D" w:rsidRDefault="00532EA9"/>
    <w:p w:rsidR="00532EA9" w:rsidRPr="00BA6C1D" w:rsidRDefault="00670BE4">
      <w:bookmarkStart w:id="87" w:name="sub_401"/>
      <w:r w:rsidRPr="00BA6C1D">
        <w:t xml:space="preserve">4.1. </w:t>
      </w:r>
      <w:proofErr w:type="gramStart"/>
      <w:r w:rsidRPr="00BA6C1D">
        <w:t>Контроль за</w:t>
      </w:r>
      <w:proofErr w:type="gramEnd"/>
      <w:r w:rsidRPr="00BA6C1D">
        <w:t xml:space="preserve"> исполнением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532EA9" w:rsidRPr="00BA6C1D" w:rsidRDefault="00670BE4">
      <w:bookmarkStart w:id="88" w:name="sub_402"/>
      <w:bookmarkEnd w:id="87"/>
      <w:r w:rsidRPr="00BA6C1D">
        <w:t>4.2. Текущий контроль осуществляется председателем Комитета путем проведения проверок соблюдения и исполнения работниками положений Регламента.</w:t>
      </w:r>
    </w:p>
    <w:p w:rsidR="00532EA9" w:rsidRPr="00BA6C1D" w:rsidRDefault="00670BE4">
      <w:bookmarkStart w:id="89" w:name="sub_403"/>
      <w:bookmarkEnd w:id="88"/>
      <w:r w:rsidRPr="00BA6C1D">
        <w:t>4.3. Периодичность осуществления текущего контроля устанавливается председателем Комитета.</w:t>
      </w:r>
    </w:p>
    <w:p w:rsidR="00532EA9" w:rsidRPr="00BA6C1D" w:rsidRDefault="00670BE4">
      <w:bookmarkStart w:id="90" w:name="sub_404"/>
      <w:bookmarkEnd w:id="89"/>
      <w:r w:rsidRPr="00BA6C1D">
        <w:t>4.4. Проведение проверок может носить плановый и внеплановый (по конкретному обращению Заявителя) характер. 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532EA9" w:rsidRPr="00BA6C1D" w:rsidRDefault="00670BE4">
      <w:bookmarkStart w:id="91" w:name="sub_405"/>
      <w:bookmarkEnd w:id="90"/>
      <w:r w:rsidRPr="00BA6C1D">
        <w:t xml:space="preserve">4.5. В случае выявления в результате осуществления </w:t>
      </w:r>
      <w:proofErr w:type="gramStart"/>
      <w:r w:rsidRPr="00BA6C1D">
        <w:t>контроля за</w:t>
      </w:r>
      <w:proofErr w:type="gramEnd"/>
      <w:r w:rsidRPr="00BA6C1D">
        <w:t xml:space="preserve">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Федерации.</w:t>
      </w:r>
    </w:p>
    <w:bookmarkEnd w:id="91"/>
    <w:p w:rsidR="00532EA9" w:rsidRPr="00BA6C1D" w:rsidRDefault="00532EA9"/>
    <w:p w:rsidR="00532EA9" w:rsidRPr="00BA6C1D" w:rsidRDefault="00670BE4">
      <w:pPr>
        <w:pStyle w:val="1"/>
        <w:rPr>
          <w:color w:val="auto"/>
        </w:rPr>
      </w:pPr>
      <w:bookmarkStart w:id="92" w:name="sub_500"/>
      <w:r w:rsidRPr="00BA6C1D">
        <w:rPr>
          <w:color w:val="auto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или муниципальных служащих, работников</w:t>
      </w:r>
    </w:p>
    <w:bookmarkEnd w:id="92"/>
    <w:p w:rsidR="00532EA9" w:rsidRPr="00BA6C1D" w:rsidRDefault="00532EA9"/>
    <w:p w:rsidR="00532EA9" w:rsidRPr="00BA6C1D" w:rsidRDefault="00670BE4">
      <w:bookmarkStart w:id="93" w:name="sub_501"/>
      <w:r w:rsidRPr="00BA6C1D">
        <w:t>5.1. Заявитель имеет право на обжалование действий (бездействия) должностных лиц администрации городского округа Кохма, Комитета и решений, осуществляемых и (или) принимаем ими в ходе предоставления муниципальной услуги, в досудебном (внесудебном) порядке.</w:t>
      </w:r>
    </w:p>
    <w:p w:rsidR="00532EA9" w:rsidRPr="00BA6C1D" w:rsidRDefault="00670BE4">
      <w:bookmarkStart w:id="94" w:name="sub_502"/>
      <w:bookmarkEnd w:id="93"/>
      <w:r w:rsidRPr="00BA6C1D">
        <w:t>5.2. Заявитель может обратиться с жалобой, в том числе в случаях:</w:t>
      </w:r>
    </w:p>
    <w:bookmarkEnd w:id="94"/>
    <w:p w:rsidR="00532EA9" w:rsidRPr="00BA6C1D" w:rsidRDefault="00670BE4">
      <w:r w:rsidRPr="00BA6C1D">
        <w:t>- нарушение срока регистрации запроса Заявителя о предоставлении муниципальной услуги;</w:t>
      </w:r>
    </w:p>
    <w:p w:rsidR="00532EA9" w:rsidRPr="00BA6C1D" w:rsidRDefault="00670BE4">
      <w:r w:rsidRPr="00BA6C1D">
        <w:t>- нарушение срока предоставления муниципальной услуги;</w:t>
      </w:r>
    </w:p>
    <w:p w:rsidR="00532EA9" w:rsidRPr="00BA6C1D" w:rsidRDefault="00670BE4">
      <w:r w:rsidRPr="00BA6C1D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</w:t>
      </w:r>
      <w:r w:rsidRPr="00BA6C1D">
        <w:lastRenderedPageBreak/>
        <w:t>муниципальной услуги;</w:t>
      </w:r>
    </w:p>
    <w:p w:rsidR="00532EA9" w:rsidRPr="00BA6C1D" w:rsidRDefault="00670BE4">
      <w:r w:rsidRPr="00BA6C1D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532EA9" w:rsidRPr="00BA6C1D" w:rsidRDefault="00670BE4">
      <w:proofErr w:type="gramStart"/>
      <w:r w:rsidRPr="00BA6C1D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актами.;</w:t>
      </w:r>
      <w:proofErr w:type="gramEnd"/>
    </w:p>
    <w:p w:rsidR="00532EA9" w:rsidRPr="00BA6C1D" w:rsidRDefault="00670BE4">
      <w:r w:rsidRPr="00BA6C1D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532EA9" w:rsidRPr="00BA6C1D" w:rsidRDefault="00670BE4">
      <w:proofErr w:type="gramStart"/>
      <w:r w:rsidRPr="00BA6C1D">
        <w:t>- отказ Комитета, должностного лица Комитета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2EA9" w:rsidRPr="00BA6C1D" w:rsidRDefault="00670BE4">
      <w:r w:rsidRPr="00BA6C1D">
        <w:t>- нарушение срока или порядка выдачи документов по результатам предоставления муниципальной услуги;</w:t>
      </w:r>
    </w:p>
    <w:p w:rsidR="00532EA9" w:rsidRPr="00BA6C1D" w:rsidRDefault="00670BE4">
      <w:proofErr w:type="gramStart"/>
      <w:r w:rsidRPr="00BA6C1D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532EA9" w:rsidRPr="00BA6C1D" w:rsidRDefault="00670BE4">
      <w:proofErr w:type="gramStart"/>
      <w:r w:rsidRPr="00BA6C1D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9" w:history="1">
        <w:r w:rsidRPr="00BA6C1D">
          <w:rPr>
            <w:rStyle w:val="a4"/>
            <w:color w:val="auto"/>
          </w:rPr>
          <w:t>пунктом 4 части 1 статьи 7</w:t>
        </w:r>
      </w:hyperlink>
      <w:r w:rsidRPr="00BA6C1D">
        <w:t xml:space="preserve"> Федерального закона от 27.07.2010 N 210-ФЗ "Об организации предоставления государственных и муниципальных услуг".</w:t>
      </w:r>
      <w:proofErr w:type="gramEnd"/>
    </w:p>
    <w:p w:rsidR="00532EA9" w:rsidRPr="00BA6C1D" w:rsidRDefault="00670BE4">
      <w:bookmarkStart w:id="95" w:name="sub_503"/>
      <w:r w:rsidRPr="00BA6C1D">
        <w:t>5.3. Жалоба подается в Комитет в письменной форме на бумажном носителе, либо в электронной форме.</w:t>
      </w:r>
    </w:p>
    <w:bookmarkEnd w:id="95"/>
    <w:p w:rsidR="00532EA9" w:rsidRPr="00BA6C1D" w:rsidRDefault="00670BE4">
      <w:r w:rsidRPr="00BA6C1D">
        <w:t>В случае обжалования решений, действия (бездействия) должностных лиц Комитета жалоба подается на имя председателя Комитета и рассматривается им.</w:t>
      </w:r>
    </w:p>
    <w:p w:rsidR="00532EA9" w:rsidRPr="00BA6C1D" w:rsidRDefault="00670BE4">
      <w:r w:rsidRPr="00BA6C1D">
        <w:t>В случае обжалования решений председателя Комитета жалоба подается в администрацию городского округа Кохма на имя Главы городского округа Кохма.</w:t>
      </w:r>
    </w:p>
    <w:p w:rsidR="00532EA9" w:rsidRPr="00BA6C1D" w:rsidRDefault="00670BE4">
      <w:proofErr w:type="gramStart"/>
      <w:r w:rsidRPr="00BA6C1D">
        <w:t>Также жалоба может быть направлена по почте, с использованием информационно-телекоммуникационной сети "Интернет", официального сайта городского округа Кохма, федеральной государственной информационной системы "Единый портал государственных и муниципальных услуг (функций)" (http://www.gosuslugi.ru) Регионального портала государственных и муниципальных услуг (функции) Ивановской области (http://pgu.ivanovoobl.ru), через многофункциональный центр предоставления государственных и муниципальных услуг, а также принята на личном приеме Заявителя.</w:t>
      </w:r>
      <w:proofErr w:type="gramEnd"/>
    </w:p>
    <w:p w:rsidR="00532EA9" w:rsidRPr="00BA6C1D" w:rsidRDefault="00670BE4">
      <w:bookmarkStart w:id="96" w:name="sub_504"/>
      <w:r w:rsidRPr="00BA6C1D">
        <w:t xml:space="preserve">5.4. Требования к содержанию жалобы установлены </w:t>
      </w:r>
      <w:hyperlink r:id="rId60" w:history="1">
        <w:r w:rsidRPr="00BA6C1D">
          <w:rPr>
            <w:rStyle w:val="a4"/>
            <w:color w:val="auto"/>
          </w:rPr>
          <w:t>частью 5 статьи 11.2</w:t>
        </w:r>
      </w:hyperlink>
      <w:r w:rsidRPr="00BA6C1D">
        <w:t xml:space="preserve"> Федерального закона от 27.07.2010 N 210-ФЗ "Об организации предоставления государственных и муниципальных услуг".</w:t>
      </w:r>
    </w:p>
    <w:p w:rsidR="00532EA9" w:rsidRPr="00BA6C1D" w:rsidRDefault="00670BE4">
      <w:bookmarkStart w:id="97" w:name="sub_542"/>
      <w:bookmarkEnd w:id="96"/>
      <w:r w:rsidRPr="00BA6C1D">
        <w:t xml:space="preserve">В случае если жалоба подается через представителя Заявителя, необходимо </w:t>
      </w:r>
      <w:r w:rsidRPr="00BA6C1D">
        <w:lastRenderedPageBreak/>
        <w:t xml:space="preserve">представить доверенность, оформленную в соответствии с </w:t>
      </w:r>
      <w:hyperlink r:id="rId61" w:history="1">
        <w:r w:rsidRPr="00BA6C1D">
          <w:rPr>
            <w:rStyle w:val="a4"/>
            <w:color w:val="auto"/>
          </w:rPr>
          <w:t>Гражданским кодексом</w:t>
        </w:r>
      </w:hyperlink>
      <w:r w:rsidRPr="00BA6C1D">
        <w:t xml:space="preserve"> Российской Федерации, подтверждающую полномочия на осуществление действий от имени Заявителя.</w:t>
      </w:r>
    </w:p>
    <w:bookmarkEnd w:id="97"/>
    <w:p w:rsidR="00532EA9" w:rsidRPr="00BA6C1D" w:rsidRDefault="00670BE4">
      <w:r w:rsidRPr="00BA6C1D">
        <w:t xml:space="preserve">При подаче жалобы в электронном виде документы, указанные в </w:t>
      </w:r>
      <w:hyperlink w:anchor="sub_542" w:history="1">
        <w:r w:rsidRPr="00BA6C1D">
          <w:rPr>
            <w:rStyle w:val="a4"/>
            <w:color w:val="auto"/>
          </w:rPr>
          <w:t>абзаце втором</w:t>
        </w:r>
      </w:hyperlink>
      <w:r w:rsidRPr="00BA6C1D">
        <w:t xml:space="preserve"> настоящего пункта (жалоба, доверенность), должны быть представлены в форме электронных документов, подписанных </w:t>
      </w:r>
      <w:hyperlink r:id="rId62" w:history="1">
        <w:r w:rsidRPr="00BA6C1D">
          <w:rPr>
            <w:rStyle w:val="a4"/>
            <w:color w:val="auto"/>
          </w:rPr>
          <w:t>электронной подписью</w:t>
        </w:r>
      </w:hyperlink>
      <w:r w:rsidRPr="00BA6C1D">
        <w:t>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532EA9" w:rsidRPr="00BA6C1D" w:rsidRDefault="00670BE4">
      <w:bookmarkStart w:id="98" w:name="sub_505"/>
      <w:r w:rsidRPr="00BA6C1D">
        <w:t xml:space="preserve">5.5. </w:t>
      </w:r>
      <w:proofErr w:type="gramStart"/>
      <w:r w:rsidRPr="00BA6C1D">
        <w:t>Жалоба, поступившая в Комитет, подлежит рассмотрению в течение 15 рабочих дней с даты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532EA9" w:rsidRPr="00BA6C1D" w:rsidRDefault="00670BE4">
      <w:bookmarkStart w:id="99" w:name="sub_506"/>
      <w:bookmarkEnd w:id="98"/>
      <w:r w:rsidRPr="00BA6C1D">
        <w:t>5.6. По результатам рассмотрения жалобы принимается одно из следующих решений:</w:t>
      </w:r>
    </w:p>
    <w:bookmarkEnd w:id="99"/>
    <w:p w:rsidR="00532EA9" w:rsidRPr="00BA6C1D" w:rsidRDefault="00670BE4">
      <w:proofErr w:type="gramStart"/>
      <w:r w:rsidRPr="00BA6C1D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532EA9" w:rsidRPr="00BA6C1D" w:rsidRDefault="00670BE4">
      <w:r w:rsidRPr="00BA6C1D">
        <w:t>2) отказывает в удовлетворении жалобы.</w:t>
      </w:r>
    </w:p>
    <w:p w:rsidR="00532EA9" w:rsidRPr="00BA6C1D" w:rsidRDefault="00670BE4">
      <w:bookmarkStart w:id="100" w:name="sub_507"/>
      <w:r w:rsidRPr="00BA6C1D">
        <w:t xml:space="preserve">5.7. В случае установления в ходе или по результатам </w:t>
      </w:r>
      <w:proofErr w:type="gramStart"/>
      <w:r w:rsidRPr="00BA6C1D">
        <w:t>рассмотрения жалобы признаков состава административного правонарушения</w:t>
      </w:r>
      <w:proofErr w:type="gramEnd"/>
      <w:r w:rsidRPr="00BA6C1D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32EA9" w:rsidRPr="00BA6C1D" w:rsidRDefault="00670BE4">
      <w:bookmarkStart w:id="101" w:name="sub_508"/>
      <w:bookmarkEnd w:id="100"/>
      <w:r w:rsidRPr="00BA6C1D">
        <w:t xml:space="preserve">5.8. Не позднее дня, следующего за днем принятия решения, указанного в </w:t>
      </w:r>
      <w:hyperlink w:anchor="sub_506" w:history="1">
        <w:r w:rsidRPr="00BA6C1D">
          <w:rPr>
            <w:rStyle w:val="a4"/>
            <w:color w:val="auto"/>
          </w:rPr>
          <w:t>пункте 5.6</w:t>
        </w:r>
      </w:hyperlink>
      <w:r w:rsidRPr="00BA6C1D"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2EA9" w:rsidRPr="00BA6C1D" w:rsidRDefault="00670BE4">
      <w:bookmarkStart w:id="102" w:name="sub_581"/>
      <w:bookmarkEnd w:id="101"/>
      <w:r w:rsidRPr="00BA6C1D">
        <w:t xml:space="preserve">5.8.1. В случае признания жалобы подлежащей удовлетворению в ответе Заявителю дается информация о действиях, осуществляемых Комитетом,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6C1D">
        <w:t>неудобства</w:t>
      </w:r>
      <w:proofErr w:type="gramEnd"/>
      <w:r w:rsidRPr="00BA6C1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2EA9" w:rsidRPr="00BA6C1D" w:rsidRDefault="00670BE4">
      <w:bookmarkStart w:id="103" w:name="sub_582"/>
      <w:bookmarkEnd w:id="102"/>
      <w:r w:rsidRPr="00BA6C1D">
        <w:t xml:space="preserve">5.8.2. В случае признания </w:t>
      </w:r>
      <w:proofErr w:type="gramStart"/>
      <w:r w:rsidRPr="00BA6C1D">
        <w:t>жалобы</w:t>
      </w:r>
      <w:proofErr w:type="gramEnd"/>
      <w:r w:rsidRPr="00BA6C1D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End w:id="103"/>
    </w:p>
    <w:sectPr w:rsidR="00532EA9" w:rsidRPr="00BA6C1D" w:rsidSect="00532EA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9628D"/>
    <w:rsid w:val="0029628D"/>
    <w:rsid w:val="00532EA9"/>
    <w:rsid w:val="00670BE4"/>
    <w:rsid w:val="00BA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2EA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32EA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32EA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32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32EA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32EA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532EA9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532EA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532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715020.1000" TargetMode="External"/><Relationship Id="rId18" Type="http://schemas.openxmlformats.org/officeDocument/2006/relationships/hyperlink" Target="garantF1://12024624.0" TargetMode="External"/><Relationship Id="rId26" Type="http://schemas.openxmlformats.org/officeDocument/2006/relationships/hyperlink" Target="garantF1://28223010.0" TargetMode="External"/><Relationship Id="rId39" Type="http://schemas.openxmlformats.org/officeDocument/2006/relationships/hyperlink" Target="garantF1://70715020.1011" TargetMode="External"/><Relationship Id="rId21" Type="http://schemas.openxmlformats.org/officeDocument/2006/relationships/hyperlink" Target="garantF1://12084522.0" TargetMode="External"/><Relationship Id="rId34" Type="http://schemas.openxmlformats.org/officeDocument/2006/relationships/hyperlink" Target="garantF1://70715020.1023" TargetMode="External"/><Relationship Id="rId42" Type="http://schemas.openxmlformats.org/officeDocument/2006/relationships/hyperlink" Target="garantF1://12084522.21" TargetMode="External"/><Relationship Id="rId47" Type="http://schemas.openxmlformats.org/officeDocument/2006/relationships/hyperlink" Target="garantF1://12024624.391144" TargetMode="External"/><Relationship Id="rId50" Type="http://schemas.openxmlformats.org/officeDocument/2006/relationships/hyperlink" Target="garantF1://10064504.3" TargetMode="External"/><Relationship Id="rId55" Type="http://schemas.openxmlformats.org/officeDocument/2006/relationships/hyperlink" Target="garantF1://12084522.21" TargetMode="External"/><Relationship Id="rId63" Type="http://schemas.openxmlformats.org/officeDocument/2006/relationships/fontTable" Target="fontTable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12077515.0" TargetMode="External"/><Relationship Id="rId29" Type="http://schemas.openxmlformats.org/officeDocument/2006/relationships/hyperlink" Target="garantF1://70715020.1004" TargetMode="External"/><Relationship Id="rId41" Type="http://schemas.openxmlformats.org/officeDocument/2006/relationships/hyperlink" Target="garantF1://70715020.1041" TargetMode="External"/><Relationship Id="rId54" Type="http://schemas.openxmlformats.org/officeDocument/2006/relationships/hyperlink" Target="garantF1://12084522.21" TargetMode="External"/><Relationship Id="rId62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73570448.0" TargetMode="External"/><Relationship Id="rId24" Type="http://schemas.openxmlformats.org/officeDocument/2006/relationships/hyperlink" Target="garantF1://70715020.0" TargetMode="External"/><Relationship Id="rId32" Type="http://schemas.openxmlformats.org/officeDocument/2006/relationships/hyperlink" Target="garantF1://70715020.1013" TargetMode="External"/><Relationship Id="rId37" Type="http://schemas.openxmlformats.org/officeDocument/2006/relationships/hyperlink" Target="garantF1://70715020.1001" TargetMode="External"/><Relationship Id="rId40" Type="http://schemas.openxmlformats.org/officeDocument/2006/relationships/hyperlink" Target="garantF1://70715020.1012" TargetMode="External"/><Relationship Id="rId45" Type="http://schemas.openxmlformats.org/officeDocument/2006/relationships/hyperlink" Target="garantF1://12024624.391119" TargetMode="External"/><Relationship Id="rId53" Type="http://schemas.openxmlformats.org/officeDocument/2006/relationships/hyperlink" Target="garantF1://12084522.21" TargetMode="External"/><Relationship Id="rId58" Type="http://schemas.openxmlformats.org/officeDocument/2006/relationships/hyperlink" Target="garantF1://12084522.21" TargetMode="External"/><Relationship Id="rId5" Type="http://schemas.openxmlformats.org/officeDocument/2006/relationships/hyperlink" Target="garantF1://12024624.39332" TargetMode="Externa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70707806.0" TargetMode="External"/><Relationship Id="rId28" Type="http://schemas.openxmlformats.org/officeDocument/2006/relationships/hyperlink" Target="garantF1://28296881.0" TargetMode="External"/><Relationship Id="rId36" Type="http://schemas.openxmlformats.org/officeDocument/2006/relationships/hyperlink" Target="garantF1://70715020.1010" TargetMode="External"/><Relationship Id="rId49" Type="http://schemas.openxmlformats.org/officeDocument/2006/relationships/hyperlink" Target="garantF1://12024624.391811" TargetMode="External"/><Relationship Id="rId57" Type="http://schemas.openxmlformats.org/officeDocument/2006/relationships/hyperlink" Target="garantF1://12084522.21" TargetMode="External"/><Relationship Id="rId61" Type="http://schemas.openxmlformats.org/officeDocument/2006/relationships/hyperlink" Target="garantF1://10064072.0" TargetMode="External"/><Relationship Id="rId10" Type="http://schemas.openxmlformats.org/officeDocument/2006/relationships/hyperlink" Target="garantF1://28290463.0" TargetMode="External"/><Relationship Id="rId19" Type="http://schemas.openxmlformats.org/officeDocument/2006/relationships/hyperlink" Target="garantF1://86367.0" TargetMode="External"/><Relationship Id="rId31" Type="http://schemas.openxmlformats.org/officeDocument/2006/relationships/hyperlink" Target="garantF1://70715020.1008" TargetMode="External"/><Relationship Id="rId44" Type="http://schemas.openxmlformats.org/officeDocument/2006/relationships/hyperlink" Target="garantF1://12084522.21" TargetMode="External"/><Relationship Id="rId52" Type="http://schemas.openxmlformats.org/officeDocument/2006/relationships/hyperlink" Target="garantF1://12084522.21" TargetMode="External"/><Relationship Id="rId60" Type="http://schemas.openxmlformats.org/officeDocument/2006/relationships/hyperlink" Target="garantF1://12077515.1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8223010.0" TargetMode="External"/><Relationship Id="rId14" Type="http://schemas.openxmlformats.org/officeDocument/2006/relationships/hyperlink" Target="garantF1://70715020.0" TargetMode="External"/><Relationship Id="rId22" Type="http://schemas.openxmlformats.org/officeDocument/2006/relationships/hyperlink" Target="garantF1://70093794.0" TargetMode="External"/><Relationship Id="rId27" Type="http://schemas.openxmlformats.org/officeDocument/2006/relationships/hyperlink" Target="garantF1://28296881.1200" TargetMode="External"/><Relationship Id="rId30" Type="http://schemas.openxmlformats.org/officeDocument/2006/relationships/hyperlink" Target="garantF1://70715020.1041" TargetMode="External"/><Relationship Id="rId35" Type="http://schemas.openxmlformats.org/officeDocument/2006/relationships/hyperlink" Target="garantF1://70715020.1025" TargetMode="External"/><Relationship Id="rId43" Type="http://schemas.openxmlformats.org/officeDocument/2006/relationships/hyperlink" Target="garantF1://12084522.0" TargetMode="External"/><Relationship Id="rId48" Type="http://schemas.openxmlformats.org/officeDocument/2006/relationships/hyperlink" Target="garantF1://12024624.39118" TargetMode="External"/><Relationship Id="rId56" Type="http://schemas.openxmlformats.org/officeDocument/2006/relationships/hyperlink" Target="garantF1://12084522.21" TargetMode="External"/><Relationship Id="rId64" Type="http://schemas.openxmlformats.org/officeDocument/2006/relationships/theme" Target="theme/theme1.xml"/><Relationship Id="rId8" Type="http://schemas.openxmlformats.org/officeDocument/2006/relationships/hyperlink" Target="garantF1://12077515.0" TargetMode="External"/><Relationship Id="rId51" Type="http://schemas.openxmlformats.org/officeDocument/2006/relationships/hyperlink" Target="garantF1://4079328.1000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10064072.0" TargetMode="External"/><Relationship Id="rId25" Type="http://schemas.openxmlformats.org/officeDocument/2006/relationships/hyperlink" Target="garantF1://28296881.0" TargetMode="External"/><Relationship Id="rId33" Type="http://schemas.openxmlformats.org/officeDocument/2006/relationships/hyperlink" Target="garantF1://70715020.1018" TargetMode="External"/><Relationship Id="rId38" Type="http://schemas.openxmlformats.org/officeDocument/2006/relationships/hyperlink" Target="garantF1://70715020.1005" TargetMode="External"/><Relationship Id="rId46" Type="http://schemas.openxmlformats.org/officeDocument/2006/relationships/hyperlink" Target="garantF1://12024624.391146" TargetMode="External"/><Relationship Id="rId59" Type="http://schemas.openxmlformats.org/officeDocument/2006/relationships/hyperlink" Target="garantF1://12077515.7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6698</Words>
  <Characters>38180</Characters>
  <Application>Microsoft Office Word</Application>
  <DocSecurity>0</DocSecurity>
  <Lines>318</Lines>
  <Paragraphs>89</Paragraphs>
  <ScaleCrop>false</ScaleCrop>
  <Company>НПП "Гарант-Сервис"</Company>
  <LinksUpToDate>false</LinksUpToDate>
  <CharactersWithSpaces>44789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3</cp:revision>
  <dcterms:created xsi:type="dcterms:W3CDTF">2022-05-06T10:54:00Z</dcterms:created>
  <dcterms:modified xsi:type="dcterms:W3CDTF">2022-05-06T10:56:00Z</dcterms:modified>
</cp:coreProperties>
</file>