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BDD" w:rsidRPr="00BC67EC" w:rsidRDefault="00696BDD" w:rsidP="00BC67EC">
      <w:pPr>
        <w:keepNext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ГОРОДСКОГО ОКРУГА КОХМА</w:t>
      </w:r>
    </w:p>
    <w:p w:rsidR="00696BDD" w:rsidRPr="00BC67EC" w:rsidRDefault="00696BDD" w:rsidP="00BC67EC">
      <w:pPr>
        <w:keepNext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ИВАНОВСКОЙ ОБЛАСТИ</w:t>
      </w:r>
    </w:p>
    <w:p w:rsidR="00696BDD" w:rsidRDefault="00696BDD" w:rsidP="00BC67EC">
      <w:pPr>
        <w:keepNext/>
        <w:spacing w:after="0" w:line="240" w:lineRule="auto"/>
        <w:ind w:right="-57"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C6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BC6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 </w:t>
      </w:r>
    </w:p>
    <w:p w:rsidR="00BC67EC" w:rsidRPr="00BC67EC" w:rsidRDefault="00BC67EC" w:rsidP="00BC67EC">
      <w:pPr>
        <w:keepNext/>
        <w:spacing w:after="0" w:line="240" w:lineRule="auto"/>
        <w:ind w:right="-57"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6BDD" w:rsidRPr="00BC67EC" w:rsidRDefault="00696BDD" w:rsidP="00BC67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C67EC"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t>27.07.2020</w:t>
      </w:r>
      <w:r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BC67EC"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t>289</w:t>
      </w:r>
    </w:p>
    <w:p w:rsidR="00696BDD" w:rsidRPr="00BC67EC" w:rsidRDefault="00696BDD" w:rsidP="00BC67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BDD" w:rsidRPr="00BC67EC" w:rsidRDefault="00696BDD" w:rsidP="00BC67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 округ Кохма</w:t>
      </w:r>
    </w:p>
    <w:p w:rsidR="00696BDD" w:rsidRPr="00BC67EC" w:rsidRDefault="00696BDD" w:rsidP="00BC67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6BDD" w:rsidRPr="00BC67EC" w:rsidRDefault="00696BDD" w:rsidP="00BC67EC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</w:t>
      </w:r>
    </w:p>
    <w:p w:rsidR="00696BDD" w:rsidRPr="00BC67EC" w:rsidRDefault="00696BDD" w:rsidP="00BC67EC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7EC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 «</w:t>
      </w:r>
      <w:r w:rsidRPr="00BC6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Согласование проектной документации на проведение работ по сохранению объекта культурного наследия местного (муниципального) значения, расположенного на территории городского округа Кохма»</w:t>
      </w:r>
    </w:p>
    <w:p w:rsidR="00696BDD" w:rsidRPr="00BC67EC" w:rsidRDefault="00F25A04" w:rsidP="00BC67E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постановления администрации городского округа Кохма</w:t>
      </w:r>
      <w:r w:rsidR="00C85F65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от 27.05.2025</w:t>
      </w:r>
      <w:r w:rsidR="00C85F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271)</w:t>
      </w:r>
    </w:p>
    <w:p w:rsidR="00696BDD" w:rsidRPr="00BC67EC" w:rsidRDefault="00696BDD" w:rsidP="00BC67EC">
      <w:pPr>
        <w:spacing w:before="100" w:after="1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C67EC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76788E" w:rsidRPr="00BC67EC">
        <w:rPr>
          <w:rFonts w:ascii="Times New Roman" w:hAnsi="Times New Roman" w:cs="Times New Roman"/>
          <w:sz w:val="24"/>
          <w:szCs w:val="24"/>
        </w:rPr>
        <w:t xml:space="preserve">федеральными </w:t>
      </w:r>
      <w:hyperlink r:id="rId8" w:history="1">
        <w:r w:rsidRPr="00BC67EC">
          <w:rPr>
            <w:rFonts w:ascii="Times New Roman" w:hAnsi="Times New Roman" w:cs="Times New Roman"/>
            <w:sz w:val="24"/>
            <w:szCs w:val="24"/>
          </w:rPr>
          <w:t>законами</w:t>
        </w:r>
      </w:hyperlink>
      <w:r w:rsidRPr="00BC67EC">
        <w:rPr>
          <w:rFonts w:ascii="Times New Roman" w:hAnsi="Times New Roman" w:cs="Times New Roman"/>
          <w:sz w:val="24"/>
          <w:szCs w:val="24"/>
        </w:rPr>
        <w:t xml:space="preserve"> от 25.06.2002 № 73-ФЗ «Об объектах культурного наследия (памятниках истории и культуры) народов Российской Федерации»,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hyperlink r:id="rId9" w:history="1">
        <w:r w:rsidRPr="00BC67EC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BC67EC">
        <w:rPr>
          <w:rFonts w:ascii="Times New Roman" w:hAnsi="Times New Roman" w:cs="Times New Roman"/>
          <w:sz w:val="24"/>
          <w:szCs w:val="24"/>
        </w:rPr>
        <w:t xml:space="preserve"> городского округа Кохма,</w:t>
      </w:r>
      <w:r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администрации городского округа Кохма от 18.10.2011 № 626 </w:t>
      </w:r>
      <w:r w:rsidR="00C85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Порядка разработки и утверждения административных</w:t>
      </w:r>
      <w:proofErr w:type="gramEnd"/>
      <w:r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регламентов предоставления муниципальных услуг»</w:t>
      </w:r>
    </w:p>
    <w:p w:rsidR="00696BDD" w:rsidRPr="00BC67EC" w:rsidRDefault="00696BDD" w:rsidP="00BC67EC">
      <w:pPr>
        <w:spacing w:before="100" w:after="10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C6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BC6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Я Ю:</w:t>
      </w:r>
    </w:p>
    <w:p w:rsidR="00696BDD" w:rsidRPr="00BC67EC" w:rsidRDefault="00696BDD" w:rsidP="00BC67E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 xml:space="preserve">1. Утвердить административный </w:t>
      </w:r>
      <w:hyperlink r:id="rId10" w:history="1">
        <w:r w:rsidRPr="00BC67EC">
          <w:rPr>
            <w:rFonts w:ascii="Times New Roman" w:hAnsi="Times New Roman" w:cs="Times New Roman"/>
            <w:sz w:val="24"/>
            <w:szCs w:val="24"/>
          </w:rPr>
          <w:t>регламент</w:t>
        </w:r>
      </w:hyperlink>
      <w:r w:rsidRPr="00BC67EC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«Согласование проектной документации на проведение работ по сохранению объекта культурного наследия местного (муниципального) значения, расположенного на территории городского округа Кохма» (прилагается).</w:t>
      </w:r>
    </w:p>
    <w:p w:rsidR="00696BDD" w:rsidRPr="00BC67EC" w:rsidRDefault="00696BDD" w:rsidP="00BC6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EC">
        <w:rPr>
          <w:rFonts w:ascii="Times New Roman" w:hAnsi="Times New Roman" w:cs="Times New Roman"/>
          <w:sz w:val="24"/>
          <w:szCs w:val="24"/>
        </w:rPr>
        <w:t xml:space="preserve">2. Опубликовать настоящее постановление в газете «Кохомский вестник» и разместить на официальном сайте городского округа Кохма в сети Интернет. </w:t>
      </w:r>
    </w:p>
    <w:p w:rsidR="00696BDD" w:rsidRPr="00BC67EC" w:rsidRDefault="00696BDD" w:rsidP="00BC6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BDD" w:rsidRPr="00BC67EC" w:rsidRDefault="00696BDD" w:rsidP="00BC6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BDD" w:rsidRPr="00BC67EC" w:rsidRDefault="00696BDD" w:rsidP="00BC6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6BDD" w:rsidRPr="00BC67EC" w:rsidRDefault="00696BDD" w:rsidP="00BC6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</w:t>
      </w: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  <w:sectPr w:rsidR="00696BDD" w:rsidRPr="00BC67EC" w:rsidSect="00BC67EC">
          <w:headerReference w:type="default" r:id="rId11"/>
          <w:footerReference w:type="default" r:id="rId12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BC67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городского округа  Кохма</w:t>
      </w:r>
      <w:r w:rsidRPr="00BC67E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М.А. Комиссаров </w:t>
      </w:r>
    </w:p>
    <w:p w:rsidR="00696BDD" w:rsidRPr="00BC67EC" w:rsidRDefault="00696BDD" w:rsidP="00BC67EC">
      <w:pPr>
        <w:spacing w:after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696BDD" w:rsidRPr="00BC67EC" w:rsidRDefault="00696BDD" w:rsidP="00BC67EC">
      <w:pPr>
        <w:spacing w:after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696BDD" w:rsidRPr="00BC67EC" w:rsidRDefault="00696BDD" w:rsidP="00BC67EC">
      <w:pPr>
        <w:spacing w:after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Кохма</w:t>
      </w:r>
    </w:p>
    <w:p w:rsidR="00BC67EC" w:rsidRPr="00BC67EC" w:rsidRDefault="00696BDD" w:rsidP="00BC67E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C67EC"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27.07.2020 № 289</w:t>
      </w:r>
    </w:p>
    <w:p w:rsidR="00696BDD" w:rsidRPr="00BC67EC" w:rsidRDefault="00696BDD" w:rsidP="00BC67EC">
      <w:pPr>
        <w:spacing w:after="1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96BDD" w:rsidRPr="00BC67EC" w:rsidRDefault="00696BDD" w:rsidP="00BC67EC">
      <w:pPr>
        <w:spacing w:after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АДМИНИСТРАТИВНЫЙ РЕГЛАМЕНТ</w:t>
      </w: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67EC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предоставления муниципальной услуги </w:t>
      </w: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67EC">
        <w:rPr>
          <w:rFonts w:ascii="Times New Roman" w:hAnsi="Times New Roman" w:cs="Times New Roman"/>
          <w:b/>
          <w:bCs/>
          <w:sz w:val="24"/>
          <w:szCs w:val="24"/>
        </w:rPr>
        <w:t>«Согласование проектной документации на проведение работ по сохранению объекта культурного наследия местного (муниципального) значения, расположенного на территории городского округа Кохма»</w:t>
      </w: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67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96BDD" w:rsidRPr="00BC67EC" w:rsidRDefault="00696BDD" w:rsidP="00BC67EC">
      <w:pPr>
        <w:pStyle w:val="a7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C67EC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696BDD" w:rsidRPr="00BC67EC" w:rsidRDefault="00696BDD" w:rsidP="00BC67E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 xml:space="preserve">1.1. Административный регламент предоставления муниципальной услуги «Согласование проектной документации на проведение работ по сохранению объекта культурного наследия местного (муниципального) значения, расположенного на территории городского округа Кохма» (далее - Регламент) разработан в соответствии с Федеральным </w:t>
      </w:r>
      <w:hyperlink r:id="rId13" w:history="1">
        <w:r w:rsidRPr="00BC67E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C67EC">
        <w:rPr>
          <w:rFonts w:ascii="Times New Roman" w:hAnsi="Times New Roman" w:cs="Times New Roman"/>
          <w:sz w:val="24"/>
          <w:szCs w:val="24"/>
        </w:rPr>
        <w:t xml:space="preserve"> от 27.07.2010 № 210-ФЗ «Об организации предоставления государственных и муниципальных услуг».</w:t>
      </w: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 xml:space="preserve">Регламент устанавливает стандарт предоставления муниципальной услуги, состав, последовательность и сроки выполнения административных процедур предоставления муниципальной услуги, требования к порядку их выполнения, порядок и формы </w:t>
      </w:r>
      <w:proofErr w:type="gramStart"/>
      <w:r w:rsidRPr="00BC67E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C67EC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услуги, порядок обжалования заявителями решений и действий (бездействия) должностных лиц и специалистов, а также принимаемых ими решений при предоставлении муниципальной услуги.</w:t>
      </w: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 xml:space="preserve">1.2. Правом на получение муниципальной услуги, указанной в Регламенте, обладают физические и юридические лица либо их уполномоченные представители </w:t>
      </w:r>
      <w:r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Заявитель).</w:t>
      </w:r>
    </w:p>
    <w:p w:rsidR="00696BDD" w:rsidRPr="00BC67EC" w:rsidRDefault="00696BDD" w:rsidP="00BC67EC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1.3. Информирование заинтересованных лиц о предоставлении муниципальной услуги производится:</w:t>
      </w:r>
    </w:p>
    <w:p w:rsidR="00696BDD" w:rsidRPr="00BC67EC" w:rsidRDefault="00696BDD" w:rsidP="00BC67EC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1.3.1. Органом, предоставляющим муниципальную услугу - администрацией городского округа Кохма в лице ее отраслевого (функционального) органа - управления информатизации и культуры администрации городского округа Кохма (далее - Управление).</w:t>
      </w:r>
    </w:p>
    <w:p w:rsidR="00696BDD" w:rsidRPr="00BC67EC" w:rsidRDefault="00696BDD" w:rsidP="00BC67EC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Место нахождения и почтовый адрес Управления:</w:t>
      </w:r>
    </w:p>
    <w:p w:rsidR="00696BDD" w:rsidRPr="00BC67EC" w:rsidRDefault="00696BDD" w:rsidP="00BC67EC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153510, Ивановская область, г. Кохма, ул. Октябрьская, д. 38;</w:t>
      </w:r>
    </w:p>
    <w:p w:rsidR="00696BDD" w:rsidRPr="00BC67EC" w:rsidRDefault="00696BDD" w:rsidP="00BC67EC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телефон: (4932) 93-92-07;</w:t>
      </w:r>
    </w:p>
    <w:p w:rsidR="00696BDD" w:rsidRPr="00BC67EC" w:rsidRDefault="00696BDD" w:rsidP="00BC67EC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proofErr w:type="spellStart"/>
      <w:r w:rsidRPr="00BC67EC">
        <w:rPr>
          <w:rFonts w:ascii="Times New Roman" w:hAnsi="Times New Roman" w:cs="Times New Roman"/>
          <w:sz w:val="24"/>
          <w:szCs w:val="24"/>
          <w:lang w:val="en-US"/>
        </w:rPr>
        <w:t>ivc</w:t>
      </w:r>
      <w:proofErr w:type="spellEnd"/>
      <w:r w:rsidRPr="00BC67EC">
        <w:rPr>
          <w:rFonts w:ascii="Times New Roman" w:hAnsi="Times New Roman" w:cs="Times New Roman"/>
          <w:sz w:val="24"/>
          <w:szCs w:val="24"/>
        </w:rPr>
        <w:t>@kohma37.ru;</w:t>
      </w:r>
    </w:p>
    <w:p w:rsidR="00696BDD" w:rsidRPr="00BC67EC" w:rsidRDefault="00696BDD" w:rsidP="00BC67EC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Прием Заявителей для предоставления муниципальной услуги осуществляется специалистами Управления согласно графику приема граждан: вторник, четверг с 14.00 до 17.00.</w:t>
      </w:r>
    </w:p>
    <w:p w:rsidR="00696BDD" w:rsidRPr="00BC67EC" w:rsidRDefault="00696BDD" w:rsidP="00BC67EC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 xml:space="preserve">1.3.2. На официальном сайте городского округа Кохма в сети Интернет </w:t>
      </w:r>
      <w:hyperlink r:id="rId14" w:history="1">
        <w:r w:rsidRPr="00BC67EC">
          <w:rPr>
            <w:rFonts w:ascii="Times New Roman" w:hAnsi="Times New Roman" w:cs="Times New Roman"/>
            <w:sz w:val="24"/>
            <w:szCs w:val="24"/>
          </w:rPr>
          <w:t>http://kohma37.ru</w:t>
        </w:r>
      </w:hyperlink>
      <w:r w:rsidRPr="00BC67EC">
        <w:rPr>
          <w:rFonts w:ascii="Times New Roman" w:hAnsi="Times New Roman" w:cs="Times New Roman"/>
          <w:sz w:val="24"/>
          <w:szCs w:val="24"/>
        </w:rPr>
        <w:t xml:space="preserve"> в подразделе «Административные регламенты» раздела «Нормотворческая деятельность».</w:t>
      </w:r>
    </w:p>
    <w:p w:rsidR="00696BDD" w:rsidRPr="00BC67EC" w:rsidRDefault="00696BDD" w:rsidP="00BC67EC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1.3.3. Информация о порядке предоставления муниципальной услуги размещается:</w:t>
      </w:r>
    </w:p>
    <w:p w:rsidR="00696BDD" w:rsidRPr="00BC67EC" w:rsidRDefault="00696BDD" w:rsidP="00BC67EC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 xml:space="preserve">- на информационных стендах, установленных в помещениях Управления, предназначенных для посетителей; </w:t>
      </w:r>
    </w:p>
    <w:p w:rsidR="00696BDD" w:rsidRPr="00BC67EC" w:rsidRDefault="00696BDD" w:rsidP="00BC67EC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 xml:space="preserve">- на официальном сайте городского округа Кохма в сети Интернет; </w:t>
      </w:r>
    </w:p>
    <w:p w:rsidR="00696BDD" w:rsidRPr="00BC67EC" w:rsidRDefault="00696BDD" w:rsidP="00BC67EC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- в федеральной государственной информационной системе «Единый портал государственных и муниципальных услуг (функций)» (далее-Портал).</w:t>
      </w:r>
    </w:p>
    <w:p w:rsidR="00696BDD" w:rsidRPr="00BC67EC" w:rsidRDefault="00696BDD" w:rsidP="00BC67EC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1.4. Информация о порядке предоставления муниципальной услуги содержит:</w:t>
      </w:r>
    </w:p>
    <w:p w:rsidR="00696BDD" w:rsidRPr="00BC67EC" w:rsidRDefault="00696BDD" w:rsidP="00BC67EC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извлечения из нормативных правовых актов, устанавливающих порядок и условия предоставления муниципальной услуги;</w:t>
      </w:r>
    </w:p>
    <w:p w:rsidR="00696BDD" w:rsidRPr="00BC67EC" w:rsidRDefault="00696BDD" w:rsidP="00BC67EC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текст Регламента с приложениями;</w:t>
      </w:r>
    </w:p>
    <w:p w:rsidR="00696BDD" w:rsidRPr="00BC67EC" w:rsidRDefault="00696BDD" w:rsidP="00BC67EC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услуги, и требования, предъявляемые к этим документам;</w:t>
      </w:r>
    </w:p>
    <w:p w:rsidR="00696BDD" w:rsidRPr="00BC67EC" w:rsidRDefault="00696BDD" w:rsidP="00BC67EC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порядок информирования о ходе предоставления муниципальной услуги;</w:t>
      </w:r>
    </w:p>
    <w:p w:rsidR="00696BDD" w:rsidRPr="00BC67EC" w:rsidRDefault="00696BDD" w:rsidP="00BC67EC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lastRenderedPageBreak/>
        <w:t>порядок обжалования решений и действий (бездействия), принимаемых и осуществляемых в ходе предоставления муниципальной услуги.</w:t>
      </w:r>
    </w:p>
    <w:p w:rsidR="00696BDD" w:rsidRPr="00BC67EC" w:rsidRDefault="00696BDD" w:rsidP="00BC67EC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На информационном стенде по месту нахождения Управления размещается краткая информация о предоставляемой муниципальной услуге. Данная информация должна содержать:</w:t>
      </w:r>
    </w:p>
    <w:p w:rsidR="00696BDD" w:rsidRPr="00BC67EC" w:rsidRDefault="00696BDD" w:rsidP="00BC67EC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полное наименование Управления, его адрес, телефон;</w:t>
      </w:r>
    </w:p>
    <w:p w:rsidR="00696BDD" w:rsidRPr="00BC67EC" w:rsidRDefault="00696BDD" w:rsidP="00BC67EC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 xml:space="preserve">график работы и приема </w:t>
      </w:r>
      <w:r w:rsidR="002C4133" w:rsidRPr="00BC67EC">
        <w:rPr>
          <w:rFonts w:ascii="Times New Roman" w:hAnsi="Times New Roman" w:cs="Times New Roman"/>
          <w:sz w:val="24"/>
          <w:szCs w:val="24"/>
        </w:rPr>
        <w:t xml:space="preserve">специалистами </w:t>
      </w:r>
      <w:r w:rsidRPr="00BC67EC">
        <w:rPr>
          <w:rFonts w:ascii="Times New Roman" w:hAnsi="Times New Roman" w:cs="Times New Roman"/>
          <w:sz w:val="24"/>
          <w:szCs w:val="24"/>
        </w:rPr>
        <w:t>Управления;</w:t>
      </w:r>
    </w:p>
    <w:p w:rsidR="00696BDD" w:rsidRPr="00BC67EC" w:rsidRDefault="00696BDD" w:rsidP="00BC67EC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информацию о порядке предоставления муниципальной услуги;</w:t>
      </w:r>
    </w:p>
    <w:p w:rsidR="00696BDD" w:rsidRPr="00BC67EC" w:rsidRDefault="00696BDD" w:rsidP="00BC67EC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форму заявления о предоставлении муниципальной услуги;</w:t>
      </w:r>
    </w:p>
    <w:p w:rsidR="00696BDD" w:rsidRDefault="00696BDD" w:rsidP="00BC6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порядок обжалования действий (бездействия), принимаемых и осуществляемых в ходе предоставления муниципальной услуги.</w:t>
      </w:r>
    </w:p>
    <w:p w:rsidR="00696BDD" w:rsidRPr="002C4D3E" w:rsidRDefault="002C4D3E" w:rsidP="002C4D3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2C4D3E">
        <w:rPr>
          <w:rFonts w:ascii="Times New Roman" w:hAnsi="Times New Roman" w:cs="Times New Roman"/>
          <w:b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.</w:t>
      </w:r>
      <w:r w:rsidR="00696BDD" w:rsidRPr="002C4D3E">
        <w:rPr>
          <w:rFonts w:ascii="Times New Roman" w:hAnsi="Times New Roman" w:cs="Times New Roman"/>
          <w:b/>
          <w:bCs/>
          <w:sz w:val="24"/>
          <w:szCs w:val="24"/>
        </w:rPr>
        <w:t>Стандарт предоставления муниципальной услуги</w:t>
      </w:r>
    </w:p>
    <w:p w:rsidR="00BC67EC" w:rsidRPr="00BC67EC" w:rsidRDefault="00BC67EC" w:rsidP="00BC67EC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696BDD" w:rsidRPr="00BC67EC" w:rsidRDefault="00696BDD" w:rsidP="00BC6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2.1. Наименование муниципальной услуги: «Согласование проектной документации на проведение работ по сохранению объекта культурного наследия местного (муниципального) значения, расположенного на территории городского округа Кохма» (далее - муниципальная услуга).</w:t>
      </w: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 xml:space="preserve">2.2. Наименование органа, предоставляющего муниципальную услугу, - администрация городского округа Кохма в лице Управления информатизации и культуры администрации городского округа Кохма. </w:t>
      </w: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2.3. Результатом предоставления муниципальной услуги является:</w:t>
      </w:r>
    </w:p>
    <w:p w:rsidR="00696BDD" w:rsidRPr="00BC67EC" w:rsidRDefault="00696BDD" w:rsidP="00BC67E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C67EC">
        <w:rPr>
          <w:rFonts w:ascii="Times New Roman" w:hAnsi="Times New Roman" w:cs="Times New Roman"/>
          <w:sz w:val="24"/>
          <w:szCs w:val="24"/>
        </w:rPr>
        <w:t xml:space="preserve">- выдача Заявителю письма </w:t>
      </w:r>
      <w:r w:rsidRPr="00BC67EC">
        <w:rPr>
          <w:rFonts w:ascii="Times New Roman" w:eastAsia="Calibri" w:hAnsi="Times New Roman" w:cs="Times New Roman"/>
          <w:sz w:val="24"/>
          <w:szCs w:val="24"/>
        </w:rPr>
        <w:t xml:space="preserve">о согласовании проектной документации на проведение работ по сохранению объекта культурного наследия местного (муниципального) значения, расположенного на территории городского округа Кохма, с согласованной проектной документацией, необходимой для проведения работ по сохранению объекта культурного наследия (далее - проектная документация на проведение работ) </w:t>
      </w:r>
      <w:r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письма об отказе в согласовании проектной документации на проведение работ</w:t>
      </w:r>
      <w:r w:rsidRPr="00BC67EC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 xml:space="preserve">2.4. Срок предоставления муниципальной услуги не должен превышать 45 (сорока пяти) рабочих дней </w:t>
      </w:r>
      <w:proofErr w:type="gramStart"/>
      <w:r w:rsidRPr="00BC67EC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Pr="00BC67EC">
        <w:rPr>
          <w:rFonts w:ascii="Times New Roman" w:hAnsi="Times New Roman" w:cs="Times New Roman"/>
          <w:sz w:val="24"/>
          <w:szCs w:val="24"/>
        </w:rPr>
        <w:t xml:space="preserve"> документов, указанных в п. 2.6 Регламента, в Управлении. </w:t>
      </w: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2.5. Правовые основания для предоставления муниципальной услуги:</w:t>
      </w: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 xml:space="preserve">- </w:t>
      </w:r>
      <w:hyperlink r:id="rId15" w:history="1">
        <w:r w:rsidRPr="00BC67EC">
          <w:rPr>
            <w:rFonts w:ascii="Times New Roman" w:hAnsi="Times New Roman" w:cs="Times New Roman"/>
            <w:sz w:val="24"/>
            <w:szCs w:val="24"/>
          </w:rPr>
          <w:t>Конституция</w:t>
        </w:r>
      </w:hyperlink>
      <w:r w:rsidRPr="00BC67EC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16" w:history="1">
        <w:r w:rsidRPr="00BC67EC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BC67EC">
        <w:rPr>
          <w:rFonts w:ascii="Times New Roman" w:hAnsi="Times New Roman" w:cs="Times New Roman"/>
          <w:sz w:val="24"/>
          <w:szCs w:val="24"/>
        </w:rPr>
        <w:t xml:space="preserve"> от 25.06.2002 № 73-ФЗ «Об объектах культурного наследия (памятниках истории и культуры) народов Российской Федерации»;</w:t>
      </w: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17" w:history="1">
        <w:r w:rsidRPr="00BC67EC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BC67EC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18" w:history="1">
        <w:r w:rsidRPr="00BC67EC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BC67EC">
        <w:rPr>
          <w:rFonts w:ascii="Times New Roman" w:hAnsi="Times New Roman" w:cs="Times New Roman"/>
          <w:sz w:val="24"/>
          <w:szCs w:val="24"/>
        </w:rPr>
        <w:t xml:space="preserve"> от 27.07.2010 № 210-ФЗ «Об организации предоставления государственных и муниципальных услуг»;</w:t>
      </w: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19" w:history="1">
        <w:r w:rsidRPr="00BC67EC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BC67EC">
        <w:rPr>
          <w:rFonts w:ascii="Times New Roman" w:hAnsi="Times New Roman" w:cs="Times New Roman"/>
          <w:sz w:val="24"/>
          <w:szCs w:val="24"/>
        </w:rPr>
        <w:t xml:space="preserve"> от 06.04.2011 № 63-ФЗ «Об электронной подписи»;</w:t>
      </w: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 xml:space="preserve">- </w:t>
      </w:r>
      <w:hyperlink r:id="rId20" w:history="1">
        <w:r w:rsidRPr="00BC67EC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BC67EC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696BDD" w:rsidRPr="00BC67EC" w:rsidRDefault="00696BDD" w:rsidP="00BC67E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- Постановление Правительства Российской Федерации от 15.07.2009 № 569 «Об утверждении Положения о государственной историко-культурной экспертизе»;</w:t>
      </w:r>
    </w:p>
    <w:p w:rsidR="00696BDD" w:rsidRPr="00BC67EC" w:rsidRDefault="00696BDD" w:rsidP="00BC67E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EC">
        <w:rPr>
          <w:rFonts w:ascii="Times New Roman" w:hAnsi="Times New Roman" w:cs="Times New Roman"/>
          <w:sz w:val="24"/>
          <w:szCs w:val="24"/>
        </w:rPr>
        <w:t>-</w:t>
      </w:r>
      <w:r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Министерства культуры Российской Федерации от 05.06. 2015 № 1749 «Об утверждении порядка подготовки и согласования проектной документации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наследия»;</w:t>
      </w:r>
    </w:p>
    <w:p w:rsidR="00696BDD" w:rsidRPr="00BC67EC" w:rsidRDefault="00696BDD" w:rsidP="00BC67E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C67E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Закон Ивановской области от 13.07.2007 № 105-ОЗ «Об объектах культурного наследия (памятниках истории и культуры) в Ивановской области»;</w:t>
      </w: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 xml:space="preserve">- </w:t>
      </w:r>
      <w:hyperlink r:id="rId21" w:history="1">
        <w:r w:rsidRPr="00BC67EC">
          <w:rPr>
            <w:rFonts w:ascii="Times New Roman" w:hAnsi="Times New Roman" w:cs="Times New Roman"/>
            <w:sz w:val="24"/>
            <w:szCs w:val="24"/>
          </w:rPr>
          <w:t>Устав</w:t>
        </w:r>
      </w:hyperlink>
      <w:r w:rsidRPr="00BC67EC">
        <w:rPr>
          <w:rFonts w:ascii="Times New Roman" w:hAnsi="Times New Roman" w:cs="Times New Roman"/>
          <w:sz w:val="24"/>
          <w:szCs w:val="24"/>
        </w:rPr>
        <w:t xml:space="preserve"> городского округа Кохма;</w:t>
      </w:r>
    </w:p>
    <w:p w:rsidR="00696BDD" w:rsidRDefault="00696BDD" w:rsidP="00BC6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- Регламент.</w:t>
      </w:r>
    </w:p>
    <w:p w:rsidR="00F25A04" w:rsidRPr="00BC67EC" w:rsidRDefault="00F25A04" w:rsidP="00BC6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(Утратил силу.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Постановление админи</w:t>
      </w:r>
      <w:r w:rsidR="002C4D3E">
        <w:rPr>
          <w:rFonts w:ascii="Times New Roman" w:hAnsi="Times New Roman" w:cs="Times New Roman"/>
          <w:sz w:val="24"/>
          <w:szCs w:val="24"/>
        </w:rPr>
        <w:t xml:space="preserve">страции городского округа Кохма </w:t>
      </w:r>
      <w:r>
        <w:rPr>
          <w:rFonts w:ascii="Times New Roman" w:hAnsi="Times New Roman" w:cs="Times New Roman"/>
          <w:sz w:val="24"/>
          <w:szCs w:val="24"/>
        </w:rPr>
        <w:t>от</w:t>
      </w:r>
      <w:r w:rsidR="00C85F6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27.05.2025 № 271)</w:t>
      </w:r>
      <w:proofErr w:type="gramEnd"/>
    </w:p>
    <w:p w:rsidR="00696BDD" w:rsidRPr="00BC67EC" w:rsidRDefault="00696BDD" w:rsidP="00BC67E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75"/>
      <w:bookmarkEnd w:id="0"/>
      <w:r w:rsidRPr="00BC67EC">
        <w:rPr>
          <w:rFonts w:ascii="Times New Roman" w:hAnsi="Times New Roman" w:cs="Times New Roman"/>
          <w:sz w:val="24"/>
          <w:szCs w:val="24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  <w:r w:rsidR="00303B9D" w:rsidRPr="00BC67EC">
        <w:rPr>
          <w:rFonts w:ascii="Times New Roman" w:hAnsi="Times New Roman" w:cs="Times New Roman"/>
          <w:sz w:val="24"/>
          <w:szCs w:val="24"/>
        </w:rPr>
        <w:t>:</w:t>
      </w:r>
    </w:p>
    <w:p w:rsidR="00696BDD" w:rsidRPr="00BC67EC" w:rsidRDefault="00696BDD" w:rsidP="00BC67E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eastAsia="Calibri" w:hAnsi="Times New Roman" w:cs="Times New Roman"/>
          <w:sz w:val="24"/>
          <w:szCs w:val="24"/>
        </w:rPr>
        <w:t>- заявление о согласовании проектной документации на проведение работ по сохранению объекта культурного наследия местного (муниципального) значения расположенного на территории городского округа Кохма, подписанное руководителем юридического лица, физическим лицом, либо их уполномоченным лицом,</w:t>
      </w:r>
      <w:r w:rsidRPr="00BC67EC">
        <w:rPr>
          <w:rFonts w:ascii="Times New Roman" w:hAnsi="Times New Roman" w:cs="Times New Roman"/>
          <w:sz w:val="24"/>
          <w:szCs w:val="24"/>
        </w:rPr>
        <w:t xml:space="preserve"> </w:t>
      </w:r>
      <w:r w:rsidRPr="00BC67EC">
        <w:rPr>
          <w:rFonts w:ascii="Times New Roman" w:eastAsia="Calibri" w:hAnsi="Times New Roman" w:cs="Times New Roman"/>
          <w:sz w:val="24"/>
          <w:szCs w:val="24"/>
        </w:rPr>
        <w:t>согласно приложению 1 к Регламенту, подлинник, в одном экземпляре;</w:t>
      </w:r>
    </w:p>
    <w:p w:rsidR="00696BDD" w:rsidRPr="00BC67EC" w:rsidRDefault="00696BDD" w:rsidP="00BC67E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eastAsia="Calibri" w:hAnsi="Times New Roman" w:cs="Times New Roman"/>
          <w:sz w:val="24"/>
          <w:szCs w:val="24"/>
        </w:rPr>
        <w:t>- проектная документация на проведение работ, подлинник в прошитом и пронумерованном виде, в двух экземплярах, на бумажном носителе и электронном носителе в формате переносимого документа (</w:t>
      </w:r>
      <w:r w:rsidRPr="00BC67EC">
        <w:rPr>
          <w:rFonts w:ascii="Times New Roman" w:eastAsia="Calibri" w:hAnsi="Times New Roman" w:cs="Times New Roman"/>
          <w:sz w:val="24"/>
          <w:szCs w:val="24"/>
          <w:lang w:val="en-US"/>
        </w:rPr>
        <w:t>PDF</w:t>
      </w:r>
      <w:r w:rsidRPr="00BC67EC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696BDD" w:rsidRPr="00BC67EC" w:rsidRDefault="00834AD1" w:rsidP="00BC67EC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BC67EC">
        <w:rPr>
          <w:rFonts w:ascii="Times New Roman" w:eastAsia="Calibri" w:hAnsi="Times New Roman" w:cs="Times New Roman"/>
          <w:b w:val="0"/>
          <w:sz w:val="24"/>
          <w:szCs w:val="24"/>
        </w:rPr>
        <w:t>-</w:t>
      </w:r>
      <w:r w:rsidR="00696BDD" w:rsidRPr="00BC67EC">
        <w:rPr>
          <w:rFonts w:ascii="Times New Roman" w:eastAsia="Calibri" w:hAnsi="Times New Roman" w:cs="Times New Roman"/>
          <w:b w:val="0"/>
          <w:sz w:val="24"/>
          <w:szCs w:val="24"/>
        </w:rPr>
        <w:t xml:space="preserve"> положительное заключение акта государственной историко-культурной экспертизы проектной документации на проведение работ, подлинник, в двух экземплярах на бумажном носителе и электронном носителе в формате переносимого документа (</w:t>
      </w:r>
      <w:r w:rsidR="00696BDD" w:rsidRPr="00BC67EC">
        <w:rPr>
          <w:rFonts w:ascii="Times New Roman" w:eastAsia="Calibri" w:hAnsi="Times New Roman" w:cs="Times New Roman"/>
          <w:b w:val="0"/>
          <w:sz w:val="24"/>
          <w:szCs w:val="24"/>
          <w:lang w:val="en-US"/>
        </w:rPr>
        <w:t>PDF</w:t>
      </w:r>
      <w:r w:rsidR="00696BDD" w:rsidRPr="00BC67EC">
        <w:rPr>
          <w:rFonts w:ascii="Times New Roman" w:eastAsia="Calibri" w:hAnsi="Times New Roman" w:cs="Times New Roman"/>
          <w:b w:val="0"/>
          <w:sz w:val="24"/>
          <w:szCs w:val="24"/>
        </w:rPr>
        <w:t>);</w:t>
      </w:r>
    </w:p>
    <w:p w:rsidR="00696BDD" w:rsidRPr="00BC67EC" w:rsidRDefault="00F65F33" w:rsidP="00BC67EC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BC67EC">
        <w:rPr>
          <w:rFonts w:ascii="Times New Roman" w:eastAsia="Calibri" w:hAnsi="Times New Roman" w:cs="Times New Roman"/>
          <w:b w:val="0"/>
          <w:sz w:val="24"/>
          <w:szCs w:val="24"/>
        </w:rPr>
        <w:t>-</w:t>
      </w:r>
      <w:r w:rsidR="00696BDD" w:rsidRPr="00BC67EC">
        <w:rPr>
          <w:rFonts w:ascii="Times New Roman" w:eastAsia="Calibri" w:hAnsi="Times New Roman" w:cs="Times New Roman"/>
          <w:b w:val="0"/>
          <w:sz w:val="24"/>
          <w:szCs w:val="24"/>
        </w:rPr>
        <w:t xml:space="preserve"> документ, подтверждающий полномочия лица, подписавшего заявление (выписка из приказа о назначении на должность, либо доверенность на право подписи (для юридического лица), копия документа, подтверждающего право собственности или владения (для физического лица)).</w:t>
      </w: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Управление не вправе требовать от Заявителя предоставления документов и информации, которые находятся в его распоряжении, в распоряжении иных государственных органов, органов местного самоуправления, в соответствии с нормативными правовыми актами Российской Федерации и Ивановской области.</w:t>
      </w:r>
    </w:p>
    <w:p w:rsidR="00696BDD" w:rsidRPr="00BC67EC" w:rsidRDefault="00696BDD" w:rsidP="00BC67E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2.7. Основания для отказа в приеме документов, необходимых для предоставления муниципальной услуги, отсутствуют.</w:t>
      </w:r>
    </w:p>
    <w:p w:rsidR="00BC67EC" w:rsidRPr="00BC67EC" w:rsidRDefault="00696BDD" w:rsidP="00BC67E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33"/>
      <w:bookmarkEnd w:id="1"/>
      <w:r w:rsidRPr="00BC67EC">
        <w:rPr>
          <w:rFonts w:ascii="Times New Roman" w:hAnsi="Times New Roman" w:cs="Times New Roman"/>
          <w:sz w:val="24"/>
          <w:szCs w:val="24"/>
        </w:rPr>
        <w:t>2.8. Основания для приостановления предоставления муниципальной услуги отсутствуют.</w:t>
      </w:r>
    </w:p>
    <w:p w:rsidR="00696BDD" w:rsidRPr="00BC67EC" w:rsidRDefault="00696BDD" w:rsidP="00BC67EC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Основаниями для отказа в предоставлении муниципальной услуги являются:</w:t>
      </w:r>
      <w:r w:rsidRPr="00BC67EC">
        <w:rPr>
          <w:rFonts w:ascii="Times New Roman" w:eastAsia="Calibri" w:hAnsi="Times New Roman" w:cs="Times New Roman"/>
          <w:b w:val="0"/>
          <w:sz w:val="24"/>
          <w:szCs w:val="24"/>
        </w:rPr>
        <w:t xml:space="preserve"> </w:t>
      </w:r>
    </w:p>
    <w:p w:rsidR="00696BDD" w:rsidRPr="00BC67EC" w:rsidRDefault="00696BDD" w:rsidP="00BC67E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 xml:space="preserve">представление не полного комплекта документов, перечисленных в </w:t>
      </w:r>
      <w:hyperlink w:anchor="P89" w:history="1">
        <w:r w:rsidRPr="00BC67EC">
          <w:rPr>
            <w:rFonts w:ascii="Times New Roman" w:hAnsi="Times New Roman" w:cs="Times New Roman"/>
            <w:sz w:val="24"/>
            <w:szCs w:val="24"/>
          </w:rPr>
          <w:t>пункте 2.6</w:t>
        </w:r>
      </w:hyperlink>
      <w:r w:rsidRPr="00BC67EC">
        <w:rPr>
          <w:rFonts w:ascii="Times New Roman" w:hAnsi="Times New Roman" w:cs="Times New Roman"/>
          <w:sz w:val="24"/>
          <w:szCs w:val="24"/>
        </w:rPr>
        <w:t xml:space="preserve"> Регламента, или недостоверность указанных в них сведений; </w:t>
      </w:r>
    </w:p>
    <w:p w:rsidR="00696BDD" w:rsidRPr="00BC67EC" w:rsidRDefault="00696BDD" w:rsidP="00BC67E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C67EC">
        <w:rPr>
          <w:rFonts w:ascii="Times New Roman" w:eastAsia="Calibri" w:hAnsi="Times New Roman" w:cs="Times New Roman"/>
          <w:b w:val="0"/>
          <w:sz w:val="24"/>
          <w:szCs w:val="24"/>
        </w:rPr>
        <w:t xml:space="preserve">наличие недостоверных сведений в документах, </w:t>
      </w:r>
      <w:r w:rsidRPr="00BC67EC">
        <w:rPr>
          <w:rFonts w:ascii="Times New Roman" w:hAnsi="Times New Roman" w:cs="Times New Roman"/>
          <w:b w:val="0"/>
          <w:sz w:val="24"/>
          <w:szCs w:val="24"/>
        </w:rPr>
        <w:t xml:space="preserve">перечисленных в </w:t>
      </w:r>
      <w:hyperlink w:anchor="P89" w:history="1">
        <w:r w:rsidRPr="00BC67EC">
          <w:rPr>
            <w:rFonts w:ascii="Times New Roman" w:hAnsi="Times New Roman" w:cs="Times New Roman"/>
            <w:b w:val="0"/>
            <w:sz w:val="24"/>
            <w:szCs w:val="24"/>
          </w:rPr>
          <w:t>пункте 2.6</w:t>
        </w:r>
      </w:hyperlink>
      <w:r w:rsidRPr="00BC67EC">
        <w:rPr>
          <w:rFonts w:ascii="Times New Roman" w:hAnsi="Times New Roman" w:cs="Times New Roman"/>
          <w:b w:val="0"/>
          <w:sz w:val="24"/>
          <w:szCs w:val="24"/>
        </w:rPr>
        <w:t xml:space="preserve"> Регламента;</w:t>
      </w:r>
    </w:p>
    <w:p w:rsidR="00696BDD" w:rsidRPr="00BC67EC" w:rsidRDefault="00696BDD" w:rsidP="00BC67EC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7EC">
        <w:rPr>
          <w:rFonts w:ascii="Times New Roman" w:eastAsia="Calibri" w:hAnsi="Times New Roman" w:cs="Times New Roman"/>
          <w:sz w:val="24"/>
          <w:szCs w:val="24"/>
        </w:rPr>
        <w:t>представленные документы подписаны лицом, не имеющим на то полномочий;</w:t>
      </w:r>
    </w:p>
    <w:p w:rsidR="00696BDD" w:rsidRPr="00BC67EC" w:rsidRDefault="00696BDD" w:rsidP="00BC67EC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BC67EC">
        <w:rPr>
          <w:rFonts w:ascii="Times New Roman" w:eastAsia="Calibri" w:hAnsi="Times New Roman" w:cs="Times New Roman"/>
          <w:b w:val="0"/>
          <w:sz w:val="24"/>
          <w:szCs w:val="24"/>
        </w:rPr>
        <w:t>заключение государственной историко-культурной экспертизы содержит отрицательные выводы по представленной документации;</w:t>
      </w:r>
    </w:p>
    <w:p w:rsidR="00696BDD" w:rsidRPr="00BC67EC" w:rsidRDefault="00696BDD" w:rsidP="00BC67EC">
      <w:pPr>
        <w:pStyle w:val="ConsPlusTitle"/>
        <w:widowControl/>
        <w:ind w:firstLine="709"/>
        <w:jc w:val="both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BC67EC">
        <w:rPr>
          <w:rFonts w:ascii="Times New Roman" w:eastAsia="Calibri" w:hAnsi="Times New Roman" w:cs="Times New Roman"/>
          <w:b w:val="0"/>
          <w:sz w:val="24"/>
          <w:szCs w:val="24"/>
        </w:rPr>
        <w:t xml:space="preserve">несогласие </w:t>
      </w:r>
      <w:r w:rsidRPr="00BC67EC">
        <w:rPr>
          <w:rFonts w:ascii="Times New Roman" w:eastAsia="Arial Unicode MS" w:hAnsi="Times New Roman" w:cs="Times New Roman"/>
          <w:b w:val="0"/>
          <w:kern w:val="2"/>
          <w:sz w:val="24"/>
          <w:szCs w:val="24"/>
          <w:lang w:eastAsia="ar-SA"/>
        </w:rPr>
        <w:t xml:space="preserve">Комитета Ивановской области по государственной охране объектов культурного наследия </w:t>
      </w:r>
      <w:r w:rsidRPr="00BC67EC">
        <w:rPr>
          <w:rFonts w:ascii="Times New Roman" w:eastAsia="Calibri" w:hAnsi="Times New Roman" w:cs="Times New Roman"/>
          <w:b w:val="0"/>
          <w:sz w:val="24"/>
          <w:szCs w:val="24"/>
        </w:rPr>
        <w:t xml:space="preserve"> с заключением государственной историко-культурной экспертизы.</w:t>
      </w:r>
    </w:p>
    <w:p w:rsidR="00696BDD" w:rsidRPr="00BC67EC" w:rsidRDefault="00696BDD" w:rsidP="00BC67E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44"/>
      <w:bookmarkEnd w:id="2"/>
      <w:r w:rsidRPr="00BC67EC">
        <w:rPr>
          <w:rFonts w:ascii="Times New Roman" w:hAnsi="Times New Roman" w:cs="Times New Roman"/>
          <w:sz w:val="24"/>
          <w:szCs w:val="24"/>
        </w:rPr>
        <w:t xml:space="preserve">2.8.1. </w:t>
      </w:r>
      <w:proofErr w:type="gramStart"/>
      <w:r w:rsidRPr="00BC67EC">
        <w:rPr>
          <w:rFonts w:ascii="Times New Roman" w:hAnsi="Times New Roman" w:cs="Times New Roman"/>
          <w:sz w:val="24"/>
          <w:szCs w:val="24"/>
        </w:rPr>
        <w:t>Отказ в предоставлении муниципальной услуги не препятствует повторному обращению Заявителя после устранения причины, послужившей основанием для отказа в предоставлении муниципальной услуги, указанной в письме об отказе, при этом должностное лицо Управления не вправе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следующих случаев:</w:t>
      </w:r>
      <w:proofErr w:type="gramEnd"/>
    </w:p>
    <w:p w:rsidR="00696BDD" w:rsidRPr="00BC67EC" w:rsidRDefault="00696BDD" w:rsidP="00BC67E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96BDD" w:rsidRPr="00BC67EC" w:rsidRDefault="00696BDD" w:rsidP="00BC67E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предоставлении муниципальной услуги и не включенных в представленный ранее комплект документов;</w:t>
      </w:r>
    </w:p>
    <w:p w:rsidR="00696BDD" w:rsidRPr="00BC67EC" w:rsidRDefault="00696BDD" w:rsidP="00BC67E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истечение срока действия документов или изменение информации после первоначального отказа в предоставлении муниципальной услуги;</w:t>
      </w:r>
    </w:p>
    <w:p w:rsidR="00696BDD" w:rsidRPr="00BC67EC" w:rsidRDefault="00696BDD" w:rsidP="00BC67E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</w:t>
      </w:r>
      <w:r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муниципальную услугу, муниципального служащего при первоначальном отказе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</w:t>
      </w:r>
      <w:r w:rsidR="00834AD1"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аявитель, а также приносятся извинения за доставленные неудобства.</w:t>
      </w:r>
      <w:proofErr w:type="gramEnd"/>
    </w:p>
    <w:p w:rsidR="00696BDD" w:rsidRPr="00BC67EC" w:rsidRDefault="00696BDD" w:rsidP="00BC67E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2.9. Муниципальная услуга предоставляется на безвозмездной основе.</w:t>
      </w:r>
    </w:p>
    <w:p w:rsidR="002C4D3E" w:rsidRPr="0099111D" w:rsidRDefault="002C4D3E" w:rsidP="002C4D3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111D">
        <w:rPr>
          <w:rFonts w:ascii="Times New Roman" w:hAnsi="Times New Roman" w:cs="Times New Roman"/>
          <w:bCs/>
          <w:sz w:val="24"/>
          <w:szCs w:val="24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услугу.</w:t>
      </w:r>
    </w:p>
    <w:p w:rsidR="002C4D3E" w:rsidRDefault="002C4D3E" w:rsidP="002C4D3E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111D">
        <w:rPr>
          <w:rFonts w:ascii="Times New Roman" w:hAnsi="Times New Roman" w:cs="Times New Roman"/>
          <w:bCs/>
          <w:sz w:val="24"/>
          <w:szCs w:val="24"/>
        </w:rPr>
        <w:t>Максимальный срок ожидания Заявителя в очереди при подаче заявления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услугу, составляет не более 15 минут.</w:t>
      </w:r>
    </w:p>
    <w:p w:rsidR="008037DA" w:rsidRPr="00BC67EC" w:rsidRDefault="008037DA" w:rsidP="008037D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редакции постановления администрации городского округа Кохма                                             от 27.05.2025 № 271)</w:t>
      </w:r>
    </w:p>
    <w:p w:rsidR="00696BDD" w:rsidRPr="00BC67EC" w:rsidRDefault="008037DA" w:rsidP="002C4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696BDD" w:rsidRPr="00BC67EC">
        <w:rPr>
          <w:rFonts w:ascii="Times New Roman" w:hAnsi="Times New Roman" w:cs="Times New Roman"/>
          <w:sz w:val="24"/>
          <w:szCs w:val="24"/>
        </w:rPr>
        <w:t>2.11. Срок регистрации запроса Заявителя о предоставлении муниципальной услуги.</w:t>
      </w:r>
    </w:p>
    <w:p w:rsidR="00696BDD" w:rsidRPr="00BC67EC" w:rsidRDefault="00696BDD" w:rsidP="00BC6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Регистрация запроса Заявителя о предоставлении муниципальной услуги осуществляется в день поступления заявления.</w:t>
      </w:r>
    </w:p>
    <w:p w:rsidR="00696BDD" w:rsidRPr="00BC67EC" w:rsidRDefault="00696BDD" w:rsidP="00BC6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 xml:space="preserve">2.12. </w:t>
      </w:r>
      <w:proofErr w:type="gramStart"/>
      <w:r w:rsidRPr="00BC67EC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 муниципальная услуга, к месту ожидания, месту для заполнения запросов о предоставлении муниципальной услуги, информационному стенду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696BDD" w:rsidRPr="00BC67EC" w:rsidRDefault="00696BDD" w:rsidP="00BC6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2.12.1. Вход в здание Управления оборудуется информационной табличкой (вывеской), содержащей полное наименование Управления.</w:t>
      </w:r>
    </w:p>
    <w:p w:rsidR="00696BDD" w:rsidRDefault="00696BDD" w:rsidP="00BC67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 xml:space="preserve">2.12.2. </w:t>
      </w:r>
      <w:r w:rsidR="002C4D3E" w:rsidRPr="0099111D">
        <w:rPr>
          <w:rFonts w:ascii="Times New Roman" w:hAnsi="Times New Roman" w:cs="Times New Roman"/>
          <w:bCs/>
          <w:sz w:val="24"/>
          <w:szCs w:val="24"/>
        </w:rPr>
        <w:t>Помещения, в которых осуществляется предоставление муниципальной услуги, должны соответствовать требованиям действующего санитарно-эпидемиологического законодательства.</w:t>
      </w:r>
    </w:p>
    <w:p w:rsidR="008037DA" w:rsidRPr="00BC67EC" w:rsidRDefault="008037DA" w:rsidP="008037D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редакции постановления администрации городского округа Кохма                                             от 27.05.2025 № 271)</w:t>
      </w:r>
    </w:p>
    <w:p w:rsidR="00696BDD" w:rsidRPr="00BC67EC" w:rsidRDefault="008037DA" w:rsidP="00803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bookmarkStart w:id="3" w:name="_GoBack"/>
      <w:bookmarkEnd w:id="3"/>
      <w:r w:rsidR="00696BDD" w:rsidRPr="00BC67EC">
        <w:rPr>
          <w:rFonts w:ascii="Times New Roman" w:hAnsi="Times New Roman" w:cs="Times New Roman"/>
          <w:sz w:val="24"/>
          <w:szCs w:val="24"/>
        </w:rPr>
        <w:t>2.12.3. Рабочие места специалистов Управления, осуществляющих прием и рассмотрение заявлений Заявителей, должны быть удобно расположены для приема Заявителей, оборудованы персональным компьютером с возможностью доступа к сети Интернет с присвоением электронного адреса, к необходимым информационным базам данных и оргтехнике.</w:t>
      </w:r>
    </w:p>
    <w:p w:rsidR="00696BDD" w:rsidRPr="00BC67EC" w:rsidRDefault="00696BDD" w:rsidP="00BC6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2.12.4. В Управлении (включая инвалидов, использующих кресла-коляски и собак-проводников) обеспечиваются:</w:t>
      </w:r>
    </w:p>
    <w:p w:rsidR="00696BDD" w:rsidRPr="00BC67EC" w:rsidRDefault="00696BDD" w:rsidP="00BC6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1) условия беспрепятственного доступа к объекту (зданию, помещению), в котором предоставляется муниципальная услуга;</w:t>
      </w:r>
    </w:p>
    <w:p w:rsidR="00696BDD" w:rsidRPr="00BC67EC" w:rsidRDefault="00696BDD" w:rsidP="00BC6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2) 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696BDD" w:rsidRPr="00BC67EC" w:rsidRDefault="00696BDD" w:rsidP="00BC6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3) сопровождение инвалидов, имеющих стойкие расстройства функции зрения и самостоятельного передвижения;</w:t>
      </w:r>
    </w:p>
    <w:p w:rsidR="00696BDD" w:rsidRPr="00BC67EC" w:rsidRDefault="00696BDD" w:rsidP="00BC6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4)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с учетом ограничений их жизнедеятельности;</w:t>
      </w:r>
    </w:p>
    <w:p w:rsidR="00696BDD" w:rsidRPr="00BC67EC" w:rsidRDefault="00696BDD" w:rsidP="00BC6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 xml:space="preserve">5) допуск </w:t>
      </w:r>
      <w:proofErr w:type="spellStart"/>
      <w:r w:rsidRPr="00BC67EC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BC67E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C67EC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BC67EC">
        <w:rPr>
          <w:rFonts w:ascii="Times New Roman" w:hAnsi="Times New Roman" w:cs="Times New Roman"/>
          <w:sz w:val="24"/>
          <w:szCs w:val="24"/>
        </w:rPr>
        <w:t>;</w:t>
      </w:r>
    </w:p>
    <w:p w:rsidR="00696BDD" w:rsidRPr="00BC67EC" w:rsidRDefault="00696BDD" w:rsidP="00BC6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6) 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696BDD" w:rsidRPr="00BC67EC" w:rsidRDefault="00696BDD" w:rsidP="00BC6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lastRenderedPageBreak/>
        <w:t>7) оказание инвалидам помощи в преодолении барьеров, мешающих получению ими услуг наравне с другими лицами.</w:t>
      </w:r>
    </w:p>
    <w:p w:rsidR="00696BDD" w:rsidRPr="00BC67EC" w:rsidRDefault="00696BDD" w:rsidP="00BC6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2.12.5. Места ожидания личного приема и написания запросов предполагаются в помещении, где предоставляется муниципальная услуга. Помещение оборудовано столом для написания запросов и заявлений, местами для сидения, обеспечивается канцелярскими принадлежностями и соответствует комфортным условиям для Заявителей.</w:t>
      </w:r>
    </w:p>
    <w:p w:rsidR="00696BDD" w:rsidRPr="00BC67EC" w:rsidRDefault="00696BDD" w:rsidP="00BC6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2.13. Показатели доступности и качества муниципальной услуги.</w:t>
      </w:r>
    </w:p>
    <w:p w:rsidR="00696BDD" w:rsidRPr="00BC67EC" w:rsidRDefault="00696BDD" w:rsidP="00BC6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2.13.1. Показателями оценки доступности муниципальной услуги являются:</w:t>
      </w:r>
    </w:p>
    <w:p w:rsidR="00696BDD" w:rsidRPr="00BC67EC" w:rsidRDefault="00696BDD" w:rsidP="00BC6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1) транспортная доступность к месту предоставления муниципальной услуги;</w:t>
      </w:r>
    </w:p>
    <w:p w:rsidR="00696BDD" w:rsidRPr="00BC67EC" w:rsidRDefault="00696BDD" w:rsidP="00BC6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2) обеспечение беспрепятственного доступа Заявителей в Управление;</w:t>
      </w:r>
    </w:p>
    <w:p w:rsidR="00696BDD" w:rsidRPr="00BC67EC" w:rsidRDefault="00696BDD" w:rsidP="00BC6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3) обеспечение возможности направления заявления о предоставлении муниципальной услуги по различным каналам связи, в том числе и в электронной форме, а также возможности получения в электронной форме результата предоставления муниципальной услуги;</w:t>
      </w:r>
    </w:p>
    <w:p w:rsidR="00696BDD" w:rsidRPr="00BC67EC" w:rsidRDefault="00696BDD" w:rsidP="00BC6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4) наличие различных каналов получения информации о предоставлении муниципальной услуги.</w:t>
      </w:r>
    </w:p>
    <w:p w:rsidR="00696BDD" w:rsidRPr="00BC67EC" w:rsidRDefault="00696BDD" w:rsidP="00BC6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2.13.2. Показателями качества предоставления муниципальной услуги являются:</w:t>
      </w:r>
    </w:p>
    <w:p w:rsidR="00696BDD" w:rsidRPr="00BC67EC" w:rsidRDefault="00696BDD" w:rsidP="00BC6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1) соблюдение срока предоставления муниципальной услуги;</w:t>
      </w:r>
    </w:p>
    <w:p w:rsidR="00696BDD" w:rsidRPr="00BC67EC" w:rsidRDefault="00696BDD" w:rsidP="00BC6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2) соблюдение сроков ожидания в очереди при предоставлении муниципальной услуги;</w:t>
      </w:r>
    </w:p>
    <w:p w:rsidR="00696BDD" w:rsidRPr="00BC67EC" w:rsidRDefault="00696BDD" w:rsidP="00BC6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3) отсутствие поданных в установленном порядке жалоб на решения или действия (бездействие) должностных лиц.</w:t>
      </w:r>
    </w:p>
    <w:p w:rsidR="00696BDD" w:rsidRPr="00BC67EC" w:rsidRDefault="00696BDD" w:rsidP="00BC6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2.13.3. Предоставление муниципальной услуги в электронном виде осуществляется в соответствии с Регламентом.</w:t>
      </w:r>
    </w:p>
    <w:p w:rsidR="00696BDD" w:rsidRPr="00BC67EC" w:rsidRDefault="00696BDD" w:rsidP="00BC6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Заявление о предоставлении муниципальной услуги и документы, предусмотренные пунктом 2.6 Регламента, предоставленные Заявителем в электронном виде, удостоверяются электронной подписью.</w:t>
      </w:r>
    </w:p>
    <w:p w:rsidR="00696BDD" w:rsidRPr="00BC67EC" w:rsidRDefault="00696BDD" w:rsidP="00BC6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Заявитель может воспользоваться размещенными на Портале формами заявлений и иных документов, необходимых для получения муниципальной услуги, с обеспечением возможности их копирования и заполнения в электронном виде.</w:t>
      </w:r>
    </w:p>
    <w:p w:rsidR="00696BDD" w:rsidRPr="00BC67EC" w:rsidRDefault="00696BDD" w:rsidP="00BC6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В случае если заявление о получении муниципальной услуги в электронном виде не подписано электронной подписью в соответствии с требованиями действующего законодательства, данное заявление не подлежит регистрации и в приеме документов Заявителю отказывается.</w:t>
      </w:r>
    </w:p>
    <w:p w:rsidR="00696BDD" w:rsidRPr="00BC67EC" w:rsidRDefault="00696BDD" w:rsidP="00BC6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В случае если документы, прилагаемые к заявлению о получении муниципальной услуги в электронном виде, не подписаны электронной подписью в соответствии с требованиями действующего законодательства либо подлинность электронной подписи не подтверждена, такие документы считаются не приложенными к заявлению.</w:t>
      </w:r>
    </w:p>
    <w:p w:rsidR="00950723" w:rsidRDefault="00696BDD" w:rsidP="00BC6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2.13.4. Муниципальная услуга в муниципальном автономном учреждении «Многофункциональный центр предоставления государственных и муниципальных услуг» городского округа Кохма не оказывается.</w:t>
      </w:r>
    </w:p>
    <w:p w:rsidR="00BC67EC" w:rsidRPr="00BC67EC" w:rsidRDefault="00BC67EC" w:rsidP="00BC6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6BDD" w:rsidRPr="00BC67EC" w:rsidRDefault="00696BDD" w:rsidP="00BC67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67EC">
        <w:rPr>
          <w:rFonts w:ascii="Times New Roman" w:hAnsi="Times New Roman" w:cs="Times New Roman"/>
          <w:b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696BDD" w:rsidRPr="00BC67EC" w:rsidRDefault="00696BDD" w:rsidP="00BC67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3.1. Состав административных процедур.</w:t>
      </w: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 xml:space="preserve">1) прием и регистрация заявления о предоставлении муниципальной услуги с прилагаемыми документами, указанными в </w:t>
      </w:r>
      <w:hyperlink r:id="rId22" w:history="1">
        <w:r w:rsidRPr="00BC67EC">
          <w:rPr>
            <w:rFonts w:ascii="Times New Roman" w:hAnsi="Times New Roman" w:cs="Times New Roman"/>
            <w:sz w:val="24"/>
            <w:szCs w:val="24"/>
          </w:rPr>
          <w:t>пункте 2.6</w:t>
        </w:r>
      </w:hyperlink>
      <w:r w:rsidRPr="00BC67EC">
        <w:rPr>
          <w:rFonts w:ascii="Times New Roman" w:hAnsi="Times New Roman" w:cs="Times New Roman"/>
          <w:sz w:val="24"/>
          <w:szCs w:val="24"/>
        </w:rPr>
        <w:t xml:space="preserve"> Регламента, и передача его на исполнение;</w:t>
      </w: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 xml:space="preserve">2) рассмотрение заявления и прилагаемых к нему документов, указанных в </w:t>
      </w:r>
      <w:hyperlink r:id="rId23" w:history="1">
        <w:r w:rsidRPr="00BC67EC">
          <w:rPr>
            <w:rFonts w:ascii="Times New Roman" w:hAnsi="Times New Roman" w:cs="Times New Roman"/>
            <w:sz w:val="24"/>
            <w:szCs w:val="24"/>
          </w:rPr>
          <w:t>пункте 2.6</w:t>
        </w:r>
      </w:hyperlink>
      <w:r w:rsidRPr="00BC67EC">
        <w:rPr>
          <w:rFonts w:ascii="Times New Roman" w:hAnsi="Times New Roman" w:cs="Times New Roman"/>
          <w:sz w:val="24"/>
          <w:szCs w:val="24"/>
        </w:rPr>
        <w:t xml:space="preserve"> Регламента, направление заключения акта государственной историко-культурной экспертизы </w:t>
      </w:r>
      <w:r w:rsidRPr="00BC67EC">
        <w:rPr>
          <w:rFonts w:ascii="Times New Roman" w:hAnsi="Times New Roman" w:cs="Times New Roman"/>
          <w:sz w:val="24"/>
          <w:szCs w:val="24"/>
        </w:rPr>
        <w:lastRenderedPageBreak/>
        <w:t>проектной документации на проведение работ на электронном носителе в формате переносимого документа (PDF) в комитет Ивановской области по государственной охране объектов культурного наследия;</w:t>
      </w: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3) направление или выдача Заявителю письма о согласовании проектной документации на проведение работ с согласованной проектной документацией на проведение работ либо письма об отказе в согласовании проектной документации на проведение работ.</w:t>
      </w: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 xml:space="preserve">3.2. Последовательность выполнения административных процедур при приеме и регистрации заявления о предоставлении муниципальной услуги с прилагаемыми документами, указанными в </w:t>
      </w:r>
      <w:hyperlink r:id="rId24" w:history="1">
        <w:r w:rsidRPr="00BC67EC">
          <w:rPr>
            <w:rFonts w:ascii="Times New Roman" w:hAnsi="Times New Roman" w:cs="Times New Roman"/>
            <w:sz w:val="24"/>
            <w:szCs w:val="24"/>
          </w:rPr>
          <w:t>пункте 2.6</w:t>
        </w:r>
      </w:hyperlink>
      <w:r w:rsidRPr="00BC67EC">
        <w:rPr>
          <w:rFonts w:ascii="Times New Roman" w:hAnsi="Times New Roman" w:cs="Times New Roman"/>
          <w:sz w:val="24"/>
          <w:szCs w:val="24"/>
        </w:rPr>
        <w:t xml:space="preserve"> Регламента, и передаче его на исполнение.</w:t>
      </w: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 xml:space="preserve">3.2.1. Основанием для предоставления муниципальной услуги является поступление в Управление заявления о предоставлении муниципальной услуги с прилагаемыми документами, указанными в </w:t>
      </w:r>
      <w:hyperlink r:id="rId25" w:history="1">
        <w:r w:rsidRPr="00BC67EC">
          <w:rPr>
            <w:rFonts w:ascii="Times New Roman" w:hAnsi="Times New Roman" w:cs="Times New Roman"/>
            <w:sz w:val="24"/>
            <w:szCs w:val="24"/>
          </w:rPr>
          <w:t>пункте 2.6</w:t>
        </w:r>
      </w:hyperlink>
      <w:r w:rsidRPr="00BC67EC">
        <w:rPr>
          <w:rFonts w:ascii="Times New Roman" w:hAnsi="Times New Roman" w:cs="Times New Roman"/>
          <w:sz w:val="24"/>
          <w:szCs w:val="24"/>
        </w:rPr>
        <w:t xml:space="preserve"> Регламента.</w:t>
      </w: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 xml:space="preserve">3.2.2. Заявление о предоставлении муниципальной услуги с прилагаемыми документами, указанными в </w:t>
      </w:r>
      <w:hyperlink r:id="rId26" w:history="1">
        <w:r w:rsidRPr="00BC67EC">
          <w:rPr>
            <w:rFonts w:ascii="Times New Roman" w:hAnsi="Times New Roman" w:cs="Times New Roman"/>
            <w:sz w:val="24"/>
            <w:szCs w:val="24"/>
          </w:rPr>
          <w:t>пункте 2.6</w:t>
        </w:r>
      </w:hyperlink>
      <w:r w:rsidRPr="00BC67EC">
        <w:rPr>
          <w:rFonts w:ascii="Times New Roman" w:hAnsi="Times New Roman" w:cs="Times New Roman"/>
          <w:sz w:val="24"/>
          <w:szCs w:val="24"/>
        </w:rPr>
        <w:t xml:space="preserve"> Регламента, подлежит регистрации в порядке, указанном в </w:t>
      </w:r>
      <w:hyperlink r:id="rId27" w:history="1">
        <w:r w:rsidRPr="00BC67EC">
          <w:rPr>
            <w:rFonts w:ascii="Times New Roman" w:hAnsi="Times New Roman" w:cs="Times New Roman"/>
            <w:sz w:val="24"/>
            <w:szCs w:val="24"/>
          </w:rPr>
          <w:t>пункте 2.11</w:t>
        </w:r>
      </w:hyperlink>
      <w:r w:rsidRPr="00BC67EC">
        <w:rPr>
          <w:rFonts w:ascii="Times New Roman" w:hAnsi="Times New Roman" w:cs="Times New Roman"/>
          <w:sz w:val="24"/>
          <w:szCs w:val="24"/>
        </w:rPr>
        <w:t xml:space="preserve"> Регламента.</w:t>
      </w: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 xml:space="preserve">3.2.3. Прием и первичная обработка заявлений, поступивших в электронном виде через Порталы, состоит в проверке подлинности электронной подписи через установленный федеральный информационный ресурс, ее соответствия требованиям действующего законодательства. </w:t>
      </w:r>
      <w:proofErr w:type="gramStart"/>
      <w:r w:rsidRPr="00BC67EC">
        <w:rPr>
          <w:rFonts w:ascii="Times New Roman" w:hAnsi="Times New Roman" w:cs="Times New Roman"/>
          <w:sz w:val="24"/>
          <w:szCs w:val="24"/>
        </w:rPr>
        <w:t xml:space="preserve">В случае если заявление о предоставлении муниципальной услуги в электронном виде подписано электронной подписью в соответствии с требованиями действующего законодательства и подтверждена ее подлинность, но прилагаемые к заявлению документы не подписаны электронной подписью либо подлинность данной подписи не подтверждена, муниципальный служащий, отвечающий за делопроизводство в Управлении (далее </w:t>
      </w:r>
      <w:r w:rsidR="007625DB" w:rsidRPr="00BC67EC">
        <w:rPr>
          <w:rFonts w:ascii="Times New Roman" w:hAnsi="Times New Roman" w:cs="Times New Roman"/>
          <w:sz w:val="24"/>
          <w:szCs w:val="24"/>
        </w:rPr>
        <w:t>–</w:t>
      </w:r>
      <w:r w:rsidR="00441784" w:rsidRPr="00BC67EC">
        <w:rPr>
          <w:rFonts w:ascii="Times New Roman" w:hAnsi="Times New Roman" w:cs="Times New Roman"/>
          <w:sz w:val="24"/>
          <w:szCs w:val="24"/>
        </w:rPr>
        <w:t xml:space="preserve"> сотрудник</w:t>
      </w:r>
      <w:r w:rsidR="007625DB" w:rsidRPr="00BC67EC">
        <w:rPr>
          <w:rFonts w:ascii="Times New Roman" w:hAnsi="Times New Roman" w:cs="Times New Roman"/>
          <w:sz w:val="24"/>
          <w:szCs w:val="24"/>
        </w:rPr>
        <w:t xml:space="preserve"> Управления</w:t>
      </w:r>
      <w:r w:rsidRPr="00BC67EC">
        <w:rPr>
          <w:rFonts w:ascii="Times New Roman" w:hAnsi="Times New Roman" w:cs="Times New Roman"/>
          <w:sz w:val="24"/>
          <w:szCs w:val="24"/>
        </w:rPr>
        <w:t>), в течение одного дня направляет Заявителю уведомление об отказе в предоставлении</w:t>
      </w:r>
      <w:proofErr w:type="gramEnd"/>
      <w:r w:rsidRPr="00BC67EC">
        <w:rPr>
          <w:rFonts w:ascii="Times New Roman" w:hAnsi="Times New Roman" w:cs="Times New Roman"/>
          <w:sz w:val="24"/>
          <w:szCs w:val="24"/>
        </w:rPr>
        <w:t xml:space="preserve"> муниципальной услуги в связи с непредставлением Заявителем полного комплекта документов, необходимых для предоставления муниципальной услуги. </w:t>
      </w:r>
      <w:proofErr w:type="gramStart"/>
      <w:r w:rsidRPr="00BC67EC">
        <w:rPr>
          <w:rFonts w:ascii="Times New Roman" w:hAnsi="Times New Roman" w:cs="Times New Roman"/>
          <w:sz w:val="24"/>
          <w:szCs w:val="24"/>
        </w:rPr>
        <w:t xml:space="preserve">В случае если заявление о предоставлении муниципальной услуги и приложенные к нему документы, направленные заявителем в электронном виде через Порталы, подписаны электронной подписью в соответствии с требованиями действующего законодательства и электронная подпись подтверждена, заявление о предоставлении муниципальной услуги с прилагаемыми документами, указанными в </w:t>
      </w:r>
      <w:hyperlink r:id="rId28" w:history="1">
        <w:r w:rsidRPr="00BC67EC">
          <w:rPr>
            <w:rFonts w:ascii="Times New Roman" w:hAnsi="Times New Roman" w:cs="Times New Roman"/>
            <w:sz w:val="24"/>
            <w:szCs w:val="24"/>
          </w:rPr>
          <w:t>пункте 2.6</w:t>
        </w:r>
      </w:hyperlink>
      <w:r w:rsidRPr="00BC67EC">
        <w:rPr>
          <w:rFonts w:ascii="Times New Roman" w:hAnsi="Times New Roman" w:cs="Times New Roman"/>
          <w:sz w:val="24"/>
          <w:szCs w:val="24"/>
        </w:rPr>
        <w:t xml:space="preserve"> Регламента, регистрируются в порядке, указанном в </w:t>
      </w:r>
      <w:hyperlink r:id="rId29" w:history="1">
        <w:r w:rsidRPr="00BC67EC">
          <w:rPr>
            <w:rFonts w:ascii="Times New Roman" w:hAnsi="Times New Roman" w:cs="Times New Roman"/>
            <w:sz w:val="24"/>
            <w:szCs w:val="24"/>
          </w:rPr>
          <w:t>пункте 2.11</w:t>
        </w:r>
      </w:hyperlink>
      <w:r w:rsidRPr="00BC67EC">
        <w:rPr>
          <w:rFonts w:ascii="Times New Roman" w:hAnsi="Times New Roman" w:cs="Times New Roman"/>
          <w:sz w:val="24"/>
          <w:szCs w:val="24"/>
        </w:rPr>
        <w:t xml:space="preserve"> Регламента.</w:t>
      </w:r>
      <w:proofErr w:type="gramEnd"/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 xml:space="preserve">3.2.4. После регистрации заявление о предоставлении муниципальной услуги с прилагаемыми документами, указанными в </w:t>
      </w:r>
      <w:hyperlink r:id="rId30" w:history="1">
        <w:r w:rsidRPr="00BC67EC">
          <w:rPr>
            <w:rFonts w:ascii="Times New Roman" w:hAnsi="Times New Roman" w:cs="Times New Roman"/>
            <w:sz w:val="24"/>
            <w:szCs w:val="24"/>
          </w:rPr>
          <w:t>пункте 2.6</w:t>
        </w:r>
      </w:hyperlink>
      <w:r w:rsidRPr="00BC67EC">
        <w:rPr>
          <w:rFonts w:ascii="Times New Roman" w:hAnsi="Times New Roman" w:cs="Times New Roman"/>
          <w:sz w:val="24"/>
          <w:szCs w:val="24"/>
        </w:rPr>
        <w:t xml:space="preserve"> Регламента, передается на исполнение должностному лицу Управления, ответственному за предоставление муниципальной услуги.</w:t>
      </w: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 xml:space="preserve">3.2.5. Срок выполнения административной процедуры по приему и регистрации заявления о предоставлении муниципальной услуги с прилагаемыми документами, указанными в </w:t>
      </w:r>
      <w:hyperlink r:id="rId31" w:history="1">
        <w:r w:rsidRPr="00BC67EC">
          <w:rPr>
            <w:rFonts w:ascii="Times New Roman" w:hAnsi="Times New Roman" w:cs="Times New Roman"/>
            <w:sz w:val="24"/>
            <w:szCs w:val="24"/>
          </w:rPr>
          <w:t>пункте 2.6</w:t>
        </w:r>
      </w:hyperlink>
      <w:r w:rsidRPr="00BC67EC">
        <w:rPr>
          <w:rFonts w:ascii="Times New Roman" w:hAnsi="Times New Roman" w:cs="Times New Roman"/>
          <w:sz w:val="24"/>
          <w:szCs w:val="24"/>
        </w:rPr>
        <w:t xml:space="preserve"> Регламента, и передаче его на исполнение - один рабочий день.</w:t>
      </w: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 xml:space="preserve">3.3. Последовательность выполнения административных действий при рассмотрении заявления и прилагаемых к нему документов, указанных в </w:t>
      </w:r>
      <w:hyperlink r:id="rId32" w:history="1">
        <w:r w:rsidRPr="00BC67EC">
          <w:rPr>
            <w:rFonts w:ascii="Times New Roman" w:hAnsi="Times New Roman" w:cs="Times New Roman"/>
            <w:sz w:val="24"/>
            <w:szCs w:val="24"/>
          </w:rPr>
          <w:t>пункте 2.6</w:t>
        </w:r>
      </w:hyperlink>
      <w:r w:rsidRPr="00BC67EC">
        <w:rPr>
          <w:rFonts w:ascii="Times New Roman" w:hAnsi="Times New Roman" w:cs="Times New Roman"/>
          <w:sz w:val="24"/>
          <w:szCs w:val="24"/>
        </w:rPr>
        <w:t xml:space="preserve"> Регламента, и направлении заключения акта государственной историко-культурной экспертизы проектной документации на проведение работ по сохранению на электронном носителе в формате переносимого документа (PDF) в комитет Ивановской области по государственной охране объектов культурного наследия.</w:t>
      </w: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 xml:space="preserve">3.3.1. Должностное лицо Управления, ответственное за предоставление муниципальной услуги, после получения заявления с прилагаемыми к нему документами, указанными в </w:t>
      </w:r>
      <w:hyperlink r:id="rId33" w:history="1">
        <w:r w:rsidRPr="00BC67EC">
          <w:rPr>
            <w:rFonts w:ascii="Times New Roman" w:hAnsi="Times New Roman" w:cs="Times New Roman"/>
            <w:sz w:val="24"/>
            <w:szCs w:val="24"/>
          </w:rPr>
          <w:t>пункте 2.6</w:t>
        </w:r>
      </w:hyperlink>
      <w:r w:rsidRPr="00BC67EC">
        <w:rPr>
          <w:rFonts w:ascii="Times New Roman" w:hAnsi="Times New Roman" w:cs="Times New Roman"/>
          <w:sz w:val="24"/>
          <w:szCs w:val="24"/>
        </w:rPr>
        <w:t xml:space="preserve"> Регламента, осуществляет следующие административные действия:</w:t>
      </w: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 xml:space="preserve">проверяет наличие полного комплекта документов, необходимого в соответствии с </w:t>
      </w:r>
      <w:hyperlink r:id="rId34" w:history="1">
        <w:r w:rsidRPr="00BC67EC">
          <w:rPr>
            <w:rFonts w:ascii="Times New Roman" w:hAnsi="Times New Roman" w:cs="Times New Roman"/>
            <w:sz w:val="24"/>
            <w:szCs w:val="24"/>
          </w:rPr>
          <w:t>пунктом 2.6</w:t>
        </w:r>
      </w:hyperlink>
      <w:r w:rsidRPr="00BC67EC">
        <w:rPr>
          <w:rFonts w:ascii="Times New Roman" w:hAnsi="Times New Roman" w:cs="Times New Roman"/>
          <w:sz w:val="24"/>
          <w:szCs w:val="24"/>
        </w:rPr>
        <w:t xml:space="preserve"> Регламента, для предоставления муниципальной услуги;</w:t>
      </w: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проверяет правильность оформления и заполнения заявления и документов (в том числе наличие подписей и печатей на документах), отсутствие в документах подчисток, приписок и исправлений;</w:t>
      </w: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lastRenderedPageBreak/>
        <w:t>проверяет соответствие сведений, указанных в заявлении, сведениям, представленным в комплекте документов;</w:t>
      </w: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 xml:space="preserve">не позднее трех рабочих дней после приема заявления и прилагаемых к нему документов, указанных в </w:t>
      </w:r>
      <w:hyperlink r:id="rId35" w:history="1">
        <w:r w:rsidRPr="00BC67EC">
          <w:rPr>
            <w:rFonts w:ascii="Times New Roman" w:hAnsi="Times New Roman" w:cs="Times New Roman"/>
            <w:sz w:val="24"/>
            <w:szCs w:val="24"/>
          </w:rPr>
          <w:t>пункте 2.6</w:t>
        </w:r>
      </w:hyperlink>
      <w:r w:rsidRPr="00BC67EC">
        <w:rPr>
          <w:rFonts w:ascii="Times New Roman" w:hAnsi="Times New Roman" w:cs="Times New Roman"/>
          <w:sz w:val="24"/>
          <w:szCs w:val="24"/>
        </w:rPr>
        <w:t xml:space="preserve"> Регламента, направляет в комитет Ивановской области по государственной охране объектов культурного наследия заключение акта государственной историко-культурной экспертизы проектной документации на проведение работ по сохранению на электронном носителе в формате переносимого документа (PDF).</w:t>
      </w: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 xml:space="preserve">3.3.2. </w:t>
      </w:r>
      <w:proofErr w:type="gramStart"/>
      <w:r w:rsidRPr="00BC67EC">
        <w:rPr>
          <w:rFonts w:ascii="Times New Roman" w:hAnsi="Times New Roman" w:cs="Times New Roman"/>
          <w:sz w:val="24"/>
          <w:szCs w:val="24"/>
        </w:rPr>
        <w:t xml:space="preserve">После получения из комитета Ивановской области по государственной охране объектов культурного наследия уведомления о его позиции в отношении акта государственной историко-культурной экспертизы проектной документации на проведение работ по сохранению должностное лицо Комитета, ответственное за предоставление муниципальной услуги, готовит проект письма о согласовании проектной документации на проведение работ на бланке Управления по форме согласно </w:t>
      </w:r>
      <w:hyperlink r:id="rId36" w:history="1">
        <w:r w:rsidRPr="00BC67EC">
          <w:rPr>
            <w:rFonts w:ascii="Times New Roman" w:hAnsi="Times New Roman" w:cs="Times New Roman"/>
            <w:sz w:val="24"/>
            <w:szCs w:val="24"/>
          </w:rPr>
          <w:t>приложению 2</w:t>
        </w:r>
      </w:hyperlink>
      <w:r w:rsidRPr="00BC67EC">
        <w:rPr>
          <w:rFonts w:ascii="Times New Roman" w:hAnsi="Times New Roman" w:cs="Times New Roman"/>
          <w:sz w:val="24"/>
          <w:szCs w:val="24"/>
        </w:rPr>
        <w:t xml:space="preserve"> к Регламенту либо письмо об</w:t>
      </w:r>
      <w:proofErr w:type="gramEnd"/>
      <w:r w:rsidRPr="00BC67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67EC">
        <w:rPr>
          <w:rFonts w:ascii="Times New Roman" w:hAnsi="Times New Roman" w:cs="Times New Roman"/>
          <w:sz w:val="24"/>
          <w:szCs w:val="24"/>
        </w:rPr>
        <w:t>отказе</w:t>
      </w:r>
      <w:proofErr w:type="gramEnd"/>
      <w:r w:rsidRPr="00BC67EC">
        <w:rPr>
          <w:rFonts w:ascii="Times New Roman" w:hAnsi="Times New Roman" w:cs="Times New Roman"/>
          <w:sz w:val="24"/>
          <w:szCs w:val="24"/>
        </w:rPr>
        <w:t>.</w:t>
      </w: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 xml:space="preserve">3.3.3. В случае отказа в согласовании проектной документации на проведение работ при выявлении оснований, перечисленных в </w:t>
      </w:r>
      <w:hyperlink r:id="rId37" w:history="1">
        <w:r w:rsidRPr="00BC67EC">
          <w:rPr>
            <w:rFonts w:ascii="Times New Roman" w:hAnsi="Times New Roman" w:cs="Times New Roman"/>
            <w:sz w:val="24"/>
            <w:szCs w:val="24"/>
          </w:rPr>
          <w:t>пункте 2.8</w:t>
        </w:r>
      </w:hyperlink>
      <w:r w:rsidRPr="00BC67EC">
        <w:rPr>
          <w:rFonts w:ascii="Times New Roman" w:hAnsi="Times New Roman" w:cs="Times New Roman"/>
          <w:sz w:val="24"/>
          <w:szCs w:val="24"/>
        </w:rPr>
        <w:t xml:space="preserve"> Регламента, должностное лицо Управления, ответственное за предоставление муниципальной услуги, оформляет проект письма на бланке Управления, в котором указывает следующие сведения:</w:t>
      </w: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1) исходящий номер и дата заявления;</w:t>
      </w: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2) наименование и организационно-правовая форма заявителя - юридического лица; фамилию, имя, отчество (последнее - при наличии), сведения о месте жительства заявителя - физического лица;</w:t>
      </w: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3) основания для отказа в согласовании проектной документации на проведение работ.</w:t>
      </w: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 xml:space="preserve">3.3.5. Максимальный срок исполнения административной процедуры по рассмотрению заявления и прилагаемых к нему документов, указанных в </w:t>
      </w:r>
      <w:hyperlink r:id="rId38" w:history="1">
        <w:r w:rsidRPr="00BC67EC">
          <w:rPr>
            <w:rFonts w:ascii="Times New Roman" w:hAnsi="Times New Roman" w:cs="Times New Roman"/>
            <w:sz w:val="24"/>
            <w:szCs w:val="24"/>
          </w:rPr>
          <w:t>пункте 2.6</w:t>
        </w:r>
      </w:hyperlink>
      <w:r w:rsidRPr="00BC67EC">
        <w:rPr>
          <w:rFonts w:ascii="Times New Roman" w:hAnsi="Times New Roman" w:cs="Times New Roman"/>
          <w:sz w:val="24"/>
          <w:szCs w:val="24"/>
        </w:rPr>
        <w:t xml:space="preserve"> Регламента, направлению заключения акта государственной историко-культурной экспертизы проектной документации на проведение работ на электронном носителе в формате переносимого документа (PDF) в комитет Ивановской области по государственной охране объектов культурного наследия - 42 рабочих дня.</w:t>
      </w: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3.4. Направление или выдача заявителю письма о согласовании проектной документации на проведение работ либо письма об отказе в согласовании проектной документации на проведение работ.</w:t>
      </w: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3.4.1. Проект письма о согласовании проектной документации на проведение работ либо об отказе в согласовании проектной документации на проведение работ подписывается начальником Управления.</w:t>
      </w: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3.4.2. После подписания письма о согласовании проектной документации на проведение работ</w:t>
      </w:r>
      <w:r w:rsidR="007625DB" w:rsidRPr="00BC67EC">
        <w:rPr>
          <w:rFonts w:ascii="Times New Roman" w:hAnsi="Times New Roman" w:cs="Times New Roman"/>
          <w:sz w:val="24"/>
          <w:szCs w:val="24"/>
        </w:rPr>
        <w:t xml:space="preserve"> сотрудник Управления</w:t>
      </w:r>
      <w:r w:rsidRPr="00BC67EC">
        <w:rPr>
          <w:rFonts w:ascii="Times New Roman" w:hAnsi="Times New Roman" w:cs="Times New Roman"/>
          <w:sz w:val="24"/>
          <w:szCs w:val="24"/>
        </w:rPr>
        <w:t>:</w:t>
      </w: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регистрирует письмо о согласовании проектной документации на проведение работ по сохранению;</w:t>
      </w: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делает одну копию письма о согласовании проектной документации на проведение работ;</w:t>
      </w: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проставляет на титульном листе проектной документации на проведение работ штамп, в который вписывает номер и дату письма о согласовании проектной документации на проведение работ.</w:t>
      </w: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 xml:space="preserve">3.4.3. После подписания письма об отказе в согласовании проектной документации на проведение работ </w:t>
      </w:r>
      <w:r w:rsidR="002324AC" w:rsidRPr="00BC67EC">
        <w:rPr>
          <w:rFonts w:ascii="Times New Roman" w:hAnsi="Times New Roman" w:cs="Times New Roman"/>
          <w:sz w:val="24"/>
          <w:szCs w:val="24"/>
        </w:rPr>
        <w:t>сотрудник Управления</w:t>
      </w:r>
      <w:r w:rsidRPr="00BC67EC">
        <w:rPr>
          <w:rFonts w:ascii="Times New Roman" w:hAnsi="Times New Roman" w:cs="Times New Roman"/>
          <w:sz w:val="24"/>
          <w:szCs w:val="24"/>
        </w:rPr>
        <w:t>:</w:t>
      </w: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регистрирует письмо об отказе в согласовании проектной документации на проведение работ;</w:t>
      </w: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делает одну копию письма об отказе в согласовании проектной документации на проведение работ.</w:t>
      </w: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 xml:space="preserve">3.4.4. </w:t>
      </w:r>
      <w:proofErr w:type="gramStart"/>
      <w:r w:rsidRPr="00BC67EC">
        <w:rPr>
          <w:rFonts w:ascii="Times New Roman" w:hAnsi="Times New Roman" w:cs="Times New Roman"/>
          <w:sz w:val="24"/>
          <w:szCs w:val="24"/>
        </w:rPr>
        <w:t xml:space="preserve">Письмо о согласовании проектной документации на проведение работ либо письмо об отказе в согласовании проектной документации на проведение работ (далее по тексту - письмо), один экземпляр проектной документации на проведение работ, один экземпляр положительного заключения акта государственной историко-культурной экспертизы проектной документации на </w:t>
      </w:r>
      <w:r w:rsidRPr="00BC67EC">
        <w:rPr>
          <w:rFonts w:ascii="Times New Roman" w:hAnsi="Times New Roman" w:cs="Times New Roman"/>
          <w:sz w:val="24"/>
          <w:szCs w:val="24"/>
        </w:rPr>
        <w:lastRenderedPageBreak/>
        <w:t xml:space="preserve">проведение работ направляются Заявителю </w:t>
      </w:r>
      <w:r w:rsidR="002324AC" w:rsidRPr="00BC67EC">
        <w:rPr>
          <w:rFonts w:ascii="Times New Roman" w:hAnsi="Times New Roman" w:cs="Times New Roman"/>
          <w:sz w:val="24"/>
          <w:szCs w:val="24"/>
        </w:rPr>
        <w:t xml:space="preserve">сотрудником Управления </w:t>
      </w:r>
      <w:r w:rsidRPr="00BC67EC">
        <w:rPr>
          <w:rFonts w:ascii="Times New Roman" w:hAnsi="Times New Roman" w:cs="Times New Roman"/>
          <w:sz w:val="24"/>
          <w:szCs w:val="24"/>
        </w:rPr>
        <w:t>согласно способу, указанному Заявителем в заявлении.</w:t>
      </w:r>
      <w:proofErr w:type="gramEnd"/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При поступлении заявления через Порталы письмо направляется Заявителю в личный кабинет на Портале либо по иному адресу, указанному Заявителем.</w:t>
      </w: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Письмо, один экземпляр проектной документации на проведение работ, один экземпляр положительного заключения акта государственной историко-культурной экспертизы проектной документации на проведение работ направляются Заявителю посредством почтовой связи заказным почтовым отправлением по указанному в заявлении почтовому адресу с уведомлением о вручении.</w:t>
      </w: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67EC">
        <w:rPr>
          <w:rFonts w:ascii="Times New Roman" w:hAnsi="Times New Roman" w:cs="Times New Roman"/>
          <w:sz w:val="24"/>
          <w:szCs w:val="24"/>
        </w:rPr>
        <w:t xml:space="preserve">Письмо, один экземпляр проектной документации на проведение работ, один экземпляр положительного заключения акта государственной историко-культурной экспертизы проектной документации на проведение работ могут быть получены Заявителем лично либо его представителем, чьи полномочия удостоверяются выданной ему доверенностью, через </w:t>
      </w:r>
      <w:r w:rsidR="005F6EBB" w:rsidRPr="00BC67EC">
        <w:rPr>
          <w:rFonts w:ascii="Times New Roman" w:hAnsi="Times New Roman" w:cs="Times New Roman"/>
          <w:sz w:val="24"/>
          <w:szCs w:val="24"/>
        </w:rPr>
        <w:t xml:space="preserve">сотрудника </w:t>
      </w:r>
      <w:r w:rsidRPr="00BC67EC">
        <w:rPr>
          <w:rFonts w:ascii="Times New Roman" w:hAnsi="Times New Roman" w:cs="Times New Roman"/>
          <w:sz w:val="24"/>
          <w:szCs w:val="24"/>
        </w:rPr>
        <w:t>или должностное лицо Управления, ответственное за предоставление муниципальной услуги, в соответствии с режимом работы Управления, установленным пунктом 1.3.1 Регламента.</w:t>
      </w:r>
      <w:proofErr w:type="gramEnd"/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 xml:space="preserve">Факт выдачи согласованной проектной документации на проведение работ регистрируется </w:t>
      </w:r>
      <w:r w:rsidR="005F6EBB" w:rsidRPr="00BC67EC">
        <w:rPr>
          <w:rFonts w:ascii="Times New Roman" w:hAnsi="Times New Roman" w:cs="Times New Roman"/>
          <w:sz w:val="24"/>
          <w:szCs w:val="24"/>
        </w:rPr>
        <w:t>сотр</w:t>
      </w:r>
      <w:r w:rsidR="003E3769" w:rsidRPr="00BC67EC">
        <w:rPr>
          <w:rFonts w:ascii="Times New Roman" w:hAnsi="Times New Roman" w:cs="Times New Roman"/>
          <w:sz w:val="24"/>
          <w:szCs w:val="24"/>
        </w:rPr>
        <w:t>удником</w:t>
      </w:r>
      <w:r w:rsidR="005F6EBB" w:rsidRPr="00BC67EC">
        <w:rPr>
          <w:rFonts w:ascii="Times New Roman" w:hAnsi="Times New Roman" w:cs="Times New Roman"/>
          <w:sz w:val="24"/>
          <w:szCs w:val="24"/>
        </w:rPr>
        <w:t xml:space="preserve"> </w:t>
      </w:r>
      <w:r w:rsidRPr="00BC67EC">
        <w:rPr>
          <w:rFonts w:ascii="Times New Roman" w:hAnsi="Times New Roman" w:cs="Times New Roman"/>
          <w:sz w:val="24"/>
          <w:szCs w:val="24"/>
        </w:rPr>
        <w:t xml:space="preserve">или должностным лицом Управления, ответственным за предоставление муниципальной услуги, в </w:t>
      </w:r>
      <w:hyperlink r:id="rId39" w:history="1">
        <w:r w:rsidRPr="00BC67EC">
          <w:rPr>
            <w:rFonts w:ascii="Times New Roman" w:hAnsi="Times New Roman" w:cs="Times New Roman"/>
            <w:sz w:val="24"/>
            <w:szCs w:val="24"/>
          </w:rPr>
          <w:t>Журнале</w:t>
        </w:r>
      </w:hyperlink>
      <w:r w:rsidRPr="00BC67EC">
        <w:rPr>
          <w:rFonts w:ascii="Times New Roman" w:hAnsi="Times New Roman" w:cs="Times New Roman"/>
          <w:sz w:val="24"/>
          <w:szCs w:val="24"/>
        </w:rPr>
        <w:t xml:space="preserve"> учета выдачи согласованной проектной документации (приложение 3 к Регламенту).</w:t>
      </w: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3.4.5. Максимальный срок исполнения административной процедуры по направлению или выдаче Заявителю письма о согласовании проектной документации на проведение работ либо письма об отказе в согласовании проектной документации на проведение работ - два рабочих дня.</w:t>
      </w:r>
    </w:p>
    <w:p w:rsidR="00696BDD" w:rsidRPr="00BC67EC" w:rsidRDefault="002C4D3E" w:rsidP="002C4D3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</w:t>
      </w:r>
      <w:r w:rsidR="00696BDD" w:rsidRPr="00BC67EC">
        <w:rPr>
          <w:rFonts w:ascii="Times New Roman" w:hAnsi="Times New Roman" w:cs="Times New Roman"/>
          <w:b/>
          <w:bCs/>
          <w:sz w:val="24"/>
          <w:szCs w:val="24"/>
        </w:rPr>
        <w:t xml:space="preserve">4. Формы </w:t>
      </w:r>
      <w:proofErr w:type="gramStart"/>
      <w:r w:rsidR="00696BDD" w:rsidRPr="00BC67EC"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 w:rsidR="00696BDD" w:rsidRPr="00BC67EC">
        <w:rPr>
          <w:rFonts w:ascii="Times New Roman" w:hAnsi="Times New Roman" w:cs="Times New Roman"/>
          <w:b/>
          <w:bCs/>
          <w:sz w:val="24"/>
          <w:szCs w:val="24"/>
        </w:rPr>
        <w:t xml:space="preserve"> исполнением административного регламента</w:t>
      </w:r>
    </w:p>
    <w:p w:rsidR="00696BDD" w:rsidRPr="00BC67EC" w:rsidRDefault="00696BDD" w:rsidP="00BC67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6BDD" w:rsidRPr="00BC67EC" w:rsidRDefault="00696BDD" w:rsidP="00BC6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Текущий </w:t>
      </w:r>
      <w:proofErr w:type="gramStart"/>
      <w:r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и исполнением специалистами Управления последовательности действий и сроков исполнения административных процедур, определенных Регламентом, осуществляется начальником Управления.</w:t>
      </w:r>
    </w:p>
    <w:p w:rsidR="00696BDD" w:rsidRPr="00BC67EC" w:rsidRDefault="00696BDD" w:rsidP="00BC6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С</w:t>
      </w:r>
      <w:r w:rsidR="007625DB"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отрудники</w:t>
      </w:r>
      <w:r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Управления, уполномоченные на предоставление муниципальной услуги, несут персональную ответственность за соблюдение сроков и порядка приема документов, предоставляемых Заявителем, за полноту, грамотность и доступность проведенного консультирования, за правильность выполнения процедур, установленных Регламентом.</w:t>
      </w:r>
    </w:p>
    <w:p w:rsidR="00696BDD" w:rsidRPr="00BC67EC" w:rsidRDefault="00696BDD" w:rsidP="00BC6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</w:t>
      </w:r>
      <w:proofErr w:type="gramStart"/>
      <w:r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полнотой и качеством исполнения Регламента включает в себя проведение проверок, выявление и устранение нарушений порядка регистрации и рассмотрения заявлений и документов, подготовку ответов на обращения Заявителей, содержащие жалобы на решения, действия (бездействие) должностных лиц.</w:t>
      </w:r>
    </w:p>
    <w:p w:rsidR="00696BDD" w:rsidRPr="00BC67EC" w:rsidRDefault="00696BDD" w:rsidP="00BC67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По результатам проведения проверок в случае выявления нарушений прав Заявителей осуществляется привлечение виновных лиц к дисциплинарной или административной ответственности в соответствии с законодательством Российской Федерации.</w:t>
      </w:r>
    </w:p>
    <w:p w:rsidR="00696BDD" w:rsidRPr="002C4D3E" w:rsidRDefault="002C4D3E" w:rsidP="002C4D3E">
      <w:pPr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2C4D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6BDD" w:rsidRPr="002C4D3E">
        <w:rPr>
          <w:rFonts w:ascii="Times New Roman" w:hAnsi="Times New Roman" w:cs="Times New Roman"/>
          <w:b/>
          <w:sz w:val="24"/>
          <w:szCs w:val="24"/>
        </w:rPr>
        <w:t xml:space="preserve">Досудебный (внесудебный) порядок обжалования решений </w:t>
      </w:r>
    </w:p>
    <w:p w:rsidR="00696BDD" w:rsidRPr="00BC67EC" w:rsidRDefault="00696BDD" w:rsidP="00BC67EC">
      <w:pPr>
        <w:pStyle w:val="a7"/>
        <w:spacing w:after="0" w:line="240" w:lineRule="auto"/>
        <w:ind w:left="0"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C67EC">
        <w:rPr>
          <w:rFonts w:ascii="Times New Roman" w:hAnsi="Times New Roman" w:cs="Times New Roman"/>
          <w:b/>
          <w:sz w:val="24"/>
          <w:szCs w:val="24"/>
        </w:rPr>
        <w:t>и действий (бездействия) органа, предоставляющего муниципальную услугу, должностного лица органа, предоставляющего муниципальную услугу</w:t>
      </w:r>
    </w:p>
    <w:p w:rsidR="00696BDD" w:rsidRPr="00BC67EC" w:rsidRDefault="00696BDD" w:rsidP="00BC67EC">
      <w:pPr>
        <w:pStyle w:val="a7"/>
        <w:spacing w:after="0" w:line="240" w:lineRule="auto"/>
        <w:ind w:left="0"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96BDD" w:rsidRPr="00BC67EC" w:rsidRDefault="00696BDD" w:rsidP="00BC6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5.1. Заявитель имеет право на досудебное (внесудебное) обжалование действий (бездействия) должностных лиц Управления и решений, принятых в ходе предоставления муниципальной услуги, в следующих случаях:</w:t>
      </w: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1) нарушение срока регистрации заявления о предоставлении муниципальной услуги;</w:t>
      </w: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Ивановской области, муниципальными правовыми актами для предоставления муниципальной услуги;</w:t>
      </w: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lastRenderedPageBreak/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Ивановской области, муниципальными правовыми актами для предоставления муниципальной услуги, у Заявителя;</w:t>
      </w: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67EC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Ивановской области, муниципальными правовыми актами;</w:t>
      </w:r>
      <w:proofErr w:type="gramEnd"/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Ивановской области, муниципальными правовыми актами;</w:t>
      </w: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67EC">
        <w:rPr>
          <w:rFonts w:ascii="Times New Roman" w:hAnsi="Times New Roman" w:cs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67EC">
        <w:rPr>
          <w:rFonts w:ascii="Times New Roman" w:hAnsi="Times New Roman" w:cs="Times New Roman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Ивановской области, муниципальными правовыми актами;</w:t>
      </w:r>
      <w:proofErr w:type="gramEnd"/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67EC">
        <w:rPr>
          <w:rFonts w:ascii="Times New Roman" w:hAnsi="Times New Roman" w:cs="Times New Roman"/>
          <w:sz w:val="24"/>
          <w:szCs w:val="24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5.2. Общие требования к порядку подачи и рассмотрения жалобы при предоставлении муниципальной услуги:</w:t>
      </w: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жалоба подается в письменной форме на бумажном носителе, в электронной форме, либо может быть направлена по почте, через Портал, через МФЦ, с использованием сети Интернет, официального сайта городского округа Кохма, а также может быть принята при личном приеме Заявителя;</w:t>
      </w: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жалобы на решения и действия (бездействие) начальника Управления подаются в администрацию городского округа Кохма на имя Главы городского округа Кохма;</w:t>
      </w: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жалобы на решения и действия (бездействие) сотрудника Управления подаются на имя начальника Управления;</w:t>
      </w: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 xml:space="preserve">жалобы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5.3. Требования к содержанию жалобы установлены частью 5 статьи 11.2 Федерального закона от 27.07.2010 № 210-ФЗ «Об организации предоставления государственных и муниципальных услуг».</w:t>
      </w: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 xml:space="preserve">В случае если жалоба подается через представителя Заявителя, необходимо представить документ, подтверждающий полномочия на осуществление действий от имени Заявителя. </w:t>
      </w: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696BDD" w:rsidRPr="00BC67EC" w:rsidRDefault="00696BDD" w:rsidP="00BC6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lastRenderedPageBreak/>
        <w:t xml:space="preserve">5.4. </w:t>
      </w:r>
      <w:proofErr w:type="gramStart"/>
      <w:r w:rsidRPr="00BC67EC">
        <w:rPr>
          <w:rFonts w:ascii="Times New Roman" w:hAnsi="Times New Roman" w:cs="Times New Roman"/>
          <w:sz w:val="24"/>
          <w:szCs w:val="24"/>
        </w:rPr>
        <w:t>Жалоба, поступившая в Управление, подлежит рассмотрению в течение пятнадцати рабочих дней с даты её регистрации, а в случае обжалования отказа Управления, специалиста Управления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 даты её регистрации.</w:t>
      </w:r>
      <w:proofErr w:type="gramEnd"/>
    </w:p>
    <w:p w:rsidR="00696BDD" w:rsidRPr="00BC67EC" w:rsidRDefault="00696BDD" w:rsidP="00BC6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5.5. По результатам рассмотрения жалобы принимается одно из следующих решений:</w:t>
      </w:r>
    </w:p>
    <w:p w:rsidR="00696BDD" w:rsidRPr="00BC67EC" w:rsidRDefault="00696BDD" w:rsidP="00BC6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67EC">
        <w:rPr>
          <w:rFonts w:ascii="Times New Roman" w:hAnsi="Times New Roman" w:cs="Times New Roman"/>
          <w:sz w:val="24"/>
          <w:szCs w:val="24"/>
        </w:rPr>
        <w:t>а)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 нормативными правовыми актами Ивановской области, муниципальными нормативными правовыми актами;</w:t>
      </w:r>
      <w:proofErr w:type="gramEnd"/>
    </w:p>
    <w:p w:rsidR="00696BDD" w:rsidRPr="00BC67EC" w:rsidRDefault="00696BDD" w:rsidP="00BC6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б) в удовлетворении жалобы отказывается.</w:t>
      </w:r>
    </w:p>
    <w:p w:rsidR="00696BDD" w:rsidRPr="00BC67EC" w:rsidRDefault="00696BDD" w:rsidP="00BC6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96BDD" w:rsidRPr="00BC67EC" w:rsidRDefault="00696BDD" w:rsidP="00BC6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 xml:space="preserve">5.6. 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BC67EC">
        <w:rPr>
          <w:rFonts w:ascii="Times New Roman" w:hAnsi="Times New Roman" w:cs="Times New Roman"/>
          <w:sz w:val="24"/>
          <w:szCs w:val="24"/>
        </w:rPr>
        <w:t>неудобства</w:t>
      </w:r>
      <w:proofErr w:type="gramEnd"/>
      <w:r w:rsidRPr="00BC67EC">
        <w:rPr>
          <w:rFonts w:ascii="Times New Roman" w:hAnsi="Times New Roman" w:cs="Times New Roman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96BDD" w:rsidRPr="00BC67EC" w:rsidRDefault="00696BDD" w:rsidP="00BC6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 xml:space="preserve">В случае признания </w:t>
      </w:r>
      <w:proofErr w:type="gramStart"/>
      <w:r w:rsidRPr="00BC67EC">
        <w:rPr>
          <w:rFonts w:ascii="Times New Roman" w:hAnsi="Times New Roman" w:cs="Times New Roman"/>
          <w:sz w:val="24"/>
          <w:szCs w:val="24"/>
        </w:rPr>
        <w:t>жалобы</w:t>
      </w:r>
      <w:proofErr w:type="gramEnd"/>
      <w:r w:rsidRPr="00BC67EC">
        <w:rPr>
          <w:rFonts w:ascii="Times New Roman" w:hAnsi="Times New Roman" w:cs="Times New Roman"/>
          <w:sz w:val="24"/>
          <w:szCs w:val="24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96BDD" w:rsidRDefault="00696BDD" w:rsidP="00BC6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 xml:space="preserve">5.7. В случае установления в ходе или по результатам </w:t>
      </w:r>
      <w:proofErr w:type="gramStart"/>
      <w:r w:rsidRPr="00BC67EC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BC67EC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специалист, наделенные полномочиями по рассмотрению жалоб, незамедлительно направляют имеющиеся материалы в органы прокуратуры.</w:t>
      </w:r>
    </w:p>
    <w:p w:rsidR="002C4D3E" w:rsidRPr="00BC67EC" w:rsidRDefault="002C4D3E" w:rsidP="00BC6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4D3E" w:rsidRPr="00BC67EC" w:rsidRDefault="002C4D3E" w:rsidP="002C4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(Утратил силу.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городского округа Кохма </w:t>
      </w:r>
      <w:r w:rsidR="00C85F65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от 27.05.2025</w:t>
      </w:r>
      <w:r w:rsidR="00C85F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271)</w:t>
      </w:r>
      <w:proofErr w:type="gramEnd"/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left="4536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  <w:sectPr w:rsidR="00696BDD" w:rsidRPr="00BC67EC" w:rsidSect="002C4D3E"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type w:val="nextColumn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  <w:sectPr w:rsidR="00696BDD" w:rsidRPr="00BC67EC" w:rsidSect="00BC67EC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696BDD" w:rsidRPr="00BC67EC" w:rsidRDefault="00696BDD" w:rsidP="00BC67EC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696BDD" w:rsidRPr="00BC67EC" w:rsidRDefault="00696BDD" w:rsidP="00BC67EC">
      <w:pPr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регламенту </w:t>
      </w:r>
    </w:p>
    <w:p w:rsidR="00696BDD" w:rsidRPr="00BC67EC" w:rsidRDefault="00696BDD" w:rsidP="00BC67EC">
      <w:pPr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:rsidR="00696BDD" w:rsidRPr="00BC67EC" w:rsidRDefault="00696BDD" w:rsidP="00BC67EC">
      <w:pPr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«Согласование проектной документации</w:t>
      </w:r>
    </w:p>
    <w:p w:rsidR="00696BDD" w:rsidRPr="00BC67EC" w:rsidRDefault="00696BDD" w:rsidP="00BC67EC">
      <w:pPr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проведение работ </w:t>
      </w:r>
    </w:p>
    <w:p w:rsidR="00696BDD" w:rsidRPr="00BC67EC" w:rsidRDefault="00696BDD" w:rsidP="00BC67EC">
      <w:pPr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сохранению объекта культурного наследия, </w:t>
      </w:r>
    </w:p>
    <w:p w:rsidR="00696BDD" w:rsidRPr="00BC67EC" w:rsidRDefault="00696BDD" w:rsidP="00BC67EC">
      <w:pPr>
        <w:autoSpaceDE w:val="0"/>
        <w:autoSpaceDN w:val="0"/>
        <w:spacing w:after="0" w:line="240" w:lineRule="auto"/>
        <w:ind w:firstLine="540"/>
        <w:jc w:val="right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BC67EC"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местного (муниципального) значения, </w:t>
      </w:r>
    </w:p>
    <w:p w:rsidR="00696BDD" w:rsidRPr="00BC67EC" w:rsidRDefault="00696BDD" w:rsidP="00BC67EC">
      <w:pPr>
        <w:autoSpaceDE w:val="0"/>
        <w:autoSpaceDN w:val="0"/>
        <w:spacing w:after="0" w:line="240" w:lineRule="auto"/>
        <w:ind w:firstLine="540"/>
        <w:jc w:val="right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BC67EC">
        <w:rPr>
          <w:rFonts w:ascii="Times New Roman" w:eastAsia="Lucida Sans Unicode" w:hAnsi="Times New Roman" w:cs="Times New Roman"/>
          <w:sz w:val="24"/>
          <w:szCs w:val="24"/>
          <w:lang w:eastAsia="ru-RU"/>
        </w:rPr>
        <w:t>расположенного на территории городского округа Кохма»</w:t>
      </w:r>
    </w:p>
    <w:p w:rsidR="00696BDD" w:rsidRPr="00BC67EC" w:rsidRDefault="00696BDD" w:rsidP="00BC67EC">
      <w:pPr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BDD" w:rsidRPr="00BC67EC" w:rsidRDefault="00696BDD" w:rsidP="00BC67E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BDD" w:rsidRPr="00BC67EC" w:rsidRDefault="00696BDD" w:rsidP="00BC67E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Начальнику управления информатизации и культуры  администрации городского округа Кохма</w:t>
      </w:r>
    </w:p>
    <w:tbl>
      <w:tblPr>
        <w:tblW w:w="1015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181"/>
        <w:gridCol w:w="397"/>
        <w:gridCol w:w="227"/>
        <w:gridCol w:w="1219"/>
        <w:gridCol w:w="454"/>
        <w:gridCol w:w="499"/>
        <w:gridCol w:w="624"/>
        <w:gridCol w:w="907"/>
        <w:gridCol w:w="5330"/>
      </w:tblGrid>
      <w:tr w:rsidR="00696BDD" w:rsidRPr="00BC67EC" w:rsidTr="00EA30DD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6BDD" w:rsidRPr="00BC67EC" w:rsidRDefault="00696BDD" w:rsidP="00BC6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6BDD" w:rsidRPr="00BC67EC" w:rsidRDefault="00696BDD" w:rsidP="00BC67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6BDD" w:rsidRPr="00BC67EC" w:rsidRDefault="00696BDD" w:rsidP="00BC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6BDD" w:rsidRPr="00BC67EC" w:rsidRDefault="00696BDD" w:rsidP="00BC6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6BDD" w:rsidRPr="00BC67EC" w:rsidRDefault="00696BDD" w:rsidP="00BC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6BDD" w:rsidRPr="00BC67EC" w:rsidRDefault="00696BDD" w:rsidP="00BC67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  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6BDD" w:rsidRPr="00BC67EC" w:rsidRDefault="00696BDD" w:rsidP="00BC6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6BDD" w:rsidRPr="00BC67EC" w:rsidRDefault="00696BDD" w:rsidP="00BC6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BC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6BDD" w:rsidRPr="00BC67EC" w:rsidRDefault="00696BDD" w:rsidP="00BC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6BDD" w:rsidRPr="00BC67EC" w:rsidRDefault="00696BDD" w:rsidP="00BC67EC">
            <w:pPr>
              <w:spacing w:after="0" w:line="240" w:lineRule="auto"/>
              <w:ind w:left="4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6BDD" w:rsidRPr="00BC67EC" w:rsidRDefault="00696BDD" w:rsidP="00BC67E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</w:p>
    <w:p w:rsidR="00696BDD" w:rsidRPr="00BC67EC" w:rsidRDefault="00696BDD" w:rsidP="00BC67EC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</w:p>
    <w:p w:rsidR="00696BDD" w:rsidRPr="00BC67EC" w:rsidRDefault="00696BDD" w:rsidP="00BC67EC">
      <w:pPr>
        <w:pBdr>
          <w:top w:val="single" w:sz="4" w:space="1" w:color="auto"/>
        </w:pBdr>
        <w:spacing w:after="0" w:line="240" w:lineRule="auto"/>
        <w:ind w:left="54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юридического лица с указанием</w:t>
      </w:r>
      <w:r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его организационно-правовой формы или</w:t>
      </w:r>
      <w:r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фамилия, имя, отчество – для физического лица)</w:t>
      </w:r>
    </w:p>
    <w:p w:rsidR="00696BDD" w:rsidRPr="00BC67EC" w:rsidRDefault="00696BDD" w:rsidP="00BC67EC">
      <w:pPr>
        <w:spacing w:before="240" w:after="12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(местонахождение) заявителя:</w:t>
      </w:r>
    </w:p>
    <w:p w:rsidR="00696BDD" w:rsidRPr="00BC67EC" w:rsidRDefault="00696BDD" w:rsidP="00BC67E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BDD" w:rsidRPr="00BC67EC" w:rsidRDefault="00696BDD" w:rsidP="00BC67EC">
      <w:pPr>
        <w:pBdr>
          <w:top w:val="single" w:sz="4" w:space="1" w:color="auto"/>
        </w:pBdr>
        <w:spacing w:after="12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t>(улица, дом, корпус, строение)</w:t>
      </w:r>
    </w:p>
    <w:p w:rsidR="00696BDD" w:rsidRPr="00BC67EC" w:rsidRDefault="00696BDD" w:rsidP="00BC67E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BDD" w:rsidRPr="00BC67EC" w:rsidRDefault="00696BDD" w:rsidP="00BC67EC">
      <w:pPr>
        <w:pBdr>
          <w:top w:val="single" w:sz="4" w:space="1" w:color="auto"/>
        </w:pBdr>
        <w:spacing w:after="12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(почтовый индекс, город)</w:t>
      </w:r>
    </w:p>
    <w:p w:rsidR="00696BDD" w:rsidRPr="00BC67EC" w:rsidRDefault="00696BDD" w:rsidP="00BC67E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BDD" w:rsidRPr="00BC67EC" w:rsidRDefault="00696BDD" w:rsidP="00BC67EC">
      <w:pPr>
        <w:pBdr>
          <w:top w:val="single" w:sz="4" w:space="1" w:color="auto"/>
        </w:pBdr>
        <w:spacing w:after="12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(адрес электронной почты </w:t>
      </w:r>
      <w:r w:rsidRPr="00BC67E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2"/>
      </w:r>
      <w:r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96BDD" w:rsidRPr="00BC67EC" w:rsidRDefault="00696BDD" w:rsidP="00BC67E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BDD" w:rsidRPr="00BC67EC" w:rsidRDefault="00696BDD" w:rsidP="00BC67EC">
      <w:pPr>
        <w:pBdr>
          <w:top w:val="single" w:sz="4" w:space="1" w:color="auto"/>
        </w:pBdr>
        <w:spacing w:after="36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(контактный телефон)</w:t>
      </w:r>
    </w:p>
    <w:p w:rsidR="00696BDD" w:rsidRPr="00BC67EC" w:rsidRDefault="00696BDD" w:rsidP="00BC67EC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ЗАЯВЛЕНИЕ </w:t>
      </w:r>
      <w:r w:rsidRPr="00BC67E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3"/>
      </w:r>
    </w:p>
    <w:p w:rsidR="00696BDD" w:rsidRPr="00BC67EC" w:rsidRDefault="00696BDD" w:rsidP="00BC67EC">
      <w:pPr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СОГЛАСОВАНИИ ПРОЕКТНОЙ ДОКУМЕНТАЦИИ НА ПРОВЕДЕНИЕ РАБОТ ПО СОХРАНЕНИЮ ОБЪЕКТА КУЛЬТУРНОГО НАСЛЕДИЯ, </w:t>
      </w:r>
      <w:r w:rsidRPr="00BC67EC">
        <w:rPr>
          <w:rFonts w:ascii="Times New Roman" w:eastAsia="Lucida Sans Unicode" w:hAnsi="Times New Roman" w:cs="Times New Roman"/>
          <w:sz w:val="24"/>
          <w:szCs w:val="24"/>
          <w:lang w:eastAsia="ru-RU"/>
        </w:rPr>
        <w:t>МЕСТНОГО (МУНИЦИПАЛЬНОГО) ЗНАЧЕНИЯ, РАСПОЛОЖЕННОГО НА ТЕРРИТОРИИ ГОРОДСКОГО ОКРУГА КОХМА</w:t>
      </w:r>
    </w:p>
    <w:p w:rsidR="00696BDD" w:rsidRPr="00BC67EC" w:rsidRDefault="00696BDD" w:rsidP="00BC67EC">
      <w:pPr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BDD" w:rsidRPr="00BC67EC" w:rsidRDefault="00696BDD" w:rsidP="00BC67EC">
      <w:pPr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Прошу согласовать проектную документацию на проведение работ по сохранению объекта культурного наследия, </w:t>
      </w:r>
      <w:r w:rsidRPr="00BC67EC">
        <w:rPr>
          <w:rFonts w:ascii="Times New Roman" w:eastAsia="Lucida Sans Unicode" w:hAnsi="Times New Roman" w:cs="Times New Roman"/>
          <w:sz w:val="24"/>
          <w:szCs w:val="24"/>
          <w:lang w:eastAsia="ru-RU"/>
        </w:rPr>
        <w:t>местного (муниципального) значения, расположенного на территории городского округа Кохма</w:t>
      </w:r>
      <w:r w:rsidRPr="00BC67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696BDD" w:rsidRPr="00BC67EC" w:rsidTr="00EA30DD">
        <w:trPr>
          <w:trHeight w:val="539"/>
        </w:trPr>
        <w:tc>
          <w:tcPr>
            <w:tcW w:w="9979" w:type="dxa"/>
            <w:vAlign w:val="center"/>
          </w:tcPr>
          <w:p w:rsidR="00696BDD" w:rsidRPr="00BC67EC" w:rsidRDefault="00696BDD" w:rsidP="00BC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6BDD" w:rsidRPr="00BC67EC" w:rsidRDefault="00696BDD" w:rsidP="00BC67EC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(наименование и категория историко-культурного значения объекта культурного наследия)</w:t>
      </w:r>
    </w:p>
    <w:p w:rsidR="00696BDD" w:rsidRPr="00BC67EC" w:rsidRDefault="00696BDD" w:rsidP="00BC67EC">
      <w:pPr>
        <w:keepNext/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(местонахождение) объекта культурного наследия: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696BDD" w:rsidRPr="00BC67EC" w:rsidTr="00EA30DD">
        <w:trPr>
          <w:trHeight w:val="454"/>
        </w:trPr>
        <w:tc>
          <w:tcPr>
            <w:tcW w:w="9979" w:type="dxa"/>
            <w:vAlign w:val="center"/>
          </w:tcPr>
          <w:p w:rsidR="00696BDD" w:rsidRPr="00BC67EC" w:rsidRDefault="00696BDD" w:rsidP="00BC67E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6BDD" w:rsidRPr="00BC67EC" w:rsidRDefault="00696BDD" w:rsidP="00BC67EC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(область)</w:t>
      </w:r>
    </w:p>
    <w:p w:rsidR="00696BDD" w:rsidRPr="00BC67EC" w:rsidRDefault="00696BDD" w:rsidP="00BC67EC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696BDD" w:rsidRPr="00BC67EC" w:rsidTr="00EA30DD">
        <w:tc>
          <w:tcPr>
            <w:tcW w:w="9746" w:type="dxa"/>
            <w:shd w:val="clear" w:color="auto" w:fill="auto"/>
          </w:tcPr>
          <w:p w:rsidR="00696BDD" w:rsidRPr="00BC67EC" w:rsidRDefault="00696BDD" w:rsidP="00BC67E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6BDD" w:rsidRPr="00BC67EC" w:rsidRDefault="00696BDD" w:rsidP="00BC67E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6BDD" w:rsidRPr="00BC67EC" w:rsidRDefault="00696BDD" w:rsidP="00BC67EC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t>(город, индекс)</w:t>
      </w:r>
    </w:p>
    <w:p w:rsidR="00696BDD" w:rsidRPr="00BC67EC" w:rsidRDefault="00696BDD" w:rsidP="00BC67EC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5"/>
        <w:gridCol w:w="6067"/>
        <w:gridCol w:w="454"/>
        <w:gridCol w:w="680"/>
        <w:gridCol w:w="1276"/>
        <w:gridCol w:w="567"/>
      </w:tblGrid>
      <w:tr w:rsidR="00696BDD" w:rsidRPr="00BC67EC" w:rsidTr="00EA30DD">
        <w:trPr>
          <w:trHeight w:val="454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696BDD" w:rsidRPr="00BC67EC" w:rsidRDefault="00696BDD" w:rsidP="00BC6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D" w:rsidRPr="00BC67EC" w:rsidRDefault="00696BDD" w:rsidP="00BC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96BDD" w:rsidRPr="00BC67EC" w:rsidRDefault="00696BDD" w:rsidP="00BC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D" w:rsidRPr="00BC67EC" w:rsidRDefault="00696BDD" w:rsidP="00BC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96BDD" w:rsidRPr="00BC67EC" w:rsidRDefault="00696BDD" w:rsidP="00BC67EC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корп./стр.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D" w:rsidRPr="00BC67EC" w:rsidRDefault="00696BDD" w:rsidP="00BC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6BDD" w:rsidRPr="00BC67EC" w:rsidRDefault="00696BDD" w:rsidP="00BC67EC">
      <w:pPr>
        <w:spacing w:before="120" w:after="18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Проектная документация на проведение работ по сохранению объекта культурного наследия местного (муниципального) значения, расположенного на территории городского округа Кохма, разработана: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09"/>
      </w:tblGrid>
      <w:tr w:rsidR="00696BDD" w:rsidRPr="00BC67EC" w:rsidTr="00EA30DD">
        <w:trPr>
          <w:trHeight w:val="454"/>
        </w:trPr>
        <w:tc>
          <w:tcPr>
            <w:tcW w:w="9809" w:type="dxa"/>
            <w:vAlign w:val="center"/>
          </w:tcPr>
          <w:p w:rsidR="00696BDD" w:rsidRPr="00BC67EC" w:rsidRDefault="00696BDD" w:rsidP="00BC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6BDD" w:rsidRPr="00BC67EC" w:rsidRDefault="00696BDD" w:rsidP="00BC67EC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проектной документации)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09"/>
      </w:tblGrid>
      <w:tr w:rsidR="00696BDD" w:rsidRPr="00BC67EC" w:rsidTr="00EA30DD">
        <w:trPr>
          <w:trHeight w:val="1247"/>
        </w:trPr>
        <w:tc>
          <w:tcPr>
            <w:tcW w:w="9809" w:type="dxa"/>
            <w:vAlign w:val="center"/>
          </w:tcPr>
          <w:p w:rsidR="00696BDD" w:rsidRPr="00BC67EC" w:rsidRDefault="00696BDD" w:rsidP="00BC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6BDD" w:rsidRPr="00BC67EC" w:rsidRDefault="00696BDD" w:rsidP="00BC67E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t>(состав проектной документации)</w:t>
      </w:r>
    </w:p>
    <w:p w:rsidR="00696BDD" w:rsidRPr="00BC67EC" w:rsidRDefault="00696BDD" w:rsidP="00BC67EC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696BDD" w:rsidRPr="00BC67EC" w:rsidTr="00EA30DD">
        <w:trPr>
          <w:trHeight w:val="454"/>
        </w:trPr>
        <w:tc>
          <w:tcPr>
            <w:tcW w:w="9979" w:type="dxa"/>
            <w:vAlign w:val="center"/>
          </w:tcPr>
          <w:p w:rsidR="00696BDD" w:rsidRPr="00BC67EC" w:rsidRDefault="00696BDD" w:rsidP="00BC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6BDD" w:rsidRPr="00BC67EC" w:rsidRDefault="00696BDD" w:rsidP="00BC67E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(наименование, организационно-правовая форма юридического лица (фамилия, имя, отчество – для физического лица))</w:t>
      </w:r>
    </w:p>
    <w:p w:rsidR="00696BDD" w:rsidRPr="00BC67EC" w:rsidRDefault="00696BDD" w:rsidP="00BC67EC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нахождения организации: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696BDD" w:rsidRPr="00BC67EC" w:rsidTr="00EA30DD">
        <w:trPr>
          <w:trHeight w:val="454"/>
        </w:trPr>
        <w:tc>
          <w:tcPr>
            <w:tcW w:w="9979" w:type="dxa"/>
            <w:vAlign w:val="center"/>
          </w:tcPr>
          <w:p w:rsidR="00696BDD" w:rsidRPr="00BC67EC" w:rsidRDefault="00696BDD" w:rsidP="00BC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6BDD" w:rsidRPr="00BC67EC" w:rsidRDefault="00696BDD" w:rsidP="00BC67EC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t>(республика, область, район, город федерального значения, автономная область, край)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696BDD" w:rsidRPr="00BC67EC" w:rsidTr="00EA30DD">
        <w:trPr>
          <w:trHeight w:val="454"/>
        </w:trPr>
        <w:tc>
          <w:tcPr>
            <w:tcW w:w="9979" w:type="dxa"/>
            <w:vAlign w:val="center"/>
          </w:tcPr>
          <w:p w:rsidR="00696BDD" w:rsidRPr="00BC67EC" w:rsidRDefault="00696BDD" w:rsidP="00BC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6BDD" w:rsidRPr="00BC67EC" w:rsidRDefault="00696BDD" w:rsidP="00BC67EC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t>(город)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5"/>
        <w:gridCol w:w="4678"/>
        <w:gridCol w:w="454"/>
        <w:gridCol w:w="680"/>
        <w:gridCol w:w="1191"/>
        <w:gridCol w:w="567"/>
        <w:gridCol w:w="1077"/>
        <w:gridCol w:w="567"/>
      </w:tblGrid>
      <w:tr w:rsidR="00696BDD" w:rsidRPr="00BC67EC" w:rsidTr="00EA30DD">
        <w:trPr>
          <w:trHeight w:val="454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696BDD" w:rsidRPr="00BC67EC" w:rsidRDefault="00696BDD" w:rsidP="00BC6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D" w:rsidRPr="00BC67EC" w:rsidRDefault="00696BDD" w:rsidP="00BC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96BDD" w:rsidRPr="00BC67EC" w:rsidRDefault="00696BDD" w:rsidP="00BC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D" w:rsidRPr="00BC67EC" w:rsidRDefault="00696BDD" w:rsidP="00BC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696BDD" w:rsidRPr="00BC67EC" w:rsidRDefault="00696BDD" w:rsidP="00BC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корп./стр.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D" w:rsidRPr="00BC67EC" w:rsidRDefault="00696BDD" w:rsidP="00BC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6BDD" w:rsidRPr="00BC67EC" w:rsidRDefault="00696BDD" w:rsidP="00BC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офис/кв.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D" w:rsidRPr="00BC67EC" w:rsidRDefault="00696BDD" w:rsidP="00BC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6BDD" w:rsidRPr="00BC67EC" w:rsidRDefault="00696BDD" w:rsidP="00BC67EC">
      <w:pPr>
        <w:spacing w:after="4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3289"/>
        <w:gridCol w:w="3119"/>
      </w:tblGrid>
      <w:tr w:rsidR="00696BDD" w:rsidRPr="00BC67EC" w:rsidTr="00EA30DD">
        <w:trPr>
          <w:cantSplit/>
          <w:trHeight w:val="510"/>
        </w:trPr>
        <w:tc>
          <w:tcPr>
            <w:tcW w:w="35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6BDD" w:rsidRPr="00BC67EC" w:rsidRDefault="00696BDD" w:rsidP="00BC67EC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Лицензии на осуществление деятельности по сохранению объекта культурного наследия:</w:t>
            </w:r>
          </w:p>
        </w:tc>
        <w:tc>
          <w:tcPr>
            <w:tcW w:w="328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96BDD" w:rsidRPr="00BC67EC" w:rsidRDefault="00696BDD" w:rsidP="00BC67E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6BDD" w:rsidRPr="00BC67EC" w:rsidRDefault="00696BDD" w:rsidP="00BC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BDD" w:rsidRPr="00BC67EC" w:rsidTr="00EA30DD">
        <w:trPr>
          <w:cantSplit/>
          <w:trHeight w:val="737"/>
        </w:trPr>
        <w:tc>
          <w:tcPr>
            <w:tcW w:w="35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6BDD" w:rsidRPr="00BC67EC" w:rsidRDefault="00696BDD" w:rsidP="00BC67E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96BDD" w:rsidRPr="00BC67EC" w:rsidRDefault="00696BDD" w:rsidP="00BC67EC">
            <w:pPr>
              <w:spacing w:before="80" w:after="2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6BDD" w:rsidRPr="00BC67EC" w:rsidRDefault="00696BDD" w:rsidP="00BC67EC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6BDD" w:rsidRPr="00BC67EC" w:rsidRDefault="00696BDD" w:rsidP="00BC67EC">
      <w:pPr>
        <w:spacing w:after="4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3289"/>
        <w:gridCol w:w="3119"/>
      </w:tblGrid>
      <w:tr w:rsidR="00696BDD" w:rsidRPr="00BC67EC" w:rsidTr="00EA30DD">
        <w:trPr>
          <w:cantSplit/>
          <w:trHeight w:val="510"/>
        </w:trPr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96BDD" w:rsidRPr="00BC67EC" w:rsidRDefault="00696BDD" w:rsidP="00BC67EC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Сведения о Задании на проведение работ по сохранению объекта культурного наследия:</w:t>
            </w:r>
          </w:p>
        </w:tc>
        <w:tc>
          <w:tcPr>
            <w:tcW w:w="328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96BDD" w:rsidRPr="00BC67EC" w:rsidRDefault="00696BDD" w:rsidP="00BC67E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6BDD" w:rsidRPr="00BC67EC" w:rsidRDefault="00696BDD" w:rsidP="00BC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BDD" w:rsidRPr="00BC67EC" w:rsidTr="00EA30DD">
        <w:trPr>
          <w:cantSplit/>
          <w:trHeight w:val="510"/>
        </w:trPr>
        <w:tc>
          <w:tcPr>
            <w:tcW w:w="3572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696BDD" w:rsidRPr="00BC67EC" w:rsidRDefault="00696BDD" w:rsidP="00BC67E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96BDD" w:rsidRPr="00BC67EC" w:rsidRDefault="00696BDD" w:rsidP="00BC67EC">
            <w:pPr>
              <w:spacing w:after="2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6BDD" w:rsidRPr="00BC67EC" w:rsidRDefault="00696BDD" w:rsidP="00BC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6BDD" w:rsidRPr="00BC67EC" w:rsidRDefault="00696BDD" w:rsidP="00BC67EC">
      <w:pPr>
        <w:spacing w:after="4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6407"/>
      </w:tblGrid>
      <w:tr w:rsidR="00696BDD" w:rsidRPr="00BC67EC" w:rsidTr="00EA30DD">
        <w:trPr>
          <w:cantSplit/>
          <w:trHeight w:val="510"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696BDD" w:rsidRPr="00BC67EC" w:rsidRDefault="00696BDD" w:rsidP="00BC67EC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представитель:</w:t>
            </w:r>
          </w:p>
        </w:tc>
        <w:tc>
          <w:tcPr>
            <w:tcW w:w="6407" w:type="dxa"/>
          </w:tcPr>
          <w:p w:rsidR="00696BDD" w:rsidRPr="00BC67EC" w:rsidRDefault="00696BDD" w:rsidP="00BC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6BDD" w:rsidRPr="00BC67EC" w:rsidRDefault="00696BDD" w:rsidP="00BC67EC">
      <w:pPr>
        <w:spacing w:after="120" w:line="240" w:lineRule="auto"/>
        <w:ind w:left="35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9"/>
        <w:gridCol w:w="5500"/>
      </w:tblGrid>
      <w:tr w:rsidR="00696BDD" w:rsidRPr="00BC67EC" w:rsidTr="00EA30DD">
        <w:trPr>
          <w:cantSplit/>
          <w:trHeight w:val="510"/>
        </w:trPr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696BDD" w:rsidRPr="00BC67EC" w:rsidRDefault="00696BDD" w:rsidP="00BC67EC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телефон: (включая код города)</w:t>
            </w:r>
          </w:p>
        </w:tc>
        <w:tc>
          <w:tcPr>
            <w:tcW w:w="5500" w:type="dxa"/>
          </w:tcPr>
          <w:p w:rsidR="00696BDD" w:rsidRPr="00BC67EC" w:rsidRDefault="00696BDD" w:rsidP="00BC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6BDD" w:rsidRPr="00BC67EC" w:rsidRDefault="00696BDD" w:rsidP="00BC67EC">
      <w:pPr>
        <w:keepNext/>
        <w:spacing w:before="240" w:after="18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принятое решение (нужное отметить – “</w:t>
      </w:r>
      <w:r w:rsidRPr="00BC67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t>”):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536"/>
      </w:tblGrid>
      <w:tr w:rsidR="00696BDD" w:rsidRPr="00BC67EC" w:rsidTr="00EA30DD">
        <w:trPr>
          <w:trHeight w:hRule="exact" w:val="45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D" w:rsidRPr="00BC67EC" w:rsidRDefault="00696BDD" w:rsidP="00BC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96BDD" w:rsidRPr="00BC67EC" w:rsidRDefault="00696BDD" w:rsidP="00BC67EC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выдать лично на руки </w:t>
            </w:r>
            <w:r w:rsidRPr="00BC67E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4"/>
            </w:r>
          </w:p>
        </w:tc>
      </w:tr>
    </w:tbl>
    <w:p w:rsidR="00696BDD" w:rsidRPr="00BC67EC" w:rsidRDefault="00696BDD" w:rsidP="00BC67EC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536"/>
      </w:tblGrid>
      <w:tr w:rsidR="00696BDD" w:rsidRPr="00BC67EC" w:rsidTr="00EA30DD">
        <w:trPr>
          <w:trHeight w:hRule="exact" w:val="45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D" w:rsidRPr="00BC67EC" w:rsidRDefault="00696BDD" w:rsidP="00BC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96BDD" w:rsidRPr="00BC67EC" w:rsidRDefault="00696BDD" w:rsidP="00BC67EC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по почте</w:t>
            </w:r>
          </w:p>
        </w:tc>
      </w:tr>
    </w:tbl>
    <w:p w:rsidR="00696BDD" w:rsidRPr="00BC67EC" w:rsidRDefault="00696BDD" w:rsidP="00BC67EC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536"/>
      </w:tblGrid>
      <w:tr w:rsidR="00696BDD" w:rsidRPr="00BC67EC" w:rsidTr="00EA30DD">
        <w:trPr>
          <w:trHeight w:hRule="exact" w:val="45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D" w:rsidRPr="00BC67EC" w:rsidRDefault="00696BDD" w:rsidP="00BC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96BDD" w:rsidRPr="00BC67EC" w:rsidRDefault="00696BDD" w:rsidP="00BC67EC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на электронный адрес</w:t>
            </w:r>
          </w:p>
        </w:tc>
      </w:tr>
    </w:tbl>
    <w:p w:rsidR="00696BDD" w:rsidRPr="00BC67EC" w:rsidRDefault="00696BDD" w:rsidP="00BC67EC">
      <w:pPr>
        <w:spacing w:before="240" w:after="180" w:line="240" w:lineRule="auto"/>
        <w:ind w:left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Приложение:</w:t>
      </w:r>
      <w:r w:rsidRPr="00BC67EC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footnoteReference w:id="5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7796"/>
        <w:gridCol w:w="1134"/>
        <w:gridCol w:w="454"/>
        <w:gridCol w:w="397"/>
      </w:tblGrid>
      <w:tr w:rsidR="00696BDD" w:rsidRPr="00BC67EC" w:rsidTr="00EA30DD">
        <w:trPr>
          <w:trHeight w:hRule="exact" w:val="45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D" w:rsidRPr="00BC67EC" w:rsidRDefault="00696BDD" w:rsidP="00BC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696BDD" w:rsidRPr="00BC67EC" w:rsidRDefault="00696BDD" w:rsidP="00BC67EC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документация по сохранению объекта культурного наследия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96BDD" w:rsidRPr="00BC67EC" w:rsidRDefault="00696BDD" w:rsidP="00BC67EC">
            <w:pPr>
              <w:spacing w:after="0" w:line="240" w:lineRule="auto"/>
              <w:ind w:right="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 экз. на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6BDD" w:rsidRPr="00BC67EC" w:rsidRDefault="00696BDD" w:rsidP="00BC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96BDD" w:rsidRPr="00BC67EC" w:rsidRDefault="00696BDD" w:rsidP="00BC67EC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BC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696BDD" w:rsidRPr="00BC67EC" w:rsidRDefault="00696BDD" w:rsidP="00BC67EC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7399"/>
        <w:gridCol w:w="1531"/>
        <w:gridCol w:w="454"/>
        <w:gridCol w:w="397"/>
      </w:tblGrid>
      <w:tr w:rsidR="00696BDD" w:rsidRPr="00BC67EC" w:rsidTr="00EA30DD">
        <w:trPr>
          <w:trHeight w:hRule="exact" w:val="9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DD" w:rsidRPr="00BC67EC" w:rsidRDefault="00696BDD" w:rsidP="00BC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</w:tcPr>
          <w:p w:rsidR="00696BDD" w:rsidRPr="00BC67EC" w:rsidRDefault="00696BDD" w:rsidP="00BC67EC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положительное заключение акта государственной историко-культурной экспертизы проектной документации по сохранению объекта культурного наследия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696BDD" w:rsidRPr="00BC67EC" w:rsidRDefault="00696BDD" w:rsidP="00BC67EC">
            <w:pPr>
              <w:spacing w:before="240" w:after="0" w:line="240" w:lineRule="auto"/>
              <w:ind w:right="7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 экз.</w:t>
            </w:r>
            <w:r w:rsidRPr="00BC67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BC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6BDD" w:rsidRPr="00BC67EC" w:rsidRDefault="00696BDD" w:rsidP="00BC67EC">
            <w:pPr>
              <w:spacing w:before="4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96BDD" w:rsidRPr="00BC67EC" w:rsidRDefault="00696BDD" w:rsidP="00BC67EC">
            <w:pPr>
              <w:spacing w:before="480"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BC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696BDD" w:rsidRPr="00BC67EC" w:rsidRDefault="00696BDD" w:rsidP="00BC67EC">
      <w:pPr>
        <w:spacing w:after="8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32"/>
        <w:gridCol w:w="284"/>
        <w:gridCol w:w="1814"/>
        <w:gridCol w:w="1418"/>
        <w:gridCol w:w="3232"/>
      </w:tblGrid>
      <w:tr w:rsidR="00696BDD" w:rsidRPr="00BC67EC" w:rsidTr="00EA30DD"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6BDD" w:rsidRPr="00BC67EC" w:rsidRDefault="00696BDD" w:rsidP="00BC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6BDD" w:rsidRPr="00BC67EC" w:rsidRDefault="00696BDD" w:rsidP="00BC6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6BDD" w:rsidRPr="00BC67EC" w:rsidRDefault="00696BDD" w:rsidP="00BC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6BDD" w:rsidRPr="00BC67EC" w:rsidRDefault="00696BDD" w:rsidP="00BC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6BDD" w:rsidRPr="00BC67EC" w:rsidRDefault="00696BDD" w:rsidP="00BC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BDD" w:rsidRPr="00BC67EC" w:rsidTr="00EA30DD"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696BDD" w:rsidRPr="00BC67EC" w:rsidRDefault="00696BDD" w:rsidP="00BC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96BDD" w:rsidRPr="00BC67EC" w:rsidRDefault="00696BDD" w:rsidP="00BC6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96BDD" w:rsidRPr="00BC67EC" w:rsidRDefault="00696BDD" w:rsidP="00BC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96BDD" w:rsidRPr="00BC67EC" w:rsidRDefault="00696BDD" w:rsidP="00BC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67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696BDD" w:rsidRPr="00BC67EC" w:rsidRDefault="00696BDD" w:rsidP="00BC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 полностью)</w:t>
            </w:r>
          </w:p>
        </w:tc>
      </w:tr>
    </w:tbl>
    <w:p w:rsidR="00696BDD" w:rsidRPr="00BC67EC" w:rsidRDefault="00696BDD" w:rsidP="00BC6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BDD" w:rsidRPr="00BC67EC" w:rsidRDefault="00696BDD" w:rsidP="00BC67EC">
      <w:pPr>
        <w:autoSpaceDE w:val="0"/>
        <w:autoSpaceDN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BDD" w:rsidRPr="00BC67EC" w:rsidRDefault="00696BDD" w:rsidP="00BC67EC">
      <w:pPr>
        <w:autoSpaceDE w:val="0"/>
        <w:autoSpaceDN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BDD" w:rsidRPr="00BC67EC" w:rsidRDefault="00696BDD" w:rsidP="00BC67EC">
      <w:pPr>
        <w:autoSpaceDE w:val="0"/>
        <w:autoSpaceDN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BDD" w:rsidRPr="00BC67EC" w:rsidRDefault="00696BDD" w:rsidP="00BC67EC">
      <w:pPr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</w:p>
    <w:p w:rsidR="00696BDD" w:rsidRPr="00BC67EC" w:rsidRDefault="00696BDD" w:rsidP="00BC67EC">
      <w:pPr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</w:p>
    <w:p w:rsidR="00696BDD" w:rsidRPr="00BC67EC" w:rsidRDefault="00696BDD" w:rsidP="00BC67EC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96BDD" w:rsidRPr="00BC67EC" w:rsidSect="00BC67EC">
          <w:type w:val="continuous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696BDD" w:rsidRPr="00BC67EC" w:rsidRDefault="00696BDD" w:rsidP="00BC67EC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:rsidR="00696BDD" w:rsidRPr="00BC67EC" w:rsidRDefault="00696BDD" w:rsidP="00BC67EC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696BDD" w:rsidRPr="00BC67EC" w:rsidRDefault="00696BDD" w:rsidP="00BC67EC">
      <w:pPr>
        <w:autoSpaceDE w:val="0"/>
        <w:autoSpaceDN w:val="0"/>
        <w:spacing w:after="0" w:line="240" w:lineRule="auto"/>
        <w:ind w:left="540"/>
        <w:jc w:val="right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696BDD" w:rsidRPr="00BC67EC" w:rsidRDefault="00696BDD" w:rsidP="00BC67EC">
      <w:pPr>
        <w:autoSpaceDE w:val="0"/>
        <w:autoSpaceDN w:val="0"/>
        <w:spacing w:after="0" w:line="240" w:lineRule="auto"/>
        <w:ind w:left="540"/>
        <w:jc w:val="right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 xml:space="preserve">«Согласование проектной документации </w:t>
      </w:r>
    </w:p>
    <w:p w:rsidR="00696BDD" w:rsidRPr="00BC67EC" w:rsidRDefault="00696BDD" w:rsidP="00BC67EC">
      <w:pPr>
        <w:autoSpaceDE w:val="0"/>
        <w:autoSpaceDN w:val="0"/>
        <w:spacing w:after="0" w:line="240" w:lineRule="auto"/>
        <w:ind w:left="540"/>
        <w:jc w:val="right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>на проведение работ</w:t>
      </w:r>
    </w:p>
    <w:p w:rsidR="00696BDD" w:rsidRPr="00BC67EC" w:rsidRDefault="00696BDD" w:rsidP="00BC67EC">
      <w:pPr>
        <w:autoSpaceDE w:val="0"/>
        <w:autoSpaceDN w:val="0"/>
        <w:spacing w:after="0" w:line="240" w:lineRule="auto"/>
        <w:ind w:left="540"/>
        <w:jc w:val="right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 xml:space="preserve"> по сохранению объекта культурного наследия, </w:t>
      </w:r>
    </w:p>
    <w:p w:rsidR="00696BDD" w:rsidRPr="00BC67EC" w:rsidRDefault="00696BDD" w:rsidP="00BC67EC">
      <w:pPr>
        <w:autoSpaceDE w:val="0"/>
        <w:autoSpaceDN w:val="0"/>
        <w:spacing w:after="0" w:line="240" w:lineRule="auto"/>
        <w:ind w:left="540"/>
        <w:jc w:val="right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 xml:space="preserve">местного (муниципального) значения, </w:t>
      </w:r>
    </w:p>
    <w:p w:rsidR="00696BDD" w:rsidRPr="00BC67EC" w:rsidRDefault="00696BDD" w:rsidP="00BC67EC">
      <w:pPr>
        <w:autoSpaceDE w:val="0"/>
        <w:autoSpaceDN w:val="0"/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EC">
        <w:rPr>
          <w:rFonts w:ascii="Times New Roman" w:hAnsi="Times New Roman" w:cs="Times New Roman"/>
          <w:sz w:val="24"/>
          <w:szCs w:val="24"/>
        </w:rPr>
        <w:t>расположенного на территории городского округа Кохма»</w:t>
      </w:r>
      <w:r w:rsidRPr="00BC67EC"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 </w:t>
      </w:r>
    </w:p>
    <w:p w:rsidR="00696BDD" w:rsidRPr="00BC67EC" w:rsidRDefault="00696BDD" w:rsidP="00BC67E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BDD" w:rsidRPr="00BC67EC" w:rsidRDefault="00696BDD" w:rsidP="00BC67EC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СОГЛАСОВАНИЕ</w:t>
      </w:r>
      <w:r w:rsidRPr="00BC67EC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footnoteReference w:id="6"/>
      </w:r>
      <w:r w:rsidRPr="00BC67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проектной документации на проведение работ по сохранению объекта</w:t>
      </w:r>
      <w:r w:rsidRPr="00BC67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культурного наследия местного (муниципального) значения, расположенного на территории городского округа Кохма</w:t>
      </w:r>
    </w:p>
    <w:p w:rsidR="00696BDD" w:rsidRPr="00BC67EC" w:rsidRDefault="00696BDD" w:rsidP="00BC67EC">
      <w:pPr>
        <w:spacing w:after="0" w:line="240" w:lineRule="auto"/>
        <w:ind w:firstLine="567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Проектной документации  </w:t>
      </w:r>
    </w:p>
    <w:p w:rsidR="00696BDD" w:rsidRPr="00BC67EC" w:rsidRDefault="00696BDD" w:rsidP="00BC67EC">
      <w:pPr>
        <w:pBdr>
          <w:top w:val="single" w:sz="4" w:space="1" w:color="auto"/>
        </w:pBdr>
        <w:spacing w:after="0" w:line="240" w:lineRule="auto"/>
        <w:ind w:left="3583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96BDD" w:rsidRPr="00BC67EC" w:rsidRDefault="00696BDD" w:rsidP="00BC67EC">
      <w:pPr>
        <w:tabs>
          <w:tab w:val="right" w:pos="9923"/>
        </w:tabs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,</w:t>
      </w:r>
    </w:p>
    <w:p w:rsidR="00696BDD" w:rsidRPr="00BC67EC" w:rsidRDefault="00696BDD" w:rsidP="00BC67EC">
      <w:pPr>
        <w:pBdr>
          <w:top w:val="single" w:sz="4" w:space="1" w:color="auto"/>
        </w:pBdr>
        <w:spacing w:line="240" w:lineRule="auto"/>
        <w:ind w:right="113"/>
        <w:jc w:val="center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 xml:space="preserve">(наименование представленной на согласование проектной </w:t>
      </w:r>
      <w:proofErr w:type="gramStart"/>
      <w:r w:rsidRPr="00BC67EC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документации</w:t>
      </w:r>
      <w:proofErr w:type="gramEnd"/>
      <w:r w:rsidRPr="00BC67EC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 xml:space="preserve"> на проведение работ по сохранению)</w:t>
      </w:r>
    </w:p>
    <w:p w:rsidR="00696BDD" w:rsidRPr="00BC67EC" w:rsidRDefault="00696BDD" w:rsidP="00BC67EC">
      <w:pPr>
        <w:spacing w:after="0" w:line="240" w:lineRule="auto"/>
        <w:ind w:left="567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gramStart"/>
      <w:r w:rsidRPr="00BC67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представленной на согласование в следующем составе:</w:t>
      </w:r>
      <w:proofErr w:type="gramEnd"/>
    </w:p>
    <w:p w:rsidR="00696BDD" w:rsidRPr="00BC67EC" w:rsidRDefault="00696BDD" w:rsidP="00BC67EC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96BDD" w:rsidRPr="00BC67EC" w:rsidRDefault="00696BDD" w:rsidP="00BC67EC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96BDD" w:rsidRPr="00BC67EC" w:rsidRDefault="00696BDD" w:rsidP="00BC67EC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96BDD" w:rsidRPr="00BC67EC" w:rsidRDefault="00696BDD" w:rsidP="00BC67EC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(указывается состав проектной документации, в котором она согласовывается)</w:t>
      </w:r>
    </w:p>
    <w:p w:rsidR="00696BDD" w:rsidRPr="00BC67EC" w:rsidRDefault="00696BDD" w:rsidP="00BC6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Наименование, категория историко-культурного значения и адрес места расположения объекта культурного наследия: </w:t>
      </w:r>
    </w:p>
    <w:p w:rsidR="00696BDD" w:rsidRPr="00BC67EC" w:rsidRDefault="00696BDD" w:rsidP="00BC67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96BDD" w:rsidRPr="00BC67EC" w:rsidRDefault="00696BDD" w:rsidP="00BC67EC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96BDD" w:rsidRPr="00BC67EC" w:rsidRDefault="00696BDD" w:rsidP="00BC67EC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96BDD" w:rsidRPr="00BC67EC" w:rsidRDefault="00696BDD" w:rsidP="00BC67EC">
      <w:pPr>
        <w:pBdr>
          <w:top w:val="single" w:sz="4" w:space="1" w:color="auto"/>
        </w:pBdr>
        <w:spacing w:after="12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96BDD" w:rsidRPr="00BC67EC" w:rsidRDefault="00696BDD" w:rsidP="00BC67EC">
      <w:pPr>
        <w:spacing w:after="0" w:line="240" w:lineRule="auto"/>
        <w:ind w:firstLine="567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Заказчик разработки проектной документации:  </w:t>
      </w:r>
    </w:p>
    <w:p w:rsidR="00696BDD" w:rsidRPr="00BC67EC" w:rsidRDefault="00696BDD" w:rsidP="00BC67EC">
      <w:pPr>
        <w:pBdr>
          <w:top w:val="single" w:sz="4" w:space="1" w:color="auto"/>
        </w:pBdr>
        <w:spacing w:after="0" w:line="240" w:lineRule="auto"/>
        <w:ind w:left="5993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96BDD" w:rsidRPr="00BC67EC" w:rsidRDefault="00696BDD" w:rsidP="00BC67EC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96BDD" w:rsidRPr="00BC67EC" w:rsidRDefault="00696BDD" w:rsidP="00BC67EC">
      <w:pPr>
        <w:pBdr>
          <w:top w:val="single" w:sz="4" w:space="1" w:color="auto"/>
        </w:pBdr>
        <w:spacing w:after="80" w:line="240" w:lineRule="auto"/>
        <w:jc w:val="center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</w:pPr>
      <w:proofErr w:type="gramStart"/>
      <w:r w:rsidRPr="00BC67EC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(указывается организационно-правовая форма, наименование, место нахождения – для юридического лица,</w:t>
      </w:r>
      <w:r w:rsidRPr="00BC67EC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br/>
        <w:t>фамилия, имя, отчество (последнее – при наличии), сведения о месте жительства заявителя – для физического лица)</w:t>
      </w:r>
      <w:proofErr w:type="gramEnd"/>
    </w:p>
    <w:p w:rsidR="00696BDD" w:rsidRPr="00BC67EC" w:rsidRDefault="00696BDD" w:rsidP="00BC67EC">
      <w:pPr>
        <w:spacing w:after="0" w:line="240" w:lineRule="auto"/>
        <w:ind w:firstLine="567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Проектная организация  </w:t>
      </w:r>
    </w:p>
    <w:p w:rsidR="00696BDD" w:rsidRPr="00BC67EC" w:rsidRDefault="00696BDD" w:rsidP="00BC67EC">
      <w:pPr>
        <w:pBdr>
          <w:top w:val="single" w:sz="4" w:space="1" w:color="auto"/>
        </w:pBdr>
        <w:spacing w:after="0" w:line="240" w:lineRule="auto"/>
        <w:ind w:left="3328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96BDD" w:rsidRPr="00BC67EC" w:rsidRDefault="00696BDD" w:rsidP="00BC67EC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96BDD" w:rsidRPr="00BC67EC" w:rsidRDefault="00696BDD" w:rsidP="00BC67EC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 xml:space="preserve">(указывается организационно-правовая форма, наименование, место нахождения, реквизиты лицензии на проведение </w:t>
      </w:r>
      <w:r w:rsidRPr="00BC67EC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br/>
        <w:t>работ по сохранению объекта культурного наследия, должность, Ф.И.О. научного руководителя и автора проекта)</w:t>
      </w:r>
    </w:p>
    <w:p w:rsidR="00696BDD" w:rsidRPr="00BC67EC" w:rsidRDefault="00696BDD" w:rsidP="00BC67EC">
      <w:pPr>
        <w:spacing w:after="0" w:line="240" w:lineRule="auto"/>
        <w:ind w:firstLine="567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Проектная документация разработана на основании:  </w:t>
      </w:r>
    </w:p>
    <w:p w:rsidR="00696BDD" w:rsidRPr="00BC67EC" w:rsidRDefault="00696BDD" w:rsidP="00BC67EC">
      <w:pPr>
        <w:pBdr>
          <w:top w:val="single" w:sz="4" w:space="1" w:color="auto"/>
        </w:pBdr>
        <w:spacing w:after="0" w:line="240" w:lineRule="auto"/>
        <w:ind w:left="6617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96BDD" w:rsidRPr="00BC67EC" w:rsidRDefault="00696BDD" w:rsidP="00BC67EC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96BDD" w:rsidRPr="00BC67EC" w:rsidRDefault="00696BDD" w:rsidP="00BC67EC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(указываются основания для разработки проектной документации)</w:t>
      </w:r>
    </w:p>
    <w:p w:rsidR="00696BDD" w:rsidRPr="00BC67EC" w:rsidRDefault="00696BDD" w:rsidP="00BC67EC">
      <w:pPr>
        <w:spacing w:after="0" w:line="240" w:lineRule="auto"/>
        <w:ind w:firstLine="567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Основания для согласования проектной документации:  </w:t>
      </w:r>
    </w:p>
    <w:p w:rsidR="00696BDD" w:rsidRPr="00BC67EC" w:rsidRDefault="00696BDD" w:rsidP="00BC67EC">
      <w:pPr>
        <w:pBdr>
          <w:top w:val="single" w:sz="4" w:space="1" w:color="auto"/>
        </w:pBdr>
        <w:spacing w:after="0" w:line="240" w:lineRule="auto"/>
        <w:ind w:left="6934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96BDD" w:rsidRPr="00BC67EC" w:rsidRDefault="00696BDD" w:rsidP="00BC67EC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96BDD" w:rsidRPr="00BC67EC" w:rsidRDefault="00696BDD" w:rsidP="00BC67EC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96BDD" w:rsidRPr="00BC67EC" w:rsidRDefault="00696BDD" w:rsidP="00BC67EC">
      <w:pPr>
        <w:spacing w:after="0" w:line="240" w:lineRule="auto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</w:p>
    <w:p w:rsidR="00696BDD" w:rsidRPr="00BC67EC" w:rsidRDefault="00696BDD" w:rsidP="00BC67EC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(с указанием  соответствия требованиям Федерального закона от 25.06.2002 № 73-ФЗ “Об объектах культурного наследия (памятниках истории и культуры) народов Российской Федерации”)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175"/>
        <w:gridCol w:w="3402"/>
      </w:tblGrid>
      <w:tr w:rsidR="00696BDD" w:rsidRPr="00BC67EC" w:rsidTr="00EA30DD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6BDD" w:rsidRPr="00BC67EC" w:rsidRDefault="00696BDD" w:rsidP="00BC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6BDD" w:rsidRPr="00BC67EC" w:rsidRDefault="00696BDD" w:rsidP="00BC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6BDD" w:rsidRPr="00BC67EC" w:rsidRDefault="00696BDD" w:rsidP="00BC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6BDD" w:rsidRPr="00BC67EC" w:rsidTr="00EA30D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96BDD" w:rsidRPr="00BC67EC" w:rsidRDefault="00696BDD" w:rsidP="00BC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696BDD" w:rsidRPr="00BC67EC" w:rsidRDefault="00696BDD" w:rsidP="00BC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96BDD" w:rsidRPr="00BC67EC" w:rsidRDefault="00696BDD" w:rsidP="00BC6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расшифровка подписи</w:t>
            </w:r>
          </w:p>
        </w:tc>
      </w:tr>
    </w:tbl>
    <w:p w:rsidR="00696BDD" w:rsidRPr="00BC67EC" w:rsidRDefault="00696BDD" w:rsidP="00BC67E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BDD" w:rsidRPr="00BC67EC" w:rsidRDefault="00696BDD" w:rsidP="00BC67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BDD" w:rsidRPr="00BC67EC" w:rsidRDefault="00696BDD" w:rsidP="00BC67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BDD" w:rsidRPr="00BC67EC" w:rsidRDefault="00696BDD" w:rsidP="00BC67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BDD" w:rsidRPr="00BC67EC" w:rsidRDefault="00696BDD" w:rsidP="00BC67EC">
      <w:pPr>
        <w:tabs>
          <w:tab w:val="left" w:pos="129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96BDD" w:rsidRPr="00BC67EC" w:rsidSect="00BC67EC">
          <w:headerReference w:type="default" r:id="rId46"/>
          <w:pgSz w:w="11906" w:h="16838"/>
          <w:pgMar w:top="1134" w:right="567" w:bottom="1134" w:left="1701" w:header="397" w:footer="397" w:gutter="0"/>
          <w:cols w:space="709"/>
          <w:docGrid w:linePitch="299"/>
        </w:sectPr>
      </w:pPr>
      <w:r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C67EC">
        <w:rPr>
          <w:rFonts w:ascii="Times New Roman" w:hAnsi="Times New Roman" w:cs="Times New Roman"/>
          <w:sz w:val="24"/>
          <w:szCs w:val="24"/>
        </w:rPr>
        <w:t xml:space="preserve"> к </w:t>
      </w:r>
      <w:r w:rsidRPr="00BC67EC">
        <w:rPr>
          <w:rFonts w:ascii="Times New Roman" w:hAnsi="Times New Roman" w:cs="Times New Roman"/>
          <w:bCs/>
          <w:sz w:val="24"/>
          <w:szCs w:val="24"/>
        </w:rPr>
        <w:t>административному регламенту</w:t>
      </w: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C67EC">
        <w:rPr>
          <w:rFonts w:ascii="Times New Roman" w:hAnsi="Times New Roman" w:cs="Times New Roman"/>
          <w:bCs/>
          <w:sz w:val="24"/>
          <w:szCs w:val="24"/>
        </w:rPr>
        <w:t xml:space="preserve">предоставления </w:t>
      </w:r>
      <w:proofErr w:type="gramStart"/>
      <w:r w:rsidRPr="00BC67EC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proofErr w:type="gramEnd"/>
    </w:p>
    <w:p w:rsidR="00696BDD" w:rsidRPr="00BC67EC" w:rsidRDefault="00696BDD" w:rsidP="00BC67EC">
      <w:pPr>
        <w:autoSpaceDE w:val="0"/>
        <w:autoSpaceDN w:val="0"/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EC">
        <w:rPr>
          <w:rFonts w:ascii="Times New Roman" w:hAnsi="Times New Roman" w:cs="Times New Roman"/>
          <w:bCs/>
          <w:sz w:val="24"/>
          <w:szCs w:val="24"/>
        </w:rPr>
        <w:t xml:space="preserve"> услуги «</w:t>
      </w:r>
      <w:r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Согласование проектной документации </w:t>
      </w:r>
    </w:p>
    <w:p w:rsidR="00696BDD" w:rsidRPr="00BC67EC" w:rsidRDefault="00696BDD" w:rsidP="00BC67EC">
      <w:pPr>
        <w:autoSpaceDE w:val="0"/>
        <w:autoSpaceDN w:val="0"/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проведение работ</w:t>
      </w:r>
    </w:p>
    <w:p w:rsidR="00696BDD" w:rsidRPr="00BC67EC" w:rsidRDefault="00696BDD" w:rsidP="00BC67EC">
      <w:pPr>
        <w:autoSpaceDE w:val="0"/>
        <w:autoSpaceDN w:val="0"/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сохранению объекта культурного наследия, </w:t>
      </w:r>
    </w:p>
    <w:p w:rsidR="00696BDD" w:rsidRPr="00BC67EC" w:rsidRDefault="00696BDD" w:rsidP="00BC67EC">
      <w:pPr>
        <w:autoSpaceDE w:val="0"/>
        <w:autoSpaceDN w:val="0"/>
        <w:spacing w:after="0" w:line="240" w:lineRule="auto"/>
        <w:ind w:left="540"/>
        <w:jc w:val="right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BC67EC"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местного (муниципального) значения, </w:t>
      </w:r>
    </w:p>
    <w:p w:rsidR="00696BDD" w:rsidRPr="00BC67EC" w:rsidRDefault="00696BDD" w:rsidP="00BC67EC">
      <w:pPr>
        <w:autoSpaceDE w:val="0"/>
        <w:autoSpaceDN w:val="0"/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7EC">
        <w:rPr>
          <w:rFonts w:ascii="Times New Roman" w:eastAsia="Lucida Sans Unicode" w:hAnsi="Times New Roman" w:cs="Times New Roman"/>
          <w:sz w:val="24"/>
          <w:szCs w:val="24"/>
          <w:lang w:eastAsia="ru-RU"/>
        </w:rPr>
        <w:t>расположенного на территории городского округа Кохма»</w:t>
      </w:r>
    </w:p>
    <w:p w:rsidR="00696BDD" w:rsidRPr="00BC67EC" w:rsidRDefault="00696BDD" w:rsidP="00BC67E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96BDD" w:rsidRPr="00BC67EC" w:rsidRDefault="00696BDD" w:rsidP="00BC67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6BDD" w:rsidRPr="00BC67EC" w:rsidRDefault="00696BDD" w:rsidP="00BC67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67EC">
        <w:rPr>
          <w:rFonts w:ascii="Times New Roman" w:hAnsi="Times New Roman" w:cs="Times New Roman"/>
          <w:b/>
          <w:bCs/>
          <w:sz w:val="24"/>
          <w:szCs w:val="24"/>
        </w:rPr>
        <w:t>Журнал</w:t>
      </w:r>
      <w:r w:rsidRPr="00BC67EC">
        <w:rPr>
          <w:rFonts w:ascii="Times New Roman" w:hAnsi="Times New Roman" w:cs="Times New Roman"/>
          <w:b/>
          <w:bCs/>
          <w:sz w:val="24"/>
          <w:szCs w:val="24"/>
        </w:rPr>
        <w:br/>
        <w:t>учета выдачи согласованной проектной документации</w:t>
      </w:r>
    </w:p>
    <w:p w:rsidR="00696BDD" w:rsidRPr="00BC67EC" w:rsidRDefault="00696BDD" w:rsidP="00BC67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67EC">
        <w:rPr>
          <w:rFonts w:ascii="Times New Roman" w:hAnsi="Times New Roman" w:cs="Times New Roman"/>
          <w:b/>
          <w:bCs/>
          <w:sz w:val="24"/>
          <w:szCs w:val="24"/>
        </w:rPr>
        <w:t>на проведение работ</w:t>
      </w:r>
    </w:p>
    <w:p w:rsidR="00696BDD" w:rsidRPr="00BC67EC" w:rsidRDefault="00696BDD" w:rsidP="00BC67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67EC">
        <w:rPr>
          <w:rFonts w:ascii="Times New Roman" w:hAnsi="Times New Roman" w:cs="Times New Roman"/>
          <w:b/>
          <w:bCs/>
          <w:sz w:val="24"/>
          <w:szCs w:val="24"/>
        </w:rPr>
        <w:t>по сохранению объекта культурного наследия,</w:t>
      </w:r>
    </w:p>
    <w:p w:rsidR="00696BDD" w:rsidRPr="00BC67EC" w:rsidRDefault="00696BDD" w:rsidP="00BC67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67EC">
        <w:rPr>
          <w:rFonts w:ascii="Times New Roman" w:hAnsi="Times New Roman" w:cs="Times New Roman"/>
          <w:b/>
          <w:bCs/>
          <w:sz w:val="24"/>
          <w:szCs w:val="24"/>
        </w:rPr>
        <w:t>местного (муниципального) значения,</w:t>
      </w:r>
    </w:p>
    <w:p w:rsidR="00696BDD" w:rsidRPr="00BC67EC" w:rsidRDefault="00696BDD" w:rsidP="00BC67EC">
      <w:pPr>
        <w:autoSpaceDE w:val="0"/>
        <w:autoSpaceDN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67EC">
        <w:rPr>
          <w:rFonts w:ascii="Times New Roman" w:hAnsi="Times New Roman" w:cs="Times New Roman"/>
          <w:b/>
          <w:bCs/>
          <w:sz w:val="24"/>
          <w:szCs w:val="24"/>
        </w:rPr>
        <w:t>расположенного на территории городского округа Кохма</w:t>
      </w:r>
    </w:p>
    <w:p w:rsidR="00696BDD" w:rsidRPr="00BC67EC" w:rsidRDefault="00696BDD" w:rsidP="00BC67EC">
      <w:pPr>
        <w:autoSpaceDE w:val="0"/>
        <w:autoSpaceDN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964"/>
        <w:gridCol w:w="1964"/>
        <w:gridCol w:w="1964"/>
        <w:gridCol w:w="1965"/>
        <w:gridCol w:w="1964"/>
        <w:gridCol w:w="1964"/>
        <w:gridCol w:w="1965"/>
      </w:tblGrid>
      <w:tr w:rsidR="00696BDD" w:rsidRPr="00BC67EC" w:rsidTr="00EA30DD">
        <w:tc>
          <w:tcPr>
            <w:tcW w:w="737" w:type="dxa"/>
          </w:tcPr>
          <w:p w:rsidR="00696BDD" w:rsidRPr="00BC67EC" w:rsidRDefault="00696BDD" w:rsidP="00BC67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7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BC67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BC67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964" w:type="dxa"/>
          </w:tcPr>
          <w:p w:rsidR="00696BDD" w:rsidRPr="00BC67EC" w:rsidRDefault="00696BDD" w:rsidP="00BC67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7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Реквизиты письма о согласовании проектной документации</w:t>
            </w:r>
          </w:p>
        </w:tc>
        <w:tc>
          <w:tcPr>
            <w:tcW w:w="1964" w:type="dxa"/>
          </w:tcPr>
          <w:p w:rsidR="00696BDD" w:rsidRPr="00BC67EC" w:rsidRDefault="00696BDD" w:rsidP="00BC67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7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Виды работ (реставрация, приспособление для современного использования, ремонт, воссоздание, консервация, </w:t>
            </w:r>
            <w:proofErr w:type="spellStart"/>
            <w:proofErr w:type="gramStart"/>
            <w:r w:rsidRPr="00BC67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противоаварий-ные</w:t>
            </w:r>
            <w:proofErr w:type="spellEnd"/>
            <w:proofErr w:type="gramEnd"/>
            <w:r w:rsidRPr="00BC67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работы)</w:t>
            </w:r>
          </w:p>
        </w:tc>
        <w:tc>
          <w:tcPr>
            <w:tcW w:w="1964" w:type="dxa"/>
          </w:tcPr>
          <w:p w:rsidR="00696BDD" w:rsidRPr="00BC67EC" w:rsidRDefault="00696BDD" w:rsidP="00BC67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7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объекта культурного наследия</w:t>
            </w:r>
          </w:p>
        </w:tc>
        <w:tc>
          <w:tcPr>
            <w:tcW w:w="1965" w:type="dxa"/>
          </w:tcPr>
          <w:p w:rsidR="00696BDD" w:rsidRPr="00BC67EC" w:rsidRDefault="00696BDD" w:rsidP="00BC67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7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Организация-заявитель /Получатель</w:t>
            </w:r>
          </w:p>
        </w:tc>
        <w:tc>
          <w:tcPr>
            <w:tcW w:w="1964" w:type="dxa"/>
          </w:tcPr>
          <w:p w:rsidR="00696BDD" w:rsidRPr="00BC67EC" w:rsidRDefault="00696BDD" w:rsidP="00BC67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7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</w:t>
            </w:r>
            <w:r w:rsidRPr="00BC67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и инициалы</w:t>
            </w:r>
            <w:r w:rsidRPr="00BC67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заявителя/ представителя заявителя</w:t>
            </w:r>
          </w:p>
        </w:tc>
        <w:tc>
          <w:tcPr>
            <w:tcW w:w="1964" w:type="dxa"/>
          </w:tcPr>
          <w:p w:rsidR="00696BDD" w:rsidRPr="00BC67EC" w:rsidRDefault="00696BDD" w:rsidP="00BC67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7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и дата доверенности</w:t>
            </w:r>
          </w:p>
        </w:tc>
        <w:tc>
          <w:tcPr>
            <w:tcW w:w="1965" w:type="dxa"/>
          </w:tcPr>
          <w:p w:rsidR="00696BDD" w:rsidRPr="00BC67EC" w:rsidRDefault="00696BDD" w:rsidP="00BC67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7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Расписка в получении</w:t>
            </w:r>
          </w:p>
        </w:tc>
      </w:tr>
      <w:tr w:rsidR="00696BDD" w:rsidRPr="00BC67EC" w:rsidTr="00EA30DD">
        <w:tc>
          <w:tcPr>
            <w:tcW w:w="737" w:type="dxa"/>
          </w:tcPr>
          <w:p w:rsidR="00696BDD" w:rsidRPr="00BC67EC" w:rsidRDefault="00696BDD" w:rsidP="00BC67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7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64" w:type="dxa"/>
          </w:tcPr>
          <w:p w:rsidR="00696BDD" w:rsidRPr="00BC67EC" w:rsidRDefault="00696BDD" w:rsidP="00BC67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7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64" w:type="dxa"/>
          </w:tcPr>
          <w:p w:rsidR="00696BDD" w:rsidRPr="00BC67EC" w:rsidRDefault="00696BDD" w:rsidP="00BC67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7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64" w:type="dxa"/>
          </w:tcPr>
          <w:p w:rsidR="00696BDD" w:rsidRPr="00BC67EC" w:rsidRDefault="00696BDD" w:rsidP="00BC67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7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65" w:type="dxa"/>
          </w:tcPr>
          <w:p w:rsidR="00696BDD" w:rsidRPr="00BC67EC" w:rsidRDefault="00696BDD" w:rsidP="00BC67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7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64" w:type="dxa"/>
          </w:tcPr>
          <w:p w:rsidR="00696BDD" w:rsidRPr="00BC67EC" w:rsidRDefault="00696BDD" w:rsidP="00BC67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7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64" w:type="dxa"/>
          </w:tcPr>
          <w:p w:rsidR="00696BDD" w:rsidRPr="00BC67EC" w:rsidRDefault="00696BDD" w:rsidP="00BC67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7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965" w:type="dxa"/>
          </w:tcPr>
          <w:p w:rsidR="00696BDD" w:rsidRPr="00BC67EC" w:rsidRDefault="00696BDD" w:rsidP="00BC67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7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696BDD" w:rsidRPr="00BC67EC" w:rsidTr="00EA30DD">
        <w:tc>
          <w:tcPr>
            <w:tcW w:w="737" w:type="dxa"/>
          </w:tcPr>
          <w:p w:rsidR="00696BDD" w:rsidRPr="00BC67EC" w:rsidRDefault="00696BDD" w:rsidP="00BC67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4" w:type="dxa"/>
          </w:tcPr>
          <w:p w:rsidR="00696BDD" w:rsidRPr="00BC67EC" w:rsidRDefault="00696BDD" w:rsidP="00BC67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4" w:type="dxa"/>
          </w:tcPr>
          <w:p w:rsidR="00696BDD" w:rsidRPr="00BC67EC" w:rsidRDefault="00696BDD" w:rsidP="00BC67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4" w:type="dxa"/>
          </w:tcPr>
          <w:p w:rsidR="00696BDD" w:rsidRPr="00BC67EC" w:rsidRDefault="00696BDD" w:rsidP="00BC67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5" w:type="dxa"/>
          </w:tcPr>
          <w:p w:rsidR="00696BDD" w:rsidRPr="00BC67EC" w:rsidRDefault="00696BDD" w:rsidP="00BC67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4" w:type="dxa"/>
          </w:tcPr>
          <w:p w:rsidR="00696BDD" w:rsidRPr="00BC67EC" w:rsidRDefault="00696BDD" w:rsidP="00BC67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4" w:type="dxa"/>
          </w:tcPr>
          <w:p w:rsidR="00696BDD" w:rsidRPr="00BC67EC" w:rsidRDefault="00696BDD" w:rsidP="00BC67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5" w:type="dxa"/>
          </w:tcPr>
          <w:p w:rsidR="00696BDD" w:rsidRPr="00BC67EC" w:rsidRDefault="00696BDD" w:rsidP="00BC67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16FBA" w:rsidRPr="00BC67EC" w:rsidRDefault="00716FBA" w:rsidP="00BC67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16FBA" w:rsidRPr="00BC67EC" w:rsidSect="00BC67EC">
      <w:headerReference w:type="default" r:id="rId47"/>
      <w:pgSz w:w="16838" w:h="11906" w:orient="landscape"/>
      <w:pgMar w:top="1134" w:right="567" w:bottom="1134" w:left="1701" w:header="397" w:footer="397" w:gutter="0"/>
      <w:cols w:space="709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739" w:rsidRDefault="00470739" w:rsidP="00663A87">
      <w:pPr>
        <w:spacing w:after="0" w:line="240" w:lineRule="auto"/>
      </w:pPr>
      <w:r>
        <w:separator/>
      </w:r>
    </w:p>
  </w:endnote>
  <w:endnote w:type="continuationSeparator" w:id="0">
    <w:p w:rsidR="00470739" w:rsidRDefault="00470739" w:rsidP="00663A87">
      <w:pPr>
        <w:spacing w:after="0" w:line="240" w:lineRule="auto"/>
      </w:pPr>
      <w:r>
        <w:continuationSeparator/>
      </w:r>
    </w:p>
  </w:endnote>
  <w:endnote w:type="continuationNotice" w:id="1">
    <w:p w:rsidR="00470739" w:rsidRDefault="004707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1390326"/>
      <w:docPartObj>
        <w:docPartGallery w:val="Page Numbers (Bottom of Page)"/>
        <w:docPartUnique/>
      </w:docPartObj>
    </w:sdtPr>
    <w:sdtEndPr/>
    <w:sdtContent>
      <w:p w:rsidR="00696BDD" w:rsidRDefault="00122F4E">
        <w:pPr>
          <w:pStyle w:val="a5"/>
          <w:jc w:val="right"/>
        </w:pPr>
        <w:r>
          <w:fldChar w:fldCharType="begin"/>
        </w:r>
        <w:r w:rsidR="00696BDD">
          <w:instrText>PAGE   \* MERGEFORMAT</w:instrText>
        </w:r>
        <w:r>
          <w:fldChar w:fldCharType="separate"/>
        </w:r>
        <w:r w:rsidR="00BC67EC">
          <w:rPr>
            <w:noProof/>
          </w:rPr>
          <w:t>2</w:t>
        </w:r>
        <w:r>
          <w:fldChar w:fldCharType="end"/>
        </w:r>
      </w:p>
    </w:sdtContent>
  </w:sdt>
  <w:p w:rsidR="00696BDD" w:rsidRDefault="00696BD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BDD" w:rsidRDefault="00696BD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4811833"/>
      <w:docPartObj>
        <w:docPartGallery w:val="Page Numbers (Bottom of Page)"/>
        <w:docPartUnique/>
      </w:docPartObj>
    </w:sdtPr>
    <w:sdtEndPr/>
    <w:sdtContent>
      <w:p w:rsidR="00696BDD" w:rsidRDefault="00122F4E">
        <w:pPr>
          <w:pStyle w:val="a5"/>
          <w:jc w:val="right"/>
        </w:pPr>
        <w:r>
          <w:fldChar w:fldCharType="begin"/>
        </w:r>
        <w:r w:rsidR="00696BDD">
          <w:instrText>PAGE   \* MERGEFORMAT</w:instrText>
        </w:r>
        <w:r>
          <w:fldChar w:fldCharType="separate"/>
        </w:r>
        <w:r w:rsidR="008037DA">
          <w:rPr>
            <w:noProof/>
          </w:rPr>
          <w:t>8</w:t>
        </w:r>
        <w:r>
          <w:fldChar w:fldCharType="end"/>
        </w:r>
      </w:p>
    </w:sdtContent>
  </w:sdt>
  <w:p w:rsidR="00696BDD" w:rsidRDefault="00696BDD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BDD" w:rsidRDefault="00696BD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739" w:rsidRDefault="00470739" w:rsidP="00663A87">
      <w:pPr>
        <w:spacing w:after="0" w:line="240" w:lineRule="auto"/>
      </w:pPr>
      <w:r>
        <w:separator/>
      </w:r>
    </w:p>
  </w:footnote>
  <w:footnote w:type="continuationSeparator" w:id="0">
    <w:p w:rsidR="00470739" w:rsidRDefault="00470739" w:rsidP="00663A87">
      <w:pPr>
        <w:spacing w:after="0" w:line="240" w:lineRule="auto"/>
      </w:pPr>
      <w:r>
        <w:continuationSeparator/>
      </w:r>
    </w:p>
  </w:footnote>
  <w:footnote w:type="continuationNotice" w:id="1">
    <w:p w:rsidR="00470739" w:rsidRDefault="00470739">
      <w:pPr>
        <w:spacing w:after="0" w:line="240" w:lineRule="auto"/>
      </w:pPr>
    </w:p>
  </w:footnote>
  <w:footnote w:id="2">
    <w:p w:rsidR="00696BDD" w:rsidRDefault="00696BDD" w:rsidP="00696BDD">
      <w:pPr>
        <w:pStyle w:val="a8"/>
        <w:ind w:firstLine="567"/>
        <w:jc w:val="both"/>
      </w:pPr>
      <w:r>
        <w:rPr>
          <w:rStyle w:val="aa"/>
          <w:sz w:val="18"/>
          <w:szCs w:val="18"/>
        </w:rPr>
        <w:footnoteRef/>
      </w:r>
      <w:r>
        <w:rPr>
          <w:sz w:val="18"/>
          <w:szCs w:val="18"/>
        </w:rPr>
        <w:t> При наличии.</w:t>
      </w:r>
    </w:p>
  </w:footnote>
  <w:footnote w:id="3">
    <w:p w:rsidR="00696BDD" w:rsidRDefault="00696BDD" w:rsidP="00696BDD">
      <w:pPr>
        <w:pStyle w:val="a8"/>
        <w:ind w:firstLine="567"/>
        <w:jc w:val="both"/>
      </w:pPr>
      <w:r>
        <w:rPr>
          <w:rStyle w:val="aa"/>
          <w:sz w:val="18"/>
          <w:szCs w:val="18"/>
        </w:rPr>
        <w:footnoteRef/>
      </w:r>
      <w:r>
        <w:rPr>
          <w:sz w:val="18"/>
          <w:szCs w:val="18"/>
        </w:rPr>
        <w:t> Для юридического лица заполняется на бланке организации и подписывается руководителем.</w:t>
      </w:r>
    </w:p>
  </w:footnote>
  <w:footnote w:id="4">
    <w:p w:rsidR="00696BDD" w:rsidRPr="00085ED7" w:rsidRDefault="00696BDD" w:rsidP="00696BDD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085ED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Start"/>
      <w:r w:rsidRPr="00085ED7">
        <w:rPr>
          <w:rFonts w:ascii="Times New Roman" w:hAnsi="Times New Roman" w:cs="Times New Roman"/>
          <w:sz w:val="28"/>
          <w:szCs w:val="28"/>
          <w:vertAlign w:val="superscript"/>
        </w:rPr>
        <w:t xml:space="preserve"> П</w:t>
      </w:r>
      <w:proofErr w:type="gramEnd"/>
      <w:r w:rsidRPr="00085ED7">
        <w:rPr>
          <w:rFonts w:ascii="Times New Roman" w:hAnsi="Times New Roman" w:cs="Times New Roman"/>
          <w:sz w:val="28"/>
          <w:szCs w:val="28"/>
          <w:vertAlign w:val="superscript"/>
        </w:rPr>
        <w:t>ри наличии</w:t>
      </w:r>
    </w:p>
    <w:p w:rsidR="00696BDD" w:rsidRPr="00085ED7" w:rsidRDefault="00696BDD" w:rsidP="00696BDD">
      <w:pPr>
        <w:pStyle w:val="a8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85ED7">
        <w:rPr>
          <w:rFonts w:ascii="Times New Roman" w:hAnsi="Times New Roman" w:cs="Times New Roman"/>
          <w:sz w:val="18"/>
          <w:szCs w:val="18"/>
        </w:rPr>
        <w:t>2</w:t>
      </w:r>
      <w:proofErr w:type="gramStart"/>
      <w:r w:rsidRPr="00085ED7">
        <w:rPr>
          <w:rFonts w:ascii="Times New Roman" w:hAnsi="Times New Roman" w:cs="Times New Roman"/>
          <w:sz w:val="18"/>
          <w:szCs w:val="18"/>
        </w:rPr>
        <w:t xml:space="preserve"> Д</w:t>
      </w:r>
      <w:proofErr w:type="gramEnd"/>
      <w:r w:rsidRPr="00085ED7">
        <w:rPr>
          <w:rFonts w:ascii="Times New Roman" w:hAnsi="Times New Roman" w:cs="Times New Roman"/>
          <w:sz w:val="18"/>
          <w:szCs w:val="18"/>
        </w:rPr>
        <w:t>ля юридического лица заполняется на бланке организации и подписывается руководителем</w:t>
      </w:r>
    </w:p>
    <w:p w:rsidR="00696BDD" w:rsidRPr="00085ED7" w:rsidRDefault="00696BDD" w:rsidP="00696BDD">
      <w:pPr>
        <w:pStyle w:val="a8"/>
        <w:jc w:val="both"/>
        <w:rPr>
          <w:rFonts w:ascii="Times New Roman" w:hAnsi="Times New Roman" w:cs="Times New Roman"/>
        </w:rPr>
      </w:pPr>
      <w:r w:rsidRPr="00085ED7">
        <w:rPr>
          <w:rFonts w:ascii="Times New Roman" w:hAnsi="Times New Roman" w:cs="Times New Roman"/>
          <w:sz w:val="18"/>
          <w:szCs w:val="18"/>
        </w:rPr>
        <w:t xml:space="preserve">             3Необходимо при себе иметь документ, удостоверяющий личность гражданина, доверенность, оформленную в установленном порядке.</w:t>
      </w:r>
    </w:p>
  </w:footnote>
  <w:footnote w:id="5">
    <w:p w:rsidR="00696BDD" w:rsidRPr="00085ED7" w:rsidRDefault="00696BDD" w:rsidP="00696BDD">
      <w:pPr>
        <w:pStyle w:val="a8"/>
        <w:jc w:val="both"/>
        <w:rPr>
          <w:rFonts w:ascii="Times New Roman" w:hAnsi="Times New Roman" w:cs="Times New Roman"/>
        </w:rPr>
      </w:pPr>
      <w:r w:rsidRPr="00085ED7">
        <w:rPr>
          <w:rFonts w:ascii="Times New Roman" w:hAnsi="Times New Roman" w:cs="Times New Roman"/>
          <w:sz w:val="18"/>
          <w:szCs w:val="18"/>
        </w:rPr>
        <w:t xml:space="preserve">             4Нужное отметить – “</w:t>
      </w:r>
      <w:r w:rsidRPr="00085ED7">
        <w:rPr>
          <w:rFonts w:ascii="Times New Roman" w:hAnsi="Times New Roman" w:cs="Times New Roman"/>
          <w:sz w:val="18"/>
          <w:szCs w:val="18"/>
          <w:lang w:val="en-US"/>
        </w:rPr>
        <w:t>V</w:t>
      </w:r>
      <w:r w:rsidRPr="00085ED7">
        <w:rPr>
          <w:rFonts w:ascii="Times New Roman" w:hAnsi="Times New Roman" w:cs="Times New Roman"/>
          <w:sz w:val="18"/>
          <w:szCs w:val="18"/>
        </w:rPr>
        <w:t>”.</w:t>
      </w:r>
    </w:p>
  </w:footnote>
  <w:footnote w:id="6">
    <w:p w:rsidR="00696BDD" w:rsidRDefault="00696BDD" w:rsidP="00696BDD">
      <w:pPr>
        <w:pStyle w:val="a8"/>
        <w:ind w:firstLine="567"/>
        <w:jc w:val="both"/>
      </w:pPr>
      <w:r>
        <w:rPr>
          <w:rStyle w:val="aa"/>
          <w:sz w:val="18"/>
          <w:szCs w:val="18"/>
        </w:rPr>
        <w:footnoteRef/>
      </w:r>
      <w:r>
        <w:rPr>
          <w:sz w:val="18"/>
          <w:szCs w:val="18"/>
        </w:rPr>
        <w:t> Оформляется на официальном бланке управления и  подписывается уполномоченным должностным лицом.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22C" w:rsidRDefault="00B9222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BDD" w:rsidRDefault="00696BD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BDD" w:rsidRPr="00842AAF" w:rsidRDefault="00696BDD" w:rsidP="00663A87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BDD" w:rsidRDefault="00696BDD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BDD" w:rsidRPr="004A38C7" w:rsidRDefault="00696BDD" w:rsidP="00663A87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ED7" w:rsidRPr="004A38C7" w:rsidRDefault="00085ED7" w:rsidP="00663A8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5171C"/>
    <w:multiLevelType w:val="hybridMultilevel"/>
    <w:tmpl w:val="84E24E06"/>
    <w:lvl w:ilvl="0" w:tplc="50CE747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0D5C0E"/>
    <w:multiLevelType w:val="hybridMultilevel"/>
    <w:tmpl w:val="B55862BC"/>
    <w:lvl w:ilvl="0" w:tplc="104A67E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885465"/>
    <w:multiLevelType w:val="hybridMultilevel"/>
    <w:tmpl w:val="68D05626"/>
    <w:lvl w:ilvl="0" w:tplc="0419000F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DAA730A"/>
    <w:multiLevelType w:val="hybridMultilevel"/>
    <w:tmpl w:val="4DEA879E"/>
    <w:lvl w:ilvl="0" w:tplc="6478AA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4078CA"/>
    <w:multiLevelType w:val="hybridMultilevel"/>
    <w:tmpl w:val="AA4CC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5F0CBF"/>
    <w:multiLevelType w:val="hybridMultilevel"/>
    <w:tmpl w:val="4C189FAC"/>
    <w:lvl w:ilvl="0" w:tplc="03D690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58E4B53"/>
    <w:multiLevelType w:val="hybridMultilevel"/>
    <w:tmpl w:val="4E860116"/>
    <w:lvl w:ilvl="0" w:tplc="E5A22B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6A8614F"/>
    <w:multiLevelType w:val="hybridMultilevel"/>
    <w:tmpl w:val="4C189FAC"/>
    <w:lvl w:ilvl="0" w:tplc="03D690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B320732"/>
    <w:multiLevelType w:val="hybridMultilevel"/>
    <w:tmpl w:val="02220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8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A87"/>
    <w:rsid w:val="00000304"/>
    <w:rsid w:val="00003A4E"/>
    <w:rsid w:val="00011F82"/>
    <w:rsid w:val="0002007B"/>
    <w:rsid w:val="0007648B"/>
    <w:rsid w:val="00085ED7"/>
    <w:rsid w:val="00122F4E"/>
    <w:rsid w:val="00125CAB"/>
    <w:rsid w:val="00130454"/>
    <w:rsid w:val="00157D5F"/>
    <w:rsid w:val="00187E22"/>
    <w:rsid w:val="001D102D"/>
    <w:rsid w:val="00201B27"/>
    <w:rsid w:val="002324AC"/>
    <w:rsid w:val="00296B7E"/>
    <w:rsid w:val="002971D6"/>
    <w:rsid w:val="002B1D12"/>
    <w:rsid w:val="002C4133"/>
    <w:rsid w:val="002C4D3E"/>
    <w:rsid w:val="002E37EC"/>
    <w:rsid w:val="002F6D21"/>
    <w:rsid w:val="00303B9D"/>
    <w:rsid w:val="00340B48"/>
    <w:rsid w:val="003566D1"/>
    <w:rsid w:val="003772F2"/>
    <w:rsid w:val="00391BA3"/>
    <w:rsid w:val="00392E69"/>
    <w:rsid w:val="00393B06"/>
    <w:rsid w:val="003A10B9"/>
    <w:rsid w:val="003C3668"/>
    <w:rsid w:val="003E3769"/>
    <w:rsid w:val="00437345"/>
    <w:rsid w:val="00441784"/>
    <w:rsid w:val="00470739"/>
    <w:rsid w:val="004C02A0"/>
    <w:rsid w:val="004E156A"/>
    <w:rsid w:val="004F6D0D"/>
    <w:rsid w:val="0051043B"/>
    <w:rsid w:val="00587902"/>
    <w:rsid w:val="005A7E4F"/>
    <w:rsid w:val="005B550A"/>
    <w:rsid w:val="005C60AD"/>
    <w:rsid w:val="005F6EBB"/>
    <w:rsid w:val="006213B4"/>
    <w:rsid w:val="00635D9D"/>
    <w:rsid w:val="00663A87"/>
    <w:rsid w:val="00696BDD"/>
    <w:rsid w:val="006E4528"/>
    <w:rsid w:val="00716FBA"/>
    <w:rsid w:val="007369B5"/>
    <w:rsid w:val="00751F94"/>
    <w:rsid w:val="007625DB"/>
    <w:rsid w:val="0076788E"/>
    <w:rsid w:val="007B720E"/>
    <w:rsid w:val="007C3C2D"/>
    <w:rsid w:val="007D3DCC"/>
    <w:rsid w:val="007E3572"/>
    <w:rsid w:val="007E7F6E"/>
    <w:rsid w:val="008037DA"/>
    <w:rsid w:val="00834AD1"/>
    <w:rsid w:val="008449F9"/>
    <w:rsid w:val="008B27B9"/>
    <w:rsid w:val="008D21A8"/>
    <w:rsid w:val="008D310D"/>
    <w:rsid w:val="00950723"/>
    <w:rsid w:val="00954E42"/>
    <w:rsid w:val="0099111D"/>
    <w:rsid w:val="009E18BA"/>
    <w:rsid w:val="009F3801"/>
    <w:rsid w:val="009F66A8"/>
    <w:rsid w:val="00A4497E"/>
    <w:rsid w:val="00A630C5"/>
    <w:rsid w:val="00AA389C"/>
    <w:rsid w:val="00B37F34"/>
    <w:rsid w:val="00B90C36"/>
    <w:rsid w:val="00B9222C"/>
    <w:rsid w:val="00B92B86"/>
    <w:rsid w:val="00BC67EC"/>
    <w:rsid w:val="00C10FE0"/>
    <w:rsid w:val="00C37C5F"/>
    <w:rsid w:val="00C6572E"/>
    <w:rsid w:val="00C72C36"/>
    <w:rsid w:val="00C85F65"/>
    <w:rsid w:val="00CD59BD"/>
    <w:rsid w:val="00D17F12"/>
    <w:rsid w:val="00D4370F"/>
    <w:rsid w:val="00DA4A23"/>
    <w:rsid w:val="00DD154E"/>
    <w:rsid w:val="00DD7195"/>
    <w:rsid w:val="00DE303C"/>
    <w:rsid w:val="00E16534"/>
    <w:rsid w:val="00E2714C"/>
    <w:rsid w:val="00E85762"/>
    <w:rsid w:val="00EB6B3B"/>
    <w:rsid w:val="00F25A04"/>
    <w:rsid w:val="00F65F33"/>
    <w:rsid w:val="00FD75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3A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3A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63A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3A87"/>
  </w:style>
  <w:style w:type="paragraph" w:styleId="a5">
    <w:name w:val="footer"/>
    <w:basedOn w:val="a"/>
    <w:link w:val="a6"/>
    <w:uiPriority w:val="99"/>
    <w:unhideWhenUsed/>
    <w:rsid w:val="00663A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3A87"/>
  </w:style>
  <w:style w:type="paragraph" w:styleId="a7">
    <w:name w:val="List Paragraph"/>
    <w:basedOn w:val="a"/>
    <w:uiPriority w:val="34"/>
    <w:qFormat/>
    <w:rsid w:val="00663A87"/>
    <w:pPr>
      <w:ind w:left="720"/>
      <w:contextualSpacing/>
    </w:pPr>
  </w:style>
  <w:style w:type="paragraph" w:styleId="a8">
    <w:name w:val="footnote text"/>
    <w:basedOn w:val="a"/>
    <w:link w:val="a9"/>
    <w:uiPriority w:val="99"/>
    <w:unhideWhenUsed/>
    <w:rsid w:val="00663A87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663A87"/>
    <w:rPr>
      <w:sz w:val="20"/>
      <w:szCs w:val="20"/>
    </w:rPr>
  </w:style>
  <w:style w:type="character" w:styleId="aa">
    <w:name w:val="footnote reference"/>
    <w:basedOn w:val="a0"/>
    <w:uiPriority w:val="99"/>
    <w:rsid w:val="00663A87"/>
    <w:rPr>
      <w:rFonts w:cs="Times New Roman"/>
      <w:vertAlign w:val="superscript"/>
    </w:rPr>
  </w:style>
  <w:style w:type="table" w:styleId="ab">
    <w:name w:val="Table Grid"/>
    <w:basedOn w:val="a1"/>
    <w:uiPriority w:val="59"/>
    <w:rsid w:val="00663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63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63A8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63A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ody Text"/>
    <w:basedOn w:val="a"/>
    <w:link w:val="af"/>
    <w:rsid w:val="003772F2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f">
    <w:name w:val="Основной текст Знак"/>
    <w:basedOn w:val="a0"/>
    <w:link w:val="ae"/>
    <w:rsid w:val="003772F2"/>
    <w:rPr>
      <w:rFonts w:ascii="Times New Roman" w:eastAsia="Andale Sans UI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3A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3A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63A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3A87"/>
  </w:style>
  <w:style w:type="paragraph" w:styleId="a5">
    <w:name w:val="footer"/>
    <w:basedOn w:val="a"/>
    <w:link w:val="a6"/>
    <w:uiPriority w:val="99"/>
    <w:unhideWhenUsed/>
    <w:rsid w:val="00663A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3A87"/>
  </w:style>
  <w:style w:type="paragraph" w:styleId="a7">
    <w:name w:val="List Paragraph"/>
    <w:basedOn w:val="a"/>
    <w:uiPriority w:val="34"/>
    <w:qFormat/>
    <w:rsid w:val="00663A87"/>
    <w:pPr>
      <w:ind w:left="720"/>
      <w:contextualSpacing/>
    </w:pPr>
  </w:style>
  <w:style w:type="paragraph" w:styleId="a8">
    <w:name w:val="footnote text"/>
    <w:basedOn w:val="a"/>
    <w:link w:val="a9"/>
    <w:uiPriority w:val="99"/>
    <w:unhideWhenUsed/>
    <w:rsid w:val="00663A87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663A87"/>
    <w:rPr>
      <w:sz w:val="20"/>
      <w:szCs w:val="20"/>
    </w:rPr>
  </w:style>
  <w:style w:type="character" w:styleId="aa">
    <w:name w:val="footnote reference"/>
    <w:basedOn w:val="a0"/>
    <w:uiPriority w:val="99"/>
    <w:rsid w:val="00663A87"/>
    <w:rPr>
      <w:rFonts w:cs="Times New Roman"/>
      <w:vertAlign w:val="superscript"/>
    </w:rPr>
  </w:style>
  <w:style w:type="table" w:styleId="ab">
    <w:name w:val="Table Grid"/>
    <w:basedOn w:val="a1"/>
    <w:uiPriority w:val="59"/>
    <w:rsid w:val="00663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63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63A8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63A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ody Text"/>
    <w:basedOn w:val="a"/>
    <w:link w:val="af"/>
    <w:rsid w:val="003772F2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f">
    <w:name w:val="Основной текст Знак"/>
    <w:basedOn w:val="a0"/>
    <w:link w:val="ae"/>
    <w:rsid w:val="003772F2"/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13567F338C7C02118CB99E86E166ACA671AE37C977F59EC7671DE3DFD76024ABCB49D582CDFB2A1E8655F2273Z6e0I" TargetMode="External"/><Relationship Id="rId18" Type="http://schemas.openxmlformats.org/officeDocument/2006/relationships/hyperlink" Target="consultantplus://offline/ref=513567F338C7C02118CB99E86E166ACA671AE37C977F59EC7671DE3DFD76024ABCB49D582CDFB2A1E8655F2273Z6e0I" TargetMode="External"/><Relationship Id="rId26" Type="http://schemas.openxmlformats.org/officeDocument/2006/relationships/hyperlink" Target="consultantplus://offline/ref=68FA7919D61CDC38437582B64D14A5948212D8DB6491D4886C143578371BEFC24FEE2384747D8AF88DF1CE6B7E9E84E21543CB17CBFD846B24155DC0o5o2I" TargetMode="External"/><Relationship Id="rId39" Type="http://schemas.openxmlformats.org/officeDocument/2006/relationships/hyperlink" Target="consultantplus://offline/ref=68FA7919D61CDC38437582B64D14A5948212D8DB6491D4886C143578371BEFC24FEE2384747D8AF88DF1CC6D709E84E21543CB17CBFD846B24155DC0o5o2I" TargetMode="External"/><Relationship Id="rId21" Type="http://schemas.openxmlformats.org/officeDocument/2006/relationships/hyperlink" Target="consultantplus://offline/ref=513567F338C7C02118CB87E5787A36C56015BF71957F52BB2D21D86AA226041FEEF4C3017D9FF9ACEA7F4322737EC80C3CZ9e9I" TargetMode="External"/><Relationship Id="rId34" Type="http://schemas.openxmlformats.org/officeDocument/2006/relationships/hyperlink" Target="consultantplus://offline/ref=68FA7919D61CDC38437582B64D14A5948212D8DB6491D4886C143578371BEFC24FEE2384747D8AF88DF1CE6B7E9E84E21543CB17CBFD846B24155DC0o5o2I" TargetMode="External"/><Relationship Id="rId42" Type="http://schemas.openxmlformats.org/officeDocument/2006/relationships/footer" Target="footer2.xml"/><Relationship Id="rId47" Type="http://schemas.openxmlformats.org/officeDocument/2006/relationships/header" Target="header6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13567F338C7C02118CB99E86E166ACA671CE87F917359EC7671DE3DFD76024ABCB49D582CDFB2A1E8655F2273Z6e0I" TargetMode="External"/><Relationship Id="rId29" Type="http://schemas.openxmlformats.org/officeDocument/2006/relationships/hyperlink" Target="consultantplus://offline/ref=68FA7919D61CDC38437582B64D14A5948212D8DB6491D4886C143578371BEFC24FEE2384747D8AF88DF1CE69709E84E21543CB17CBFD846B24155DC0o5o2I" TargetMode="External"/><Relationship Id="rId11" Type="http://schemas.openxmlformats.org/officeDocument/2006/relationships/header" Target="header1.xml"/><Relationship Id="rId24" Type="http://schemas.openxmlformats.org/officeDocument/2006/relationships/hyperlink" Target="consultantplus://offline/ref=68FA7919D61CDC38437582B64D14A5948212D8DB6491D4886C143578371BEFC24FEE2384747D8AF88DF1CE6B7E9E84E21543CB17CBFD846B24155DC0o5o2I" TargetMode="External"/><Relationship Id="rId32" Type="http://schemas.openxmlformats.org/officeDocument/2006/relationships/hyperlink" Target="consultantplus://offline/ref=68FA7919D61CDC38437582B64D14A5948212D8DB6491D4886C143578371BEFC24FEE2384747D8AF88DF1CE6B7E9E84E21543CB17CBFD846B24155DC0o5o2I" TargetMode="External"/><Relationship Id="rId37" Type="http://schemas.openxmlformats.org/officeDocument/2006/relationships/hyperlink" Target="consultantplus://offline/ref=68FA7919D61CDC38437582B64D14A5948212D8DB6491D4886C143578371BEFC24FEE2384747D8AF88DF1CE6A709E84E21543CB17CBFD846B24155DC0o5o2I" TargetMode="External"/><Relationship Id="rId40" Type="http://schemas.openxmlformats.org/officeDocument/2006/relationships/header" Target="header2.xml"/><Relationship Id="rId45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13567F338C7C02118CB99E86E166ACA6616E6799F2D0EEE2724D038F526585AB8FDC85132DBAEBFE87B5FZ2e2I" TargetMode="External"/><Relationship Id="rId23" Type="http://schemas.openxmlformats.org/officeDocument/2006/relationships/hyperlink" Target="consultantplus://offline/ref=68FA7919D61CDC38437582B64D14A5948212D8DB6491D4886C143578371BEFC24FEE2384747D8AF88DF1CE6B7E9E84E21543CB17CBFD846B24155DC0o5o2I" TargetMode="External"/><Relationship Id="rId28" Type="http://schemas.openxmlformats.org/officeDocument/2006/relationships/hyperlink" Target="consultantplus://offline/ref=68FA7919D61CDC38437582B64D14A5948212D8DB6491D4886C143578371BEFC24FEE2384747D8AF88DF1CE6B7E9E84E21543CB17CBFD846B24155DC0o5o2I" TargetMode="External"/><Relationship Id="rId36" Type="http://schemas.openxmlformats.org/officeDocument/2006/relationships/hyperlink" Target="consultantplus://offline/ref=68FA7919D61CDC38437582B64D14A5948212D8DB6491D4886C143578371BEFC24FEE2384747D8AF88DF1CC6E709E84E21543CB17CBFD846B24155DC0o5o2I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0A3CBB04ABCB7BF1E812D96B09F19BDF2D0B522882E717A22B6EF176A668419F99E99AFBB7C9AB54718BCD575126E0BA6F540B28874BB120A4DE7F8450Y9I" TargetMode="External"/><Relationship Id="rId19" Type="http://schemas.openxmlformats.org/officeDocument/2006/relationships/hyperlink" Target="consultantplus://offline/ref=513567F338C7C02118CB99E86E166ACA661CE174947D59EC7671DE3DFD76024ABCB49D582CDFB2A1E8655F2273Z6e0I" TargetMode="External"/><Relationship Id="rId31" Type="http://schemas.openxmlformats.org/officeDocument/2006/relationships/hyperlink" Target="consultantplus://offline/ref=68FA7919D61CDC38437582B64D14A5948212D8DB6491D4886C143578371BEFC24FEE2384747D8AF88DF1CE6B7E9E84E21543CB17CBFD846B24155DC0o5o2I" TargetMode="External"/><Relationship Id="rId44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A3CBB04ABCB7BF1E812D96B09F19BDF2D0B522882E714AB2E6EF176A668419F99E99AFBA5C9F358718FD3565133B6EB2950Y1I" TargetMode="External"/><Relationship Id="rId14" Type="http://schemas.openxmlformats.org/officeDocument/2006/relationships/hyperlink" Target="http://kohma37.ru" TargetMode="External"/><Relationship Id="rId22" Type="http://schemas.openxmlformats.org/officeDocument/2006/relationships/hyperlink" Target="consultantplus://offline/ref=68FA7919D61CDC38437582B64D14A5948212D8DB6491D4886C143578371BEFC24FEE2384747D8AF88DF1CE6B7E9E84E21543CB17CBFD846B24155DC0o5o2I" TargetMode="External"/><Relationship Id="rId27" Type="http://schemas.openxmlformats.org/officeDocument/2006/relationships/hyperlink" Target="consultantplus://offline/ref=68FA7919D61CDC38437582B64D14A5948212D8DB6491D4886C143578371BEFC24FEE2384747D8AF88DF1CE69709E84E21543CB17CBFD846B24155DC0o5o2I" TargetMode="External"/><Relationship Id="rId30" Type="http://schemas.openxmlformats.org/officeDocument/2006/relationships/hyperlink" Target="consultantplus://offline/ref=68FA7919D61CDC38437582B64D14A5948212D8DB6491D4886C143578371BEFC24FEE2384747D8AF88DF1CE6B7E9E84E21543CB17CBFD846B24155DC0o5o2I" TargetMode="External"/><Relationship Id="rId35" Type="http://schemas.openxmlformats.org/officeDocument/2006/relationships/hyperlink" Target="consultantplus://offline/ref=68FA7919D61CDC38437582B64D14A5948212D8DB6491D4886C143578371BEFC24FEE2384747D8AF88DF1CE6B7E9E84E21543CB17CBFD846B24155DC0o5o2I" TargetMode="External"/><Relationship Id="rId43" Type="http://schemas.openxmlformats.org/officeDocument/2006/relationships/footer" Target="footer3.xm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0A3CBB04ABCB7BF1E812C7661F9DC7D02A040E2580E41FFC753EF721F93847CACBA9C4A2F489B8557395CF565152YDI" TargetMode="External"/><Relationship Id="rId3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513567F338C7C02118CB99E86E166ACA671AE37C977C59EC7671DE3DFD76024ABCB49D582CDFB2A1E8655F2273Z6e0I" TargetMode="External"/><Relationship Id="rId25" Type="http://schemas.openxmlformats.org/officeDocument/2006/relationships/hyperlink" Target="consultantplus://offline/ref=68FA7919D61CDC38437582B64D14A5948212D8DB6491D4886C143578371BEFC24FEE2384747D8AF88DF1CE6B7E9E84E21543CB17CBFD846B24155DC0o5o2I" TargetMode="External"/><Relationship Id="rId33" Type="http://schemas.openxmlformats.org/officeDocument/2006/relationships/hyperlink" Target="consultantplus://offline/ref=68FA7919D61CDC38437582B64D14A5948212D8DB6491D4886C143578371BEFC24FEE2384747D8AF88DF1CE6B7E9E84E21543CB17CBFD846B24155DC0o5o2I" TargetMode="External"/><Relationship Id="rId38" Type="http://schemas.openxmlformats.org/officeDocument/2006/relationships/hyperlink" Target="consultantplus://offline/ref=68FA7919D61CDC38437582B64D14A5948212D8DB6491D4886C143578371BEFC24FEE2384747D8AF88DF1CE6B7E9E84E21543CB17CBFD846B24155DC0o5o2I" TargetMode="External"/><Relationship Id="rId46" Type="http://schemas.openxmlformats.org/officeDocument/2006/relationships/header" Target="header5.xml"/><Relationship Id="rId20" Type="http://schemas.openxmlformats.org/officeDocument/2006/relationships/hyperlink" Target="consultantplus://offline/ref=513567F338C7C02118CB99E86E166ACA671EE47B917B59EC7671DE3DFD76024ABCB49D582CDFB2A1E8655F2273Z6e0I" TargetMode="External"/><Relationship Id="rId41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17</Pages>
  <Words>6818</Words>
  <Characters>38867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Еремина Татьяна Вячеславовна</dc:creator>
  <cp:lastModifiedBy>Шпулина Светлана Владимировна</cp:lastModifiedBy>
  <cp:revision>7</cp:revision>
  <dcterms:created xsi:type="dcterms:W3CDTF">2025-07-03T07:23:00Z</dcterms:created>
  <dcterms:modified xsi:type="dcterms:W3CDTF">2025-07-03T13:37:00Z</dcterms:modified>
</cp:coreProperties>
</file>