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D612D8" w:rsidRPr="00D612D8" w14:paraId="5A9B3730" w14:textId="77777777" w:rsidTr="0072702D">
        <w:tc>
          <w:tcPr>
            <w:tcW w:w="9071" w:type="dxa"/>
          </w:tcPr>
          <w:p w14:paraId="5A9B3726" w14:textId="77777777" w:rsidR="00D612D8" w:rsidRPr="00D612D8" w:rsidRDefault="00D612D8" w:rsidP="00D612D8">
            <w:pPr>
              <w:spacing w:after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D612D8">
              <w:rPr>
                <w:rFonts w:eastAsiaTheme="minorEastAsi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9B37BD" wp14:editId="5A9B37BE">
                  <wp:extent cx="6572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B3727" w14:textId="77777777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  <w:p w14:paraId="5A9B3728" w14:textId="77777777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2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ГОРОДСКОГО ОКРУГА КОХМА</w:t>
            </w:r>
          </w:p>
          <w:p w14:paraId="5A9B3729" w14:textId="77777777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612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ИВАНОВСКОЙ ОБЛАСТИ</w:t>
            </w:r>
          </w:p>
          <w:p w14:paraId="5A9B372A" w14:textId="77777777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612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14:paraId="5A9B372B" w14:textId="77777777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D612D8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 w:rsidRPr="00D612D8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О С Т А Н О В Л Е Н И Е</w:t>
            </w:r>
          </w:p>
          <w:p w14:paraId="5A9B372C" w14:textId="77777777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A9B372D" w14:textId="0149D98F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612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36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25.12.2024</w:t>
            </w:r>
            <w:r w:rsidRPr="00D612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C36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889</w:t>
            </w:r>
          </w:p>
          <w:p w14:paraId="5A9B372E" w14:textId="77777777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A9B372F" w14:textId="77777777" w:rsidR="00D612D8" w:rsidRPr="00D612D8" w:rsidRDefault="00D612D8" w:rsidP="00D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612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городской округ Кохма</w:t>
            </w:r>
          </w:p>
        </w:tc>
      </w:tr>
    </w:tbl>
    <w:p w14:paraId="5A9B3731" w14:textId="67320B48" w:rsidR="00D612D8" w:rsidRPr="00D612D8" w:rsidRDefault="00D612D8" w:rsidP="00D612D8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1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B305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</w:t>
      </w:r>
      <w:r w:rsidR="006F4F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й</w:t>
      </w:r>
      <w:r w:rsidRPr="00D61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постановление администрации городского округа Кохма от 14.12.2017 № 821 «Об утверждении Положения о комиссии по топонимике, установке памятников, мемориальных досок, памятных знаков</w:t>
      </w:r>
      <w:r w:rsidRPr="00D612D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и других произведений монументально-декоративного искусства</w:t>
      </w:r>
      <w:r w:rsidRPr="00D61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</w:t>
      </w:r>
      <w:r w:rsidRPr="00D612D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городском округе Кохма»</w:t>
      </w:r>
    </w:p>
    <w:p w14:paraId="5A9B3732" w14:textId="77777777" w:rsidR="00D612D8" w:rsidRPr="00D612D8" w:rsidRDefault="00D612D8" w:rsidP="00D612D8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B3733" w14:textId="59C60CAD" w:rsidR="00A00889" w:rsidRPr="009D55C1" w:rsidRDefault="00B305B9" w:rsidP="00D612D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2F1F21" w:rsidRPr="009D5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Решением Городской Думы городского округа Кохма от 13.11.2024 № 61 «О внесении изменений в Решение городской Думы городского округа Кохма от 26.12.2017 № 62 «Об утверждении Положения о порядке наименования и переименования улиц, площадей, других составных частей городского округа Кохма, установки памятников, мемориальных досок, памятных знаков и других произведений монументально-декоративного искусства в городском округе Кохма и их последующего содержания</w:t>
      </w:r>
      <w:proofErr w:type="gramEnd"/>
      <w:r w:rsidR="002F1F21" w:rsidRPr="009D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обслуживания», в с</w:t>
      </w:r>
      <w:r w:rsidRPr="009D5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кадровыми изменениями, в целях оптимизации работы городской комиссии по топонимике</w:t>
      </w:r>
      <w:r w:rsidR="002F1F21" w:rsidRPr="009D5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установке памятников, мемориальных досок, памятных знаков и других произведений монументально-декоративного искусства в городском округе Кохма</w:t>
      </w:r>
    </w:p>
    <w:p w14:paraId="5A9B3734" w14:textId="77777777" w:rsidR="002F1F21" w:rsidRDefault="002F1F21" w:rsidP="00D612D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B3735" w14:textId="77777777" w:rsidR="00D612D8" w:rsidRDefault="00D612D8" w:rsidP="00D612D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6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6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5A9B3736" w14:textId="77777777" w:rsidR="00A00889" w:rsidRPr="00D612D8" w:rsidRDefault="00A00889" w:rsidP="00D612D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B3737" w14:textId="77777777" w:rsidR="00A00889" w:rsidRDefault="00D612D8" w:rsidP="00892E2D">
      <w:pPr>
        <w:numPr>
          <w:ilvl w:val="1"/>
          <w:numId w:val="1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в постановление администрации городского округа Кохма от 14.12.2017 № 821 «Об утверждении Положения о комиссии по топонимике, установке памятников, мемориальных досок, памятных знаков и других произведений монументально-декоративного искусства в гор</w:t>
      </w:r>
      <w:r w:rsidR="00B3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одском округе Кохма» </w:t>
      </w:r>
      <w:r w:rsidR="00BD5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D6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A9B3738" w14:textId="3200EFCB" w:rsidR="00ED1F3A" w:rsidRPr="009D55C1" w:rsidRDefault="006F4FE0" w:rsidP="009D55C1">
      <w:pPr>
        <w:suppressAutoHyphens/>
        <w:autoSpaceDE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ED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</w:t>
      </w:r>
      <w:r w:rsidR="002F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F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постановлению:</w:t>
      </w:r>
    </w:p>
    <w:p w14:paraId="5A9B3739" w14:textId="4D63EF60" w:rsidR="00BD5BA2" w:rsidRPr="00614821" w:rsidRDefault="006F4FE0" w:rsidP="009D7415">
      <w:pPr>
        <w:pStyle w:val="ad"/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2.1, 2.2 раздела 2, пункте 3.1 раздела 3, пунктах 5.4.1, 5.9 раздела 5 после слов </w:t>
      </w:r>
      <w:r w:rsidR="00614821" w:rsidRPr="009D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«памятны</w:t>
      </w:r>
      <w:r w:rsidR="009D7415" w:rsidRPr="009D74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4821" w:rsidRPr="009D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415" w:rsidRPr="009D7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614821" w:rsidRPr="009D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в том числе «Уголки</w:t>
      </w:r>
      <w:r w:rsidR="00614821" w:rsidRPr="00E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памяти»</w:t>
      </w:r>
      <w:r w:rsidR="0061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4821" w:rsidRPr="00E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«Парты Героев»</w:t>
      </w:r>
      <w:r w:rsidR="009D55C1" w:rsidRPr="006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9B373A" w14:textId="01089887" w:rsidR="00D612D8" w:rsidRDefault="00051106" w:rsidP="0002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5C1">
        <w:rPr>
          <w:rFonts w:ascii="Times New Roman" w:hAnsi="Times New Roman" w:cs="Times New Roman"/>
          <w:sz w:val="28"/>
          <w:szCs w:val="28"/>
        </w:rPr>
        <w:t>2</w:t>
      </w:r>
      <w:r w:rsidR="00BD5BA2">
        <w:rPr>
          <w:rFonts w:ascii="Times New Roman" w:hAnsi="Times New Roman" w:cs="Times New Roman"/>
          <w:sz w:val="28"/>
          <w:szCs w:val="28"/>
        </w:rPr>
        <w:t xml:space="preserve">. </w:t>
      </w:r>
      <w:r w:rsidR="00CD18E8">
        <w:rPr>
          <w:rFonts w:ascii="Times New Roman" w:hAnsi="Times New Roman" w:cs="Times New Roman"/>
          <w:sz w:val="28"/>
          <w:szCs w:val="28"/>
        </w:rPr>
        <w:t>П</w:t>
      </w:r>
      <w:r w:rsidR="00D612D8" w:rsidRPr="00D612D8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</w:t>
      </w:r>
      <w:r w:rsidR="00D612D8" w:rsidRPr="00D612D8">
        <w:rPr>
          <w:rFonts w:ascii="Times New Roman" w:hAnsi="Times New Roman" w:cs="Times New Roman"/>
          <w:sz w:val="28"/>
          <w:szCs w:val="28"/>
        </w:rPr>
        <w:t xml:space="preserve"> </w:t>
      </w:r>
      <w:r w:rsidR="00D612D8" w:rsidRPr="00D612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к постановлению изложить в новой редакции </w:t>
      </w:r>
      <w:r w:rsidR="00D612D8" w:rsidRPr="00D612D8">
        <w:rPr>
          <w:rFonts w:ascii="Times New Roman" w:eastAsia="+mn-ea" w:hAnsi="Times New Roman" w:cs="Times New Roman"/>
          <w:bCs/>
          <w:sz w:val="28"/>
          <w:szCs w:val="28"/>
          <w:lang w:eastAsia="ar-SA"/>
        </w:rPr>
        <w:t>согласно приложению к настоящему постановлению</w:t>
      </w:r>
      <w:r w:rsidR="00EC36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 – не приводится).</w:t>
      </w:r>
    </w:p>
    <w:p w14:paraId="5A9B373B" w14:textId="77777777" w:rsidR="00D612D8" w:rsidRPr="00D612D8" w:rsidRDefault="005B2888" w:rsidP="000248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D8" w:rsidRPr="00D61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5A9B373C" w14:textId="77777777" w:rsidR="00D612D8" w:rsidRPr="00D612D8" w:rsidRDefault="00D612D8" w:rsidP="00D612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B373D" w14:textId="77777777" w:rsidR="00BC11E1" w:rsidRPr="00D612D8" w:rsidRDefault="00BC11E1" w:rsidP="00D612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B373E" w14:textId="77777777" w:rsidR="00D612D8" w:rsidRPr="00D612D8" w:rsidRDefault="00D612D8" w:rsidP="00D61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5A9B3740" w14:textId="6693EE52" w:rsidR="00D612D8" w:rsidRPr="00D612D8" w:rsidRDefault="00D612D8" w:rsidP="00D61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12D8" w:rsidRPr="00D612D8" w:rsidSect="00827999">
          <w:footerReference w:type="default" r:id="rId1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D6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Кохма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М.А. Комиссаров</w:t>
      </w:r>
      <w:bookmarkStart w:id="0" w:name="_GoBack"/>
      <w:bookmarkEnd w:id="0"/>
    </w:p>
    <w:p w14:paraId="5A9B37BC" w14:textId="77777777" w:rsidR="00B83408" w:rsidRDefault="00B83408" w:rsidP="00EC362E">
      <w:pPr>
        <w:widowControl w:val="0"/>
        <w:autoSpaceDE w:val="0"/>
        <w:autoSpaceDN w:val="0"/>
        <w:spacing w:after="0" w:line="240" w:lineRule="auto"/>
        <w:jc w:val="right"/>
        <w:outlineLvl w:val="0"/>
      </w:pPr>
    </w:p>
    <w:sectPr w:rsidR="00B83408" w:rsidSect="005E3352">
      <w:footerReference w:type="first" r:id="rId11"/>
      <w:type w:val="continuous"/>
      <w:pgSz w:w="11906" w:h="16838"/>
      <w:pgMar w:top="851" w:right="1274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716D7" w14:textId="77777777" w:rsidR="006806A7" w:rsidRDefault="006806A7">
      <w:pPr>
        <w:spacing w:after="0" w:line="240" w:lineRule="auto"/>
      </w:pPr>
      <w:r>
        <w:separator/>
      </w:r>
    </w:p>
  </w:endnote>
  <w:endnote w:type="continuationSeparator" w:id="0">
    <w:p w14:paraId="1F3CA792" w14:textId="77777777" w:rsidR="006806A7" w:rsidRDefault="006806A7">
      <w:pPr>
        <w:spacing w:after="0" w:line="240" w:lineRule="auto"/>
      </w:pPr>
      <w:r>
        <w:continuationSeparator/>
      </w:r>
    </w:p>
  </w:endnote>
  <w:endnote w:type="continuationNotice" w:id="1">
    <w:p w14:paraId="0377EFC1" w14:textId="77777777" w:rsidR="006806A7" w:rsidRDefault="00680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993176"/>
      <w:docPartObj>
        <w:docPartGallery w:val="Page Numbers (Bottom of Page)"/>
        <w:docPartUnique/>
      </w:docPartObj>
    </w:sdtPr>
    <w:sdtEndPr/>
    <w:sdtContent>
      <w:p w14:paraId="5A9B37CA" w14:textId="77777777" w:rsidR="00827999" w:rsidRDefault="00D612D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2E">
          <w:rPr>
            <w:noProof/>
          </w:rPr>
          <w:t>2</w:t>
        </w:r>
        <w:r>
          <w:fldChar w:fldCharType="end"/>
        </w:r>
      </w:p>
    </w:sdtContent>
  </w:sdt>
  <w:p w14:paraId="5A9B37CB" w14:textId="77777777" w:rsidR="00827999" w:rsidRDefault="006806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B37CC" w14:textId="77777777" w:rsidR="007A1342" w:rsidRDefault="006806A7">
    <w:pPr>
      <w:pStyle w:val="a3"/>
      <w:jc w:val="right"/>
    </w:pPr>
  </w:p>
  <w:p w14:paraId="5A9B37CD" w14:textId="77777777" w:rsidR="007A1342" w:rsidRDefault="006806A7" w:rsidP="009816B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FA0D3" w14:textId="77777777" w:rsidR="006806A7" w:rsidRDefault="006806A7">
      <w:pPr>
        <w:spacing w:after="0" w:line="240" w:lineRule="auto"/>
      </w:pPr>
      <w:r>
        <w:separator/>
      </w:r>
    </w:p>
  </w:footnote>
  <w:footnote w:type="continuationSeparator" w:id="0">
    <w:p w14:paraId="785ADC21" w14:textId="77777777" w:rsidR="006806A7" w:rsidRDefault="006806A7">
      <w:pPr>
        <w:spacing w:after="0" w:line="240" w:lineRule="auto"/>
      </w:pPr>
      <w:r>
        <w:continuationSeparator/>
      </w:r>
    </w:p>
  </w:footnote>
  <w:footnote w:type="continuationNotice" w:id="1">
    <w:p w14:paraId="51DD7468" w14:textId="77777777" w:rsidR="006806A7" w:rsidRDefault="006806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540DBD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DB2773"/>
    <w:multiLevelType w:val="multilevel"/>
    <w:tmpl w:val="49721E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73C7452"/>
    <w:multiLevelType w:val="multilevel"/>
    <w:tmpl w:val="8C32E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B3557DE"/>
    <w:multiLevelType w:val="multilevel"/>
    <w:tmpl w:val="3058E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8"/>
    <w:rsid w:val="00006E73"/>
    <w:rsid w:val="00006F5A"/>
    <w:rsid w:val="000248CC"/>
    <w:rsid w:val="00051106"/>
    <w:rsid w:val="00096EED"/>
    <w:rsid w:val="000E2E3D"/>
    <w:rsid w:val="000F2DF9"/>
    <w:rsid w:val="001A0DDF"/>
    <w:rsid w:val="001D2A7A"/>
    <w:rsid w:val="001E0766"/>
    <w:rsid w:val="001F3330"/>
    <w:rsid w:val="00226824"/>
    <w:rsid w:val="002662A4"/>
    <w:rsid w:val="002717FC"/>
    <w:rsid w:val="002C10C3"/>
    <w:rsid w:val="002D0ACA"/>
    <w:rsid w:val="002F04CC"/>
    <w:rsid w:val="002F1F21"/>
    <w:rsid w:val="003116DC"/>
    <w:rsid w:val="00394D28"/>
    <w:rsid w:val="00396C5D"/>
    <w:rsid w:val="003C2F4C"/>
    <w:rsid w:val="003C783D"/>
    <w:rsid w:val="003D4F4D"/>
    <w:rsid w:val="003D5F0B"/>
    <w:rsid w:val="003F3A4A"/>
    <w:rsid w:val="0041010A"/>
    <w:rsid w:val="00424F65"/>
    <w:rsid w:val="004362CD"/>
    <w:rsid w:val="00492553"/>
    <w:rsid w:val="004D356D"/>
    <w:rsid w:val="00553D00"/>
    <w:rsid w:val="0055598D"/>
    <w:rsid w:val="00572294"/>
    <w:rsid w:val="005972F1"/>
    <w:rsid w:val="005B2888"/>
    <w:rsid w:val="005B38D7"/>
    <w:rsid w:val="005B5A86"/>
    <w:rsid w:val="005E3352"/>
    <w:rsid w:val="005F675F"/>
    <w:rsid w:val="00614821"/>
    <w:rsid w:val="006164AE"/>
    <w:rsid w:val="00626AD0"/>
    <w:rsid w:val="0063651C"/>
    <w:rsid w:val="006375ED"/>
    <w:rsid w:val="006563ED"/>
    <w:rsid w:val="006806A7"/>
    <w:rsid w:val="00692077"/>
    <w:rsid w:val="006C1D4D"/>
    <w:rsid w:val="006D6DF8"/>
    <w:rsid w:val="006F4FE0"/>
    <w:rsid w:val="00713334"/>
    <w:rsid w:val="0072524C"/>
    <w:rsid w:val="0075093E"/>
    <w:rsid w:val="00762A27"/>
    <w:rsid w:val="0077227C"/>
    <w:rsid w:val="0079422F"/>
    <w:rsid w:val="007D2535"/>
    <w:rsid w:val="007D6774"/>
    <w:rsid w:val="00892E2D"/>
    <w:rsid w:val="008A0E7A"/>
    <w:rsid w:val="008C2CD2"/>
    <w:rsid w:val="008E4C70"/>
    <w:rsid w:val="00906727"/>
    <w:rsid w:val="00910318"/>
    <w:rsid w:val="009109FB"/>
    <w:rsid w:val="00915625"/>
    <w:rsid w:val="00932D4A"/>
    <w:rsid w:val="00961E9B"/>
    <w:rsid w:val="00983817"/>
    <w:rsid w:val="009A55DE"/>
    <w:rsid w:val="009D55C1"/>
    <w:rsid w:val="009D7415"/>
    <w:rsid w:val="00A00889"/>
    <w:rsid w:val="00A012E1"/>
    <w:rsid w:val="00A172A0"/>
    <w:rsid w:val="00A76B31"/>
    <w:rsid w:val="00AC6568"/>
    <w:rsid w:val="00AE10CB"/>
    <w:rsid w:val="00AE401A"/>
    <w:rsid w:val="00B2237E"/>
    <w:rsid w:val="00B305B9"/>
    <w:rsid w:val="00B66778"/>
    <w:rsid w:val="00B83408"/>
    <w:rsid w:val="00BA4B08"/>
    <w:rsid w:val="00BA6C6A"/>
    <w:rsid w:val="00BC11E1"/>
    <w:rsid w:val="00BD376C"/>
    <w:rsid w:val="00BD5BA2"/>
    <w:rsid w:val="00C01942"/>
    <w:rsid w:val="00C45DD5"/>
    <w:rsid w:val="00C8076A"/>
    <w:rsid w:val="00CD18E8"/>
    <w:rsid w:val="00D612D8"/>
    <w:rsid w:val="00D67FA2"/>
    <w:rsid w:val="00D72EA4"/>
    <w:rsid w:val="00D95047"/>
    <w:rsid w:val="00E10CAD"/>
    <w:rsid w:val="00E11044"/>
    <w:rsid w:val="00E14CDC"/>
    <w:rsid w:val="00E96160"/>
    <w:rsid w:val="00EA4185"/>
    <w:rsid w:val="00EC362E"/>
    <w:rsid w:val="00ED1F3A"/>
    <w:rsid w:val="00EF12E1"/>
    <w:rsid w:val="00F0428E"/>
    <w:rsid w:val="00F05C3A"/>
    <w:rsid w:val="00F45E77"/>
    <w:rsid w:val="00F670B0"/>
    <w:rsid w:val="00FB4F37"/>
    <w:rsid w:val="00FB5FFA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3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2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12D8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612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612D8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61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D6D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D6D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D6DF8"/>
    <w:rPr>
      <w:vertAlign w:val="superscript"/>
    </w:rPr>
  </w:style>
  <w:style w:type="paragraph" w:styleId="ad">
    <w:name w:val="List Paragraph"/>
    <w:basedOn w:val="a"/>
    <w:uiPriority w:val="34"/>
    <w:qFormat/>
    <w:rsid w:val="009A55DE"/>
    <w:pPr>
      <w:ind w:left="720"/>
      <w:contextualSpacing/>
    </w:pPr>
  </w:style>
  <w:style w:type="paragraph" w:customStyle="1" w:styleId="ConsPlusNormal">
    <w:name w:val="ConsPlusNormal"/>
    <w:rsid w:val="002F1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2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12D8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612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612D8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61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D6D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D6D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D6DF8"/>
    <w:rPr>
      <w:vertAlign w:val="superscript"/>
    </w:rPr>
  </w:style>
  <w:style w:type="paragraph" w:styleId="ad">
    <w:name w:val="List Paragraph"/>
    <w:basedOn w:val="a"/>
    <w:uiPriority w:val="34"/>
    <w:qFormat/>
    <w:rsid w:val="009A55DE"/>
    <w:pPr>
      <w:ind w:left="720"/>
      <w:contextualSpacing/>
    </w:pPr>
  </w:style>
  <w:style w:type="paragraph" w:customStyle="1" w:styleId="ConsPlusNormal">
    <w:name w:val="ConsPlusNormal"/>
    <w:rsid w:val="002F1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69EC-46F0-4354-8A0A-13965706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2024-12-26T08:55:00Z</dcterms:created>
  <dcterms:modified xsi:type="dcterms:W3CDTF">2024-12-26T08:55:00Z</dcterms:modified>
</cp:coreProperties>
</file>