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ED070" w14:textId="77777777" w:rsidR="00EB3BD2" w:rsidRPr="0045561A" w:rsidRDefault="00EB3BD2" w:rsidP="00EB3BD2">
      <w:pPr>
        <w:ind w:left="1559" w:right="1304"/>
        <w:jc w:val="center"/>
        <w:rPr>
          <w:sz w:val="28"/>
          <w:szCs w:val="28"/>
        </w:rPr>
      </w:pPr>
      <w:r w:rsidRPr="0045561A">
        <w:rPr>
          <w:noProof/>
        </w:rPr>
        <w:drawing>
          <wp:inline distT="0" distB="0" distL="0" distR="0" wp14:anchorId="3DBBD3EF" wp14:editId="69BE4287">
            <wp:extent cx="666750" cy="847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F14DB" w14:textId="77777777" w:rsidR="00EB3BD2" w:rsidRPr="0045561A" w:rsidRDefault="00EB3BD2" w:rsidP="00EB3BD2">
      <w:pPr>
        <w:ind w:left="1559" w:right="1304"/>
        <w:jc w:val="center"/>
        <w:rPr>
          <w:sz w:val="28"/>
          <w:szCs w:val="28"/>
        </w:rPr>
      </w:pPr>
    </w:p>
    <w:p w14:paraId="598FE9ED" w14:textId="11AC5475" w:rsidR="00EB3BD2" w:rsidRPr="0045561A" w:rsidRDefault="00EB3BD2" w:rsidP="00EB3BD2">
      <w:pPr>
        <w:ind w:left="142" w:right="2" w:firstLine="425"/>
        <w:jc w:val="center"/>
        <w:rPr>
          <w:b/>
          <w:sz w:val="28"/>
          <w:szCs w:val="28"/>
        </w:rPr>
      </w:pPr>
      <w:r w:rsidRPr="0045561A">
        <w:rPr>
          <w:b/>
          <w:sz w:val="28"/>
          <w:szCs w:val="28"/>
        </w:rPr>
        <w:t>АДМИНИСТРАЦИЯ ГОРОДСКОГО ОКРУГА КОХМА</w:t>
      </w:r>
    </w:p>
    <w:p w14:paraId="010E172C" w14:textId="77777777" w:rsidR="00EB3BD2" w:rsidRPr="0045561A" w:rsidRDefault="00EB3BD2" w:rsidP="00EB3BD2">
      <w:pPr>
        <w:ind w:left="1559" w:right="1304"/>
        <w:jc w:val="center"/>
        <w:rPr>
          <w:sz w:val="28"/>
          <w:szCs w:val="28"/>
        </w:rPr>
      </w:pPr>
      <w:r w:rsidRPr="0045561A">
        <w:rPr>
          <w:sz w:val="28"/>
          <w:szCs w:val="28"/>
        </w:rPr>
        <w:t>ИВАНОВСКОЙ ОБЛАСТИ</w:t>
      </w:r>
    </w:p>
    <w:p w14:paraId="149B9FF2" w14:textId="77777777" w:rsidR="00EB3BD2" w:rsidRPr="0045561A" w:rsidRDefault="00EB3BD2" w:rsidP="00EB3BD2">
      <w:pPr>
        <w:ind w:left="1559" w:right="1304"/>
        <w:jc w:val="center"/>
        <w:rPr>
          <w:sz w:val="28"/>
          <w:szCs w:val="28"/>
        </w:rPr>
      </w:pPr>
      <w:r w:rsidRPr="0045561A">
        <w:rPr>
          <w:sz w:val="28"/>
          <w:szCs w:val="28"/>
        </w:rPr>
        <w:t>____________________________________________</w:t>
      </w:r>
    </w:p>
    <w:p w14:paraId="3153B9CB" w14:textId="77777777" w:rsidR="00EB3BD2" w:rsidRPr="0045561A" w:rsidRDefault="00EB3BD2" w:rsidP="00EB3BD2">
      <w:pPr>
        <w:ind w:left="1559" w:right="1304"/>
        <w:jc w:val="center"/>
        <w:rPr>
          <w:b/>
          <w:sz w:val="36"/>
          <w:szCs w:val="36"/>
        </w:rPr>
      </w:pPr>
      <w:proofErr w:type="gramStart"/>
      <w:r w:rsidRPr="0045561A">
        <w:rPr>
          <w:b/>
          <w:sz w:val="36"/>
          <w:szCs w:val="36"/>
        </w:rPr>
        <w:t>П</w:t>
      </w:r>
      <w:proofErr w:type="gramEnd"/>
      <w:r w:rsidRPr="0045561A">
        <w:rPr>
          <w:b/>
          <w:sz w:val="36"/>
          <w:szCs w:val="36"/>
        </w:rPr>
        <w:t xml:space="preserve"> О С Т А Н О В Л Е Н И Е</w:t>
      </w:r>
    </w:p>
    <w:p w14:paraId="740B6C89" w14:textId="77777777" w:rsidR="00EB3BD2" w:rsidRPr="0045561A" w:rsidRDefault="00EB3BD2" w:rsidP="00EB3BD2">
      <w:pPr>
        <w:ind w:left="1559" w:right="1304"/>
        <w:rPr>
          <w:sz w:val="28"/>
          <w:szCs w:val="28"/>
        </w:rPr>
      </w:pPr>
    </w:p>
    <w:p w14:paraId="754FA669" w14:textId="19A7B3A5" w:rsidR="00EB3BD2" w:rsidRPr="0045561A" w:rsidRDefault="00EB3BD2" w:rsidP="00EB3BD2">
      <w:pPr>
        <w:ind w:left="1559" w:right="1304"/>
        <w:jc w:val="center"/>
        <w:rPr>
          <w:sz w:val="28"/>
          <w:szCs w:val="28"/>
        </w:rPr>
      </w:pPr>
      <w:r w:rsidRPr="0045561A">
        <w:rPr>
          <w:sz w:val="28"/>
          <w:szCs w:val="28"/>
        </w:rPr>
        <w:t xml:space="preserve">от </w:t>
      </w:r>
      <w:r w:rsidR="00BE393F">
        <w:rPr>
          <w:sz w:val="28"/>
          <w:szCs w:val="28"/>
        </w:rPr>
        <w:t xml:space="preserve">11.12.2024 </w:t>
      </w:r>
      <w:r w:rsidR="00BE393F" w:rsidRPr="0045561A">
        <w:rPr>
          <w:sz w:val="28"/>
          <w:szCs w:val="28"/>
        </w:rPr>
        <w:t xml:space="preserve">№ </w:t>
      </w:r>
      <w:r w:rsidR="00BE393F">
        <w:rPr>
          <w:sz w:val="28"/>
          <w:szCs w:val="28"/>
        </w:rPr>
        <w:t>810</w:t>
      </w:r>
    </w:p>
    <w:p w14:paraId="0BAFFC44" w14:textId="77777777" w:rsidR="00EB3BD2" w:rsidRPr="0045561A" w:rsidRDefault="00EB3BD2" w:rsidP="00EB3BD2">
      <w:pPr>
        <w:ind w:left="1559" w:right="1304"/>
        <w:rPr>
          <w:sz w:val="16"/>
          <w:szCs w:val="16"/>
          <w:u w:val="single"/>
        </w:rPr>
      </w:pPr>
    </w:p>
    <w:p w14:paraId="796D6264" w14:textId="77777777" w:rsidR="00EB3BD2" w:rsidRPr="0045561A" w:rsidRDefault="00EB3BD2" w:rsidP="00EB3BD2">
      <w:pPr>
        <w:ind w:left="1559" w:right="1304"/>
        <w:rPr>
          <w:sz w:val="16"/>
          <w:szCs w:val="16"/>
        </w:rPr>
      </w:pPr>
    </w:p>
    <w:p w14:paraId="74647E2D" w14:textId="77777777" w:rsidR="00EB3BD2" w:rsidRPr="0045561A" w:rsidRDefault="00EB3BD2" w:rsidP="00EB3BD2">
      <w:pPr>
        <w:ind w:left="1559" w:right="1304"/>
        <w:jc w:val="center"/>
        <w:rPr>
          <w:sz w:val="28"/>
          <w:szCs w:val="28"/>
        </w:rPr>
      </w:pPr>
      <w:r w:rsidRPr="0045561A">
        <w:rPr>
          <w:sz w:val="28"/>
          <w:szCs w:val="28"/>
        </w:rPr>
        <w:t>городской округ Кохма</w:t>
      </w:r>
    </w:p>
    <w:p w14:paraId="4E497B42" w14:textId="77777777" w:rsidR="00EB3BD2" w:rsidRPr="0045561A" w:rsidRDefault="00EB3BD2" w:rsidP="00EB3BD2">
      <w:pPr>
        <w:ind w:left="1559" w:right="1304"/>
        <w:jc w:val="center"/>
        <w:rPr>
          <w:sz w:val="16"/>
          <w:szCs w:val="16"/>
        </w:rPr>
      </w:pPr>
    </w:p>
    <w:p w14:paraId="740A7701" w14:textId="777E5968" w:rsidR="00EB3BD2" w:rsidRPr="0045561A" w:rsidRDefault="00EB3BD2" w:rsidP="00EB3BD2">
      <w:pPr>
        <w:ind w:firstLine="709"/>
        <w:jc w:val="center"/>
        <w:rPr>
          <w:b/>
          <w:sz w:val="28"/>
          <w:szCs w:val="28"/>
        </w:rPr>
      </w:pPr>
      <w:r w:rsidRPr="0045561A">
        <w:rPr>
          <w:b/>
          <w:sz w:val="28"/>
          <w:szCs w:val="28"/>
        </w:rPr>
        <w:t>О</w:t>
      </w:r>
      <w:r w:rsidR="00382A3D" w:rsidRPr="0045561A">
        <w:rPr>
          <w:b/>
          <w:sz w:val="28"/>
          <w:szCs w:val="28"/>
        </w:rPr>
        <w:t>б</w:t>
      </w:r>
      <w:r w:rsidRPr="0045561A">
        <w:rPr>
          <w:b/>
          <w:sz w:val="28"/>
          <w:szCs w:val="28"/>
        </w:rPr>
        <w:t xml:space="preserve"> </w:t>
      </w:r>
      <w:r w:rsidR="00382A3D" w:rsidRPr="0045561A">
        <w:rPr>
          <w:b/>
          <w:sz w:val="28"/>
          <w:szCs w:val="28"/>
        </w:rPr>
        <w:t xml:space="preserve">утверждении </w:t>
      </w:r>
      <w:r w:rsidRPr="0045561A">
        <w:rPr>
          <w:b/>
          <w:sz w:val="28"/>
          <w:szCs w:val="28"/>
        </w:rPr>
        <w:t>Порядк</w:t>
      </w:r>
      <w:r w:rsidR="00382A3D" w:rsidRPr="0045561A">
        <w:rPr>
          <w:b/>
          <w:sz w:val="28"/>
          <w:szCs w:val="28"/>
        </w:rPr>
        <w:t xml:space="preserve">а </w:t>
      </w:r>
      <w:r w:rsidRPr="0045561A">
        <w:rPr>
          <w:b/>
          <w:sz w:val="28"/>
          <w:szCs w:val="28"/>
        </w:rPr>
        <w:t>составления и утверждения плана финансово</w:t>
      </w:r>
      <w:r w:rsidR="006E3335" w:rsidRPr="00030144">
        <w:rPr>
          <w:sz w:val="28"/>
          <w:szCs w:val="28"/>
        </w:rPr>
        <w:t>-</w:t>
      </w:r>
      <w:r w:rsidRPr="0045561A">
        <w:rPr>
          <w:b/>
          <w:sz w:val="28"/>
          <w:szCs w:val="28"/>
        </w:rPr>
        <w:t xml:space="preserve">хозяйственной деятельности </w:t>
      </w:r>
      <w:r w:rsidR="00DA01D7" w:rsidRPr="0045561A">
        <w:rPr>
          <w:b/>
          <w:sz w:val="28"/>
          <w:szCs w:val="28"/>
        </w:rPr>
        <w:t xml:space="preserve">муниципальных </w:t>
      </w:r>
      <w:r w:rsidRPr="0045561A">
        <w:rPr>
          <w:b/>
          <w:sz w:val="28"/>
          <w:szCs w:val="28"/>
        </w:rPr>
        <w:t xml:space="preserve">учреждений, </w:t>
      </w:r>
      <w:r w:rsidR="00EF21D6" w:rsidRPr="002855E5">
        <w:rPr>
          <w:b/>
          <w:sz w:val="28"/>
          <w:szCs w:val="28"/>
        </w:rPr>
        <w:t xml:space="preserve">в отношении которых </w:t>
      </w:r>
      <w:r w:rsidR="002855E5" w:rsidRPr="002855E5">
        <w:rPr>
          <w:b/>
          <w:sz w:val="28"/>
          <w:szCs w:val="28"/>
        </w:rPr>
        <w:t>функции и полномочия учредителя осуществляет</w:t>
      </w:r>
      <w:r w:rsidR="009877FF">
        <w:rPr>
          <w:b/>
          <w:sz w:val="28"/>
          <w:szCs w:val="28"/>
        </w:rPr>
        <w:t xml:space="preserve"> </w:t>
      </w:r>
      <w:r w:rsidR="002855E5" w:rsidRPr="002855E5">
        <w:rPr>
          <w:b/>
          <w:sz w:val="28"/>
          <w:szCs w:val="28"/>
        </w:rPr>
        <w:t>администрация городского округа Кохма</w:t>
      </w:r>
    </w:p>
    <w:p w14:paraId="50844E02" w14:textId="77777777" w:rsidR="00EB3BD2" w:rsidRPr="0045561A" w:rsidRDefault="00EB3BD2" w:rsidP="00EB3BD2">
      <w:pPr>
        <w:spacing w:line="360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14:paraId="7EB18B3F" w14:textId="344E37DA" w:rsidR="00EB3BD2" w:rsidRPr="0045561A" w:rsidRDefault="00EB3BD2" w:rsidP="00EB3BD2">
      <w:pPr>
        <w:spacing w:line="360" w:lineRule="auto"/>
        <w:ind w:firstLine="709"/>
        <w:jc w:val="both"/>
        <w:rPr>
          <w:sz w:val="28"/>
          <w:szCs w:val="28"/>
        </w:rPr>
      </w:pPr>
      <w:r w:rsidRPr="0045561A">
        <w:rPr>
          <w:sz w:val="28"/>
          <w:szCs w:val="28"/>
        </w:rPr>
        <w:t>В соответствии с Федеральным законом от 12.01.1996 № 7-ФЗ «О некоммерческих организациях», приказом Министерства финансов Российской Федерации от 31.08.2018 № 186н «О требованиях к составлению и утверждению плана финансово-хозяйственной деятельности государственного (муниципального) учреждения»</w:t>
      </w:r>
      <w:r w:rsidR="00EF21D6">
        <w:rPr>
          <w:sz w:val="28"/>
          <w:szCs w:val="28"/>
        </w:rPr>
        <w:t>, постановлением администрации городского округа Кохма от 01.11.2011 № 687 «О порядке осуществления функций и полномочий учредителя муниципальных учреждений городского округа Кохма»</w:t>
      </w:r>
      <w:r w:rsidRPr="0045561A">
        <w:rPr>
          <w:sz w:val="28"/>
          <w:szCs w:val="28"/>
        </w:rPr>
        <w:t xml:space="preserve"> </w:t>
      </w:r>
    </w:p>
    <w:p w14:paraId="7C37FEFF" w14:textId="4CAAEBF3" w:rsidR="00EB3BD2" w:rsidRPr="0045561A" w:rsidRDefault="00EB3BD2" w:rsidP="006C6FE6">
      <w:pPr>
        <w:spacing w:before="100" w:beforeAutospacing="1" w:after="100" w:afterAutospacing="1"/>
        <w:ind w:firstLine="709"/>
        <w:jc w:val="both"/>
        <w:rPr>
          <w:b/>
          <w:sz w:val="16"/>
          <w:szCs w:val="16"/>
        </w:rPr>
      </w:pPr>
      <w:proofErr w:type="gramStart"/>
      <w:r w:rsidRPr="0045561A">
        <w:rPr>
          <w:b/>
          <w:sz w:val="28"/>
          <w:szCs w:val="28"/>
        </w:rPr>
        <w:t>П</w:t>
      </w:r>
      <w:proofErr w:type="gramEnd"/>
      <w:r w:rsidRPr="0045561A">
        <w:rPr>
          <w:b/>
          <w:sz w:val="28"/>
          <w:szCs w:val="28"/>
        </w:rPr>
        <w:t xml:space="preserve"> О С Т А Н О В Л Я Ю:</w:t>
      </w:r>
    </w:p>
    <w:p w14:paraId="0B3E7A72" w14:textId="77777777" w:rsidR="00EB3BD2" w:rsidRPr="0045561A" w:rsidRDefault="00EB3BD2" w:rsidP="001177E8">
      <w:pPr>
        <w:shd w:val="clear" w:color="auto" w:fill="FFFFFF"/>
        <w:ind w:firstLine="715"/>
        <w:jc w:val="both"/>
        <w:rPr>
          <w:rFonts w:eastAsia="Times New Roman"/>
          <w:b/>
          <w:bCs/>
          <w:sz w:val="16"/>
          <w:szCs w:val="16"/>
        </w:rPr>
      </w:pPr>
    </w:p>
    <w:p w14:paraId="76EC19FD" w14:textId="634E9C74" w:rsidR="00EB3BD2" w:rsidRPr="0045561A" w:rsidRDefault="00EB3BD2" w:rsidP="00BE6E91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hyperlink w:anchor="Par49" w:tooltip="ПОРЯДОК" w:history="1">
        <w:r w:rsidR="0069517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Pr="0045561A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орядок</w:t>
        </w:r>
      </w:hyperlink>
      <w:r w:rsidRPr="00455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составления</w:t>
      </w:r>
      <w:r w:rsidRPr="0045561A">
        <w:rPr>
          <w:rFonts w:ascii="Times New Roman" w:hAnsi="Times New Roman" w:cs="Times New Roman"/>
          <w:sz w:val="28"/>
          <w:szCs w:val="28"/>
        </w:rPr>
        <w:t xml:space="preserve"> и утверждения плана финансово-хозяйственной деятельности </w:t>
      </w:r>
      <w:r w:rsidR="00EF21D6" w:rsidRPr="00EF21D6">
        <w:rPr>
          <w:rFonts w:ascii="Times New Roman" w:hAnsi="Times New Roman" w:cs="Times New Roman"/>
          <w:sz w:val="28"/>
          <w:szCs w:val="28"/>
        </w:rPr>
        <w:t>муниципальных учреждений, в отношении которых функции и полномочия учредителя осуществляет администрация городского округа Кохма</w:t>
      </w:r>
      <w:r w:rsidRPr="0045561A">
        <w:rPr>
          <w:rFonts w:ascii="Times New Roman" w:hAnsi="Times New Roman" w:cs="Times New Roman"/>
          <w:sz w:val="28"/>
          <w:szCs w:val="28"/>
        </w:rPr>
        <w:t xml:space="preserve">, (далее </w:t>
      </w:r>
      <w:r w:rsidR="006E3335" w:rsidRPr="0045561A">
        <w:rPr>
          <w:rFonts w:ascii="Times New Roman" w:hAnsi="Times New Roman" w:cs="Times New Roman"/>
          <w:sz w:val="28"/>
          <w:szCs w:val="28"/>
        </w:rPr>
        <w:t>–</w:t>
      </w:r>
      <w:r w:rsidRPr="0045561A">
        <w:rPr>
          <w:rFonts w:ascii="Times New Roman" w:hAnsi="Times New Roman" w:cs="Times New Roman"/>
          <w:sz w:val="28"/>
          <w:szCs w:val="28"/>
        </w:rPr>
        <w:t xml:space="preserve"> Порядок) согласно </w:t>
      </w:r>
      <w:r w:rsidR="0069517E">
        <w:rPr>
          <w:rFonts w:ascii="Times New Roman" w:hAnsi="Times New Roman" w:cs="Times New Roman"/>
          <w:sz w:val="28"/>
          <w:szCs w:val="28"/>
        </w:rPr>
        <w:t>п</w:t>
      </w:r>
      <w:r w:rsidRPr="0045561A">
        <w:rPr>
          <w:rFonts w:ascii="Times New Roman" w:hAnsi="Times New Roman" w:cs="Times New Roman"/>
          <w:sz w:val="28"/>
          <w:szCs w:val="28"/>
        </w:rPr>
        <w:t>риложению</w:t>
      </w:r>
      <w:r w:rsidR="00EF21D6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45561A">
        <w:rPr>
          <w:rFonts w:ascii="Times New Roman" w:hAnsi="Times New Roman" w:cs="Times New Roman"/>
          <w:sz w:val="28"/>
          <w:szCs w:val="28"/>
        </w:rPr>
        <w:t>.</w:t>
      </w:r>
    </w:p>
    <w:p w14:paraId="0DD3FD28" w14:textId="1D7D8582" w:rsidR="00BB0DDD" w:rsidRPr="0045561A" w:rsidRDefault="00BB0DDD" w:rsidP="00BB0DDD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61A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городского округа Кохма от 11.08.2016 № 610 «О Порядке составления и </w:t>
      </w:r>
      <w:r w:rsidRPr="0045561A">
        <w:rPr>
          <w:rFonts w:ascii="Times New Roman" w:hAnsi="Times New Roman" w:cs="Times New Roman"/>
          <w:sz w:val="28"/>
          <w:szCs w:val="28"/>
        </w:rPr>
        <w:lastRenderedPageBreak/>
        <w:t>утверждения плана финансово-хозяйственной деятельности муниципальных бюджетных и автономных учреждений городского округа Кохма».</w:t>
      </w:r>
    </w:p>
    <w:p w14:paraId="18A3B037" w14:textId="12572EFE" w:rsidR="00BB0DDD" w:rsidRPr="0045561A" w:rsidRDefault="00BB0DDD" w:rsidP="00BB0DDD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61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«Кохомский вестник» и разместить на официальном сайте городского округа Кохма в сети Интернет.</w:t>
      </w:r>
    </w:p>
    <w:p w14:paraId="3C250279" w14:textId="77777777" w:rsidR="00254279" w:rsidRDefault="00254279" w:rsidP="002542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CC7655" w14:textId="77777777" w:rsidR="00E7697B" w:rsidRDefault="00E7697B" w:rsidP="002956A1">
      <w:pPr>
        <w:rPr>
          <w:b/>
          <w:sz w:val="28"/>
          <w:szCs w:val="28"/>
        </w:rPr>
      </w:pPr>
    </w:p>
    <w:p w14:paraId="6B7D88A7" w14:textId="4EEDF492" w:rsidR="00E7697B" w:rsidRDefault="00E7697B" w:rsidP="002956A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2956A1" w:rsidRPr="0045561A">
        <w:rPr>
          <w:b/>
          <w:sz w:val="28"/>
          <w:szCs w:val="28"/>
        </w:rPr>
        <w:t xml:space="preserve"> </w:t>
      </w:r>
    </w:p>
    <w:p w14:paraId="6D0D9937" w14:textId="69A19DF5" w:rsidR="00EB3BD2" w:rsidRPr="0045561A" w:rsidRDefault="00EB3BD2" w:rsidP="002956A1">
      <w:pPr>
        <w:rPr>
          <w:b/>
          <w:sz w:val="28"/>
          <w:szCs w:val="28"/>
        </w:rPr>
        <w:sectPr w:rsidR="00EB3BD2" w:rsidRPr="0045561A" w:rsidSect="00127838">
          <w:footerReference w:type="default" r:id="rId14"/>
          <w:footerReference w:type="first" r:id="rId15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  <w:r w:rsidRPr="0045561A">
        <w:rPr>
          <w:b/>
          <w:sz w:val="28"/>
          <w:szCs w:val="28"/>
        </w:rPr>
        <w:t>городского округа</w:t>
      </w:r>
      <w:r w:rsidR="008007A2" w:rsidRPr="0045561A">
        <w:rPr>
          <w:b/>
          <w:sz w:val="28"/>
          <w:szCs w:val="28"/>
        </w:rPr>
        <w:t xml:space="preserve"> </w:t>
      </w:r>
      <w:r w:rsidRPr="0045561A">
        <w:rPr>
          <w:b/>
          <w:sz w:val="28"/>
          <w:szCs w:val="28"/>
        </w:rPr>
        <w:t xml:space="preserve">Кохма                     </w:t>
      </w:r>
      <w:r w:rsidR="00254279" w:rsidRPr="0045561A">
        <w:rPr>
          <w:b/>
          <w:sz w:val="28"/>
          <w:szCs w:val="28"/>
        </w:rPr>
        <w:t xml:space="preserve"> </w:t>
      </w:r>
      <w:r w:rsidR="00E7697B">
        <w:rPr>
          <w:b/>
          <w:sz w:val="28"/>
          <w:szCs w:val="28"/>
        </w:rPr>
        <w:t xml:space="preserve">      </w:t>
      </w:r>
      <w:r w:rsidRPr="0045561A">
        <w:rPr>
          <w:b/>
          <w:sz w:val="28"/>
          <w:szCs w:val="28"/>
        </w:rPr>
        <w:t xml:space="preserve"> </w:t>
      </w:r>
      <w:r w:rsidR="00780A2F" w:rsidRPr="0045561A">
        <w:rPr>
          <w:b/>
          <w:sz w:val="28"/>
          <w:szCs w:val="28"/>
        </w:rPr>
        <w:t xml:space="preserve"> </w:t>
      </w:r>
      <w:r w:rsidR="008007A2" w:rsidRPr="0045561A">
        <w:rPr>
          <w:b/>
          <w:sz w:val="28"/>
          <w:szCs w:val="28"/>
        </w:rPr>
        <w:t xml:space="preserve">  </w:t>
      </w:r>
      <w:r w:rsidR="002956A1">
        <w:rPr>
          <w:b/>
          <w:sz w:val="28"/>
          <w:szCs w:val="28"/>
        </w:rPr>
        <w:t xml:space="preserve">           </w:t>
      </w:r>
      <w:r w:rsidRPr="0045561A">
        <w:rPr>
          <w:b/>
          <w:sz w:val="28"/>
          <w:szCs w:val="28"/>
        </w:rPr>
        <w:t xml:space="preserve"> </w:t>
      </w:r>
      <w:r w:rsidR="002956A1">
        <w:rPr>
          <w:b/>
          <w:sz w:val="28"/>
          <w:szCs w:val="28"/>
        </w:rPr>
        <w:t xml:space="preserve">        </w:t>
      </w:r>
      <w:r w:rsidR="00E7697B">
        <w:rPr>
          <w:b/>
          <w:sz w:val="28"/>
          <w:szCs w:val="28"/>
        </w:rPr>
        <w:t>М.А. Комиссаров</w:t>
      </w:r>
    </w:p>
    <w:p w14:paraId="32C77ACF" w14:textId="77777777" w:rsidR="002725C9" w:rsidRPr="002725C9" w:rsidRDefault="002725C9" w:rsidP="002725C9">
      <w:pPr>
        <w:ind w:firstLine="709"/>
        <w:jc w:val="right"/>
        <w:rPr>
          <w:sz w:val="28"/>
          <w:szCs w:val="28"/>
        </w:rPr>
      </w:pPr>
      <w:r w:rsidRPr="002725C9">
        <w:rPr>
          <w:sz w:val="28"/>
          <w:szCs w:val="28"/>
        </w:rPr>
        <w:lastRenderedPageBreak/>
        <w:t>Приложение</w:t>
      </w:r>
    </w:p>
    <w:p w14:paraId="29BF12D8" w14:textId="77777777" w:rsidR="002725C9" w:rsidRPr="002725C9" w:rsidRDefault="002725C9" w:rsidP="002725C9">
      <w:pPr>
        <w:ind w:firstLine="709"/>
        <w:jc w:val="right"/>
        <w:rPr>
          <w:sz w:val="28"/>
          <w:szCs w:val="28"/>
        </w:rPr>
      </w:pPr>
      <w:r w:rsidRPr="002725C9">
        <w:rPr>
          <w:sz w:val="28"/>
          <w:szCs w:val="28"/>
        </w:rPr>
        <w:t>к постановлению администрации</w:t>
      </w:r>
    </w:p>
    <w:p w14:paraId="2242B26D" w14:textId="77777777" w:rsidR="002725C9" w:rsidRPr="002725C9" w:rsidRDefault="002725C9" w:rsidP="002725C9">
      <w:pPr>
        <w:ind w:firstLine="709"/>
        <w:jc w:val="right"/>
        <w:rPr>
          <w:sz w:val="28"/>
          <w:szCs w:val="28"/>
        </w:rPr>
      </w:pPr>
      <w:r w:rsidRPr="002725C9">
        <w:rPr>
          <w:sz w:val="28"/>
          <w:szCs w:val="28"/>
        </w:rPr>
        <w:t>городского округа Кохма</w:t>
      </w:r>
    </w:p>
    <w:p w14:paraId="73C3BDC9" w14:textId="09A9FC89" w:rsidR="002725C9" w:rsidRPr="002725C9" w:rsidRDefault="002725C9" w:rsidP="002725C9">
      <w:pPr>
        <w:ind w:firstLine="709"/>
        <w:jc w:val="right"/>
        <w:rPr>
          <w:sz w:val="28"/>
          <w:szCs w:val="28"/>
        </w:rPr>
      </w:pPr>
      <w:r w:rsidRPr="002725C9">
        <w:rPr>
          <w:sz w:val="28"/>
          <w:szCs w:val="28"/>
        </w:rPr>
        <w:t xml:space="preserve">от </w:t>
      </w:r>
      <w:r w:rsidR="00BE393F">
        <w:rPr>
          <w:sz w:val="28"/>
          <w:szCs w:val="28"/>
        </w:rPr>
        <w:t xml:space="preserve">11.12.2024 </w:t>
      </w:r>
      <w:r w:rsidR="00BE393F" w:rsidRPr="002725C9">
        <w:rPr>
          <w:sz w:val="28"/>
          <w:szCs w:val="28"/>
        </w:rPr>
        <w:t>№</w:t>
      </w:r>
      <w:r w:rsidR="00BE393F">
        <w:rPr>
          <w:sz w:val="28"/>
          <w:szCs w:val="28"/>
        </w:rPr>
        <w:t xml:space="preserve"> 810</w:t>
      </w:r>
      <w:bookmarkStart w:id="0" w:name="_GoBack"/>
      <w:bookmarkEnd w:id="0"/>
    </w:p>
    <w:p w14:paraId="525F72E4" w14:textId="77777777" w:rsidR="002725C9" w:rsidRDefault="002725C9" w:rsidP="00EB3BD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0CA889F" w14:textId="77777777" w:rsidR="002725C9" w:rsidRDefault="002725C9" w:rsidP="00EB3BD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4C105D4" w14:textId="77777777" w:rsidR="00EB3BD2" w:rsidRPr="0045561A" w:rsidRDefault="00EB3BD2" w:rsidP="00EB3BD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561A">
        <w:rPr>
          <w:rFonts w:ascii="Times New Roman" w:hAnsi="Times New Roman" w:cs="Times New Roman"/>
          <w:sz w:val="28"/>
          <w:szCs w:val="28"/>
        </w:rPr>
        <w:t>ПОРЯДОК</w:t>
      </w:r>
    </w:p>
    <w:p w14:paraId="2C098E94" w14:textId="5CBDBF14" w:rsidR="00EB3BD2" w:rsidRPr="0045561A" w:rsidRDefault="00EB3BD2" w:rsidP="00EB3BD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561A">
        <w:rPr>
          <w:rFonts w:ascii="Times New Roman" w:hAnsi="Times New Roman" w:cs="Times New Roman"/>
          <w:sz w:val="28"/>
          <w:szCs w:val="28"/>
        </w:rPr>
        <w:t xml:space="preserve">составления </w:t>
      </w:r>
      <w:r w:rsidR="006E3335" w:rsidRPr="0045561A">
        <w:rPr>
          <w:rFonts w:ascii="Times New Roman" w:hAnsi="Times New Roman" w:cs="Times New Roman"/>
          <w:sz w:val="28"/>
          <w:szCs w:val="28"/>
        </w:rPr>
        <w:t>и утверждения плана финансово-</w:t>
      </w:r>
      <w:r w:rsidRPr="0045561A">
        <w:rPr>
          <w:rFonts w:ascii="Times New Roman" w:hAnsi="Times New Roman" w:cs="Times New Roman"/>
          <w:sz w:val="28"/>
          <w:szCs w:val="28"/>
        </w:rPr>
        <w:t xml:space="preserve">хозяйственной деятельности </w:t>
      </w:r>
      <w:r w:rsidR="00EF21D6" w:rsidRPr="00EF21D6">
        <w:rPr>
          <w:rFonts w:ascii="Times New Roman" w:hAnsi="Times New Roman" w:cs="Times New Roman"/>
          <w:sz w:val="28"/>
          <w:szCs w:val="28"/>
        </w:rPr>
        <w:t>муниципальных учреждений, в отношении которых</w:t>
      </w:r>
      <w:r w:rsidR="00EF21D6" w:rsidRPr="00EF21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21D6" w:rsidRPr="00EF21D6">
        <w:rPr>
          <w:rFonts w:ascii="Times New Roman" w:hAnsi="Times New Roman" w:cs="Times New Roman"/>
          <w:sz w:val="28"/>
          <w:szCs w:val="28"/>
        </w:rPr>
        <w:t>функции и полномочия учредителя осуществляет администрация городского округа Кохма</w:t>
      </w:r>
    </w:p>
    <w:p w14:paraId="05AF8149" w14:textId="77777777" w:rsidR="00EB3BD2" w:rsidRPr="0045561A" w:rsidRDefault="00EB3BD2" w:rsidP="00EB3BD2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14:paraId="38FF85DE" w14:textId="521012D8" w:rsidR="00EB3BD2" w:rsidRPr="0045561A" w:rsidRDefault="00E70136" w:rsidP="00EB3BD2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3BD2" w:rsidRPr="0045561A">
        <w:rPr>
          <w:rFonts w:ascii="Times New Roman" w:hAnsi="Times New Roman" w:cs="Times New Roman"/>
          <w:sz w:val="28"/>
          <w:szCs w:val="28"/>
        </w:rPr>
        <w:t>. Общие положения</w:t>
      </w:r>
    </w:p>
    <w:p w14:paraId="71CEFAFB" w14:textId="48935FC4" w:rsidR="00EB3BD2" w:rsidRPr="0045561A" w:rsidRDefault="00E70136" w:rsidP="00EB3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B3BD2" w:rsidRPr="0045561A">
        <w:rPr>
          <w:rFonts w:ascii="Times New Roman" w:hAnsi="Times New Roman" w:cs="Times New Roman"/>
          <w:sz w:val="28"/>
          <w:szCs w:val="28"/>
        </w:rPr>
        <w:t xml:space="preserve">1. </w:t>
      </w:r>
      <w:r w:rsidR="00395AD5" w:rsidRPr="00395AD5">
        <w:rPr>
          <w:rFonts w:ascii="Times New Roman" w:hAnsi="Times New Roman" w:cs="Times New Roman"/>
          <w:sz w:val="28"/>
          <w:szCs w:val="28"/>
        </w:rPr>
        <w:t>Порядок составления и утверждения плана финансово-хозяйственной деятельности муниципальных учреждений, в отношении которых функции и полномочия учредителя осуществляет администрация городского округа Кохма, (далее – Порядок)</w:t>
      </w:r>
      <w:r w:rsidR="00EB3BD2" w:rsidRPr="0045561A">
        <w:rPr>
          <w:rFonts w:ascii="Times New Roman" w:hAnsi="Times New Roman" w:cs="Times New Roman"/>
          <w:sz w:val="28"/>
          <w:szCs w:val="28"/>
        </w:rPr>
        <w:t xml:space="preserve"> устанавливает правила составления и утверждения плана финансово-хозяйственной деятельности муниципальных </w:t>
      </w:r>
      <w:r w:rsidR="00EF21D6" w:rsidRPr="00EF21D6">
        <w:rPr>
          <w:rFonts w:ascii="Times New Roman" w:hAnsi="Times New Roman" w:cs="Times New Roman"/>
          <w:sz w:val="28"/>
          <w:szCs w:val="28"/>
        </w:rPr>
        <w:t>учреждений, в отношении которых функции и полномочия учредителя осуществляет администрация городского округа Кохма</w:t>
      </w:r>
      <w:r w:rsidR="00EB3BD2" w:rsidRPr="0045561A">
        <w:rPr>
          <w:rFonts w:ascii="Times New Roman" w:hAnsi="Times New Roman" w:cs="Times New Roman"/>
          <w:sz w:val="28"/>
          <w:szCs w:val="28"/>
        </w:rPr>
        <w:t xml:space="preserve"> (далее соответственно </w:t>
      </w:r>
      <w:r w:rsidR="0037759C" w:rsidRPr="0045561A">
        <w:rPr>
          <w:rFonts w:ascii="Times New Roman" w:hAnsi="Times New Roman" w:cs="Times New Roman"/>
          <w:sz w:val="28"/>
          <w:szCs w:val="28"/>
        </w:rPr>
        <w:t>–</w:t>
      </w:r>
      <w:r w:rsidR="00EB3BD2" w:rsidRPr="0045561A">
        <w:rPr>
          <w:rFonts w:ascii="Times New Roman" w:hAnsi="Times New Roman" w:cs="Times New Roman"/>
          <w:sz w:val="28"/>
          <w:szCs w:val="28"/>
        </w:rPr>
        <w:t xml:space="preserve"> План, Учреждения).</w:t>
      </w:r>
    </w:p>
    <w:p w14:paraId="2C7F55C3" w14:textId="027A2424" w:rsidR="00EB3BD2" w:rsidRPr="0045561A" w:rsidRDefault="00E70136" w:rsidP="00EB3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1"/>
      <w:bookmarkEnd w:id="1"/>
      <w:r>
        <w:rPr>
          <w:rFonts w:ascii="Times New Roman" w:hAnsi="Times New Roman" w:cs="Times New Roman"/>
          <w:sz w:val="28"/>
          <w:szCs w:val="28"/>
        </w:rPr>
        <w:t>1.</w:t>
      </w:r>
      <w:r w:rsidR="00EB3BD2" w:rsidRPr="0045561A">
        <w:rPr>
          <w:rFonts w:ascii="Times New Roman" w:hAnsi="Times New Roman" w:cs="Times New Roman"/>
          <w:sz w:val="28"/>
          <w:szCs w:val="28"/>
        </w:rPr>
        <w:t xml:space="preserve">2. План составляется на очередной финансовый год и плановый период и действует в течение </w:t>
      </w:r>
      <w:proofErr w:type="gramStart"/>
      <w:r w:rsidR="00EB3BD2" w:rsidRPr="0045561A">
        <w:rPr>
          <w:rFonts w:ascii="Times New Roman" w:hAnsi="Times New Roman" w:cs="Times New Roman"/>
          <w:sz w:val="28"/>
          <w:szCs w:val="28"/>
        </w:rPr>
        <w:t xml:space="preserve">срока действия Решения </w:t>
      </w:r>
      <w:r w:rsidR="00EF21D6">
        <w:rPr>
          <w:rFonts w:ascii="Times New Roman" w:hAnsi="Times New Roman" w:cs="Times New Roman"/>
          <w:sz w:val="28"/>
          <w:szCs w:val="28"/>
        </w:rPr>
        <w:t>Г</w:t>
      </w:r>
      <w:r w:rsidR="00EB3BD2" w:rsidRPr="0045561A">
        <w:rPr>
          <w:rFonts w:ascii="Times New Roman" w:hAnsi="Times New Roman" w:cs="Times New Roman"/>
          <w:sz w:val="28"/>
          <w:szCs w:val="28"/>
        </w:rPr>
        <w:t>ородской Думы</w:t>
      </w:r>
      <w:r w:rsidR="00E7697B">
        <w:rPr>
          <w:rFonts w:ascii="Times New Roman" w:hAnsi="Times New Roman" w:cs="Times New Roman"/>
          <w:sz w:val="28"/>
          <w:szCs w:val="28"/>
        </w:rPr>
        <w:t xml:space="preserve"> </w:t>
      </w:r>
      <w:r w:rsidR="003D6BDB" w:rsidRPr="0045561A"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  <w:r w:rsidR="00C40AFE" w:rsidRPr="0045561A">
        <w:rPr>
          <w:rFonts w:ascii="Times New Roman" w:hAnsi="Times New Roman" w:cs="Times New Roman"/>
          <w:sz w:val="28"/>
          <w:szCs w:val="28"/>
        </w:rPr>
        <w:t xml:space="preserve"> Кохма</w:t>
      </w:r>
      <w:r w:rsidR="003D6BDB" w:rsidRPr="0045561A">
        <w:rPr>
          <w:rFonts w:ascii="Times New Roman" w:hAnsi="Times New Roman" w:cs="Times New Roman"/>
          <w:sz w:val="28"/>
          <w:szCs w:val="28"/>
        </w:rPr>
        <w:t xml:space="preserve"> </w:t>
      </w:r>
      <w:r w:rsidR="00EB3BD2" w:rsidRPr="0045561A">
        <w:rPr>
          <w:rFonts w:ascii="Times New Roman" w:hAnsi="Times New Roman" w:cs="Times New Roman"/>
          <w:sz w:val="28"/>
          <w:szCs w:val="28"/>
        </w:rPr>
        <w:t>о бюджете городского округа Кохма.</w:t>
      </w:r>
    </w:p>
    <w:p w14:paraId="2C09E6F1" w14:textId="20501FE2" w:rsidR="00EB3BD2" w:rsidRPr="0045561A" w:rsidRDefault="0069517E" w:rsidP="00EB3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EB3BD2" w:rsidRPr="0045561A">
        <w:rPr>
          <w:rFonts w:ascii="Times New Roman" w:hAnsi="Times New Roman" w:cs="Times New Roman"/>
          <w:sz w:val="28"/>
          <w:szCs w:val="28"/>
        </w:rPr>
        <w:t xml:space="preserve">При принятии Учреждением обязательств, срок исполнения которых по условиям договоров (контрактов) превышает срок, предусмотренный </w:t>
      </w:r>
      <w:r w:rsidR="00EF21D6" w:rsidRPr="00EF21D6">
        <w:rPr>
          <w:rFonts w:ascii="Times New Roman" w:hAnsi="Times New Roman" w:cs="Times New Roman"/>
          <w:sz w:val="28"/>
          <w:szCs w:val="28"/>
        </w:rPr>
        <w:t>пунктом 1.2 настоящего Порядка</w:t>
      </w:r>
      <w:r w:rsidR="00EB3BD2" w:rsidRPr="0045561A">
        <w:rPr>
          <w:rFonts w:ascii="Times New Roman" w:hAnsi="Times New Roman" w:cs="Times New Roman"/>
          <w:sz w:val="28"/>
          <w:szCs w:val="28"/>
        </w:rPr>
        <w:t xml:space="preserve">, показатели Плана утверждаются по решению </w:t>
      </w:r>
      <w:r w:rsidR="003D6BDB" w:rsidRPr="008F2328">
        <w:rPr>
          <w:rFonts w:ascii="Times New Roman" w:hAnsi="Times New Roman" w:cs="Times New Roman"/>
          <w:sz w:val="28"/>
          <w:szCs w:val="28"/>
        </w:rPr>
        <w:t>главного распорядителя средств бюджета городского округа Кохма (далее – Учредитель)</w:t>
      </w:r>
      <w:r w:rsidR="00EB3BD2" w:rsidRPr="0045561A">
        <w:rPr>
          <w:rFonts w:ascii="Times New Roman" w:hAnsi="Times New Roman" w:cs="Times New Roman"/>
          <w:sz w:val="28"/>
          <w:szCs w:val="28"/>
        </w:rPr>
        <w:t xml:space="preserve"> на период, превышающий указанный срок. </w:t>
      </w:r>
    </w:p>
    <w:p w14:paraId="12ED81DF" w14:textId="3CE3DD45" w:rsidR="00EB3BD2" w:rsidRPr="0045561A" w:rsidRDefault="0069517E" w:rsidP="00EB3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EB3BD2" w:rsidRPr="0045561A">
        <w:rPr>
          <w:rFonts w:ascii="Times New Roman" w:hAnsi="Times New Roman" w:cs="Times New Roman"/>
          <w:sz w:val="28"/>
          <w:szCs w:val="28"/>
        </w:rPr>
        <w:t>План вновь созданного Учреждения составляется на текущий финансовый год и плановый период.</w:t>
      </w:r>
    </w:p>
    <w:p w14:paraId="3C9C0514" w14:textId="66833966" w:rsidR="00EB3BD2" w:rsidRPr="0045561A" w:rsidRDefault="00E70136" w:rsidP="00EB3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9517E">
        <w:rPr>
          <w:rFonts w:ascii="Times New Roman" w:hAnsi="Times New Roman" w:cs="Times New Roman"/>
          <w:sz w:val="28"/>
          <w:szCs w:val="28"/>
        </w:rPr>
        <w:t>5</w:t>
      </w:r>
      <w:r w:rsidR="00EB3BD2" w:rsidRPr="0045561A">
        <w:rPr>
          <w:rFonts w:ascii="Times New Roman" w:hAnsi="Times New Roman" w:cs="Times New Roman"/>
          <w:sz w:val="28"/>
          <w:szCs w:val="28"/>
        </w:rPr>
        <w:t xml:space="preserve">. </w:t>
      </w:r>
      <w:hyperlink w:anchor="Par184" w:tooltip="План финансово-хозяйственной деятельности на 20__ г." w:history="1">
        <w:r w:rsidR="00EB3BD2" w:rsidRPr="0045561A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="00EB3BD2" w:rsidRPr="0045561A">
        <w:rPr>
          <w:rFonts w:ascii="Times New Roman" w:hAnsi="Times New Roman" w:cs="Times New Roman"/>
          <w:sz w:val="28"/>
          <w:szCs w:val="28"/>
        </w:rPr>
        <w:t xml:space="preserve"> составляется Учреждением по кассовому методу в рублях с точностью до двух знаков после запятой по форме согласно приложению</w:t>
      </w:r>
      <w:r w:rsidR="003922C3">
        <w:rPr>
          <w:rFonts w:ascii="Times New Roman" w:hAnsi="Times New Roman" w:cs="Times New Roman"/>
          <w:sz w:val="28"/>
          <w:szCs w:val="28"/>
        </w:rPr>
        <w:t xml:space="preserve"> </w:t>
      </w:r>
      <w:r w:rsidR="00EB3BD2" w:rsidRPr="0045561A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14:paraId="487BAB87" w14:textId="3E3DFE54" w:rsidR="00EB3BD2" w:rsidRPr="0045561A" w:rsidRDefault="00E70136" w:rsidP="00EB3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517E">
        <w:rPr>
          <w:rFonts w:ascii="Times New Roman" w:hAnsi="Times New Roman" w:cs="Times New Roman"/>
          <w:sz w:val="28"/>
          <w:szCs w:val="28"/>
        </w:rPr>
        <w:t>6</w:t>
      </w:r>
      <w:r w:rsidR="00EB3BD2" w:rsidRPr="0045561A">
        <w:rPr>
          <w:rFonts w:ascii="Times New Roman" w:hAnsi="Times New Roman" w:cs="Times New Roman"/>
          <w:sz w:val="28"/>
          <w:szCs w:val="28"/>
        </w:rPr>
        <w:t>. Составление и утверждение Плана, содержащего сведения, составляющие государственную тайну, осуществляется с соблюдением законодательства Российской Федерации о защите государственной тайны.</w:t>
      </w:r>
    </w:p>
    <w:p w14:paraId="2BE1E6FF" w14:textId="53C1EB5F" w:rsidR="00EB3BD2" w:rsidRPr="0045561A" w:rsidRDefault="002026BE" w:rsidP="006C6FE6">
      <w:pPr>
        <w:pStyle w:val="ConsPlusTitle"/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2328">
        <w:rPr>
          <w:rFonts w:ascii="Times New Roman" w:hAnsi="Times New Roman" w:cs="Times New Roman"/>
          <w:sz w:val="28"/>
          <w:szCs w:val="28"/>
        </w:rPr>
        <w:t>2</w:t>
      </w:r>
      <w:r w:rsidR="00EB3BD2" w:rsidRPr="008F2328">
        <w:rPr>
          <w:rFonts w:ascii="Times New Roman" w:hAnsi="Times New Roman" w:cs="Times New Roman"/>
          <w:sz w:val="28"/>
          <w:szCs w:val="28"/>
        </w:rPr>
        <w:t xml:space="preserve">. </w:t>
      </w:r>
      <w:r w:rsidR="00566289" w:rsidRPr="008F2328">
        <w:rPr>
          <w:rFonts w:ascii="Times New Roman" w:hAnsi="Times New Roman" w:cs="Times New Roman"/>
          <w:sz w:val="28"/>
          <w:szCs w:val="28"/>
        </w:rPr>
        <w:t>Составление Плана</w:t>
      </w:r>
    </w:p>
    <w:p w14:paraId="658B07C0" w14:textId="75888D3B" w:rsidR="00EB3BD2" w:rsidRPr="0045561A" w:rsidRDefault="002026BE" w:rsidP="00EB3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9"/>
      <w:bookmarkEnd w:id="2"/>
      <w:r>
        <w:rPr>
          <w:rFonts w:ascii="Times New Roman" w:hAnsi="Times New Roman" w:cs="Times New Roman"/>
          <w:sz w:val="28"/>
          <w:szCs w:val="28"/>
        </w:rPr>
        <w:t>2.1</w:t>
      </w:r>
      <w:r w:rsidR="00EB3BD2" w:rsidRPr="0045561A">
        <w:rPr>
          <w:rFonts w:ascii="Times New Roman" w:hAnsi="Times New Roman" w:cs="Times New Roman"/>
          <w:sz w:val="28"/>
          <w:szCs w:val="28"/>
        </w:rPr>
        <w:t>. При составлении Плана устанавливается плановый объем поступлений и выплат денежных средств.</w:t>
      </w:r>
    </w:p>
    <w:p w14:paraId="21B53B3A" w14:textId="58CDB705" w:rsidR="00EB3BD2" w:rsidRPr="0045561A" w:rsidRDefault="002026BE" w:rsidP="00EB3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EB3BD2" w:rsidRPr="0045561A">
        <w:rPr>
          <w:rFonts w:ascii="Times New Roman" w:hAnsi="Times New Roman" w:cs="Times New Roman"/>
          <w:sz w:val="28"/>
          <w:szCs w:val="28"/>
        </w:rPr>
        <w:t>. План составляется на основании обоснований (расчетов) плановых показателей поступлений и выплат</w:t>
      </w:r>
      <w:r w:rsidR="00382A3D" w:rsidRPr="0045561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82A3D" w:rsidRPr="0045561A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="00382A3D" w:rsidRPr="0045561A">
        <w:rPr>
          <w:rFonts w:ascii="Times New Roman" w:hAnsi="Times New Roman" w:cs="Times New Roman"/>
          <w:sz w:val="28"/>
          <w:szCs w:val="28"/>
        </w:rPr>
        <w:t xml:space="preserve"> к формированию которых установлены в </w:t>
      </w:r>
      <w:r w:rsidR="00395AD5">
        <w:rPr>
          <w:rFonts w:ascii="Times New Roman" w:hAnsi="Times New Roman" w:cs="Times New Roman"/>
          <w:sz w:val="28"/>
          <w:szCs w:val="28"/>
        </w:rPr>
        <w:t>разделе</w:t>
      </w:r>
      <w:r w:rsidR="00382A3D" w:rsidRPr="0045561A">
        <w:rPr>
          <w:rFonts w:ascii="Times New Roman" w:hAnsi="Times New Roman" w:cs="Times New Roman"/>
          <w:sz w:val="28"/>
          <w:szCs w:val="28"/>
        </w:rPr>
        <w:t xml:space="preserve"> </w:t>
      </w:r>
      <w:r w:rsidR="004832A0">
        <w:rPr>
          <w:rFonts w:ascii="Times New Roman" w:hAnsi="Times New Roman" w:cs="Times New Roman"/>
          <w:sz w:val="28"/>
          <w:szCs w:val="28"/>
        </w:rPr>
        <w:t>3</w:t>
      </w:r>
      <w:r w:rsidR="00360534" w:rsidRPr="004556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382A3D" w:rsidRPr="0045561A">
        <w:rPr>
          <w:rFonts w:ascii="Times New Roman" w:hAnsi="Times New Roman" w:cs="Times New Roman"/>
          <w:sz w:val="28"/>
          <w:szCs w:val="28"/>
        </w:rPr>
        <w:t>.</w:t>
      </w:r>
    </w:p>
    <w:p w14:paraId="40ADD7D1" w14:textId="63E61F88" w:rsidR="00EB3BD2" w:rsidRPr="0045561A" w:rsidRDefault="00566289" w:rsidP="00EB3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EB3BD2" w:rsidRPr="0045561A">
        <w:rPr>
          <w:rFonts w:ascii="Times New Roman" w:hAnsi="Times New Roman" w:cs="Times New Roman"/>
          <w:sz w:val="28"/>
          <w:szCs w:val="28"/>
        </w:rPr>
        <w:t xml:space="preserve">План составляется в двух экземплярах, по одному для Учреждения и </w:t>
      </w:r>
      <w:r w:rsidR="003D6BDB" w:rsidRPr="0045561A">
        <w:rPr>
          <w:rFonts w:ascii="Times New Roman" w:hAnsi="Times New Roman" w:cs="Times New Roman"/>
          <w:sz w:val="28"/>
          <w:szCs w:val="28"/>
        </w:rPr>
        <w:t>Учредителя</w:t>
      </w:r>
      <w:r w:rsidR="00EB3BD2" w:rsidRPr="0045561A">
        <w:rPr>
          <w:rFonts w:ascii="Times New Roman" w:hAnsi="Times New Roman" w:cs="Times New Roman"/>
          <w:sz w:val="28"/>
          <w:szCs w:val="28"/>
        </w:rPr>
        <w:t>.</w:t>
      </w:r>
    </w:p>
    <w:p w14:paraId="683D4C28" w14:textId="0C69EAA5" w:rsidR="00EB3BD2" w:rsidRPr="0045561A" w:rsidRDefault="00566289" w:rsidP="00EB3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91405E" w:rsidRPr="0045561A">
        <w:rPr>
          <w:rFonts w:ascii="Times New Roman" w:hAnsi="Times New Roman" w:cs="Times New Roman"/>
          <w:sz w:val="28"/>
          <w:szCs w:val="28"/>
        </w:rPr>
        <w:t xml:space="preserve">. Учреждение составляет </w:t>
      </w:r>
      <w:r w:rsidR="005A581E">
        <w:rPr>
          <w:rFonts w:ascii="Times New Roman" w:hAnsi="Times New Roman" w:cs="Times New Roman"/>
          <w:sz w:val="28"/>
          <w:szCs w:val="28"/>
        </w:rPr>
        <w:t>План</w:t>
      </w:r>
      <w:r w:rsidR="00BD745A" w:rsidRPr="0045561A">
        <w:rPr>
          <w:rFonts w:ascii="Times New Roman" w:hAnsi="Times New Roman" w:cs="Times New Roman"/>
          <w:sz w:val="28"/>
          <w:szCs w:val="28"/>
        </w:rPr>
        <w:t xml:space="preserve"> </w:t>
      </w:r>
      <w:r w:rsidR="00EB3BD2" w:rsidRPr="00FF32A1">
        <w:rPr>
          <w:rFonts w:ascii="Times New Roman" w:hAnsi="Times New Roman" w:cs="Times New Roman"/>
          <w:sz w:val="28"/>
          <w:szCs w:val="28"/>
        </w:rPr>
        <w:t xml:space="preserve">при формировании проекта </w:t>
      </w:r>
      <w:r w:rsidR="00E7697B" w:rsidRPr="00FF32A1">
        <w:rPr>
          <w:rFonts w:ascii="Times New Roman" w:hAnsi="Times New Roman" w:cs="Times New Roman"/>
          <w:sz w:val="28"/>
          <w:szCs w:val="28"/>
        </w:rPr>
        <w:t>Р</w:t>
      </w:r>
      <w:r w:rsidR="00EB3BD2" w:rsidRPr="00FF32A1">
        <w:rPr>
          <w:rFonts w:ascii="Times New Roman" w:hAnsi="Times New Roman" w:cs="Times New Roman"/>
          <w:sz w:val="28"/>
          <w:szCs w:val="28"/>
        </w:rPr>
        <w:t>ешения о бюджете городского округа К</w:t>
      </w:r>
      <w:r w:rsidR="00E45B62" w:rsidRPr="00FF32A1">
        <w:rPr>
          <w:rFonts w:ascii="Times New Roman" w:hAnsi="Times New Roman" w:cs="Times New Roman"/>
          <w:sz w:val="28"/>
          <w:szCs w:val="28"/>
        </w:rPr>
        <w:t>охма</w:t>
      </w:r>
      <w:r w:rsidR="00EB3BD2" w:rsidRPr="00FF32A1">
        <w:rPr>
          <w:rFonts w:ascii="Times New Roman" w:hAnsi="Times New Roman" w:cs="Times New Roman"/>
          <w:sz w:val="28"/>
          <w:szCs w:val="28"/>
        </w:rPr>
        <w:t xml:space="preserve"> не позднее 15 рабочих дней</w:t>
      </w:r>
      <w:r w:rsidR="00EB3BD2" w:rsidRPr="004556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3BD2" w:rsidRPr="0045561A">
        <w:rPr>
          <w:rFonts w:ascii="Times New Roman" w:hAnsi="Times New Roman" w:cs="Times New Roman"/>
          <w:sz w:val="28"/>
          <w:szCs w:val="28"/>
        </w:rPr>
        <w:t>со дня доведения до Учреждения информации о планируемых к предоставлению из бюджета</w:t>
      </w:r>
      <w:proofErr w:type="gramEnd"/>
      <w:r w:rsidR="00EB3BD2" w:rsidRPr="0045561A">
        <w:rPr>
          <w:rFonts w:ascii="Times New Roman" w:hAnsi="Times New Roman" w:cs="Times New Roman"/>
          <w:sz w:val="28"/>
          <w:szCs w:val="28"/>
        </w:rPr>
        <w:t xml:space="preserve"> объемах субсидий:</w:t>
      </w:r>
    </w:p>
    <w:p w14:paraId="129F9591" w14:textId="092504CE" w:rsidR="00EB3BD2" w:rsidRPr="0045561A" w:rsidRDefault="00566289" w:rsidP="00EB3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B3BD2" w:rsidRPr="0045561A">
        <w:rPr>
          <w:rFonts w:ascii="Times New Roman" w:hAnsi="Times New Roman" w:cs="Times New Roman"/>
          <w:sz w:val="28"/>
          <w:szCs w:val="28"/>
        </w:rPr>
        <w:t>) с учетом планируемых объемов поступлений:</w:t>
      </w:r>
    </w:p>
    <w:p w14:paraId="0F3998E5" w14:textId="60C5EC4E" w:rsidR="00EB3BD2" w:rsidRPr="0045561A" w:rsidRDefault="00EB3BD2" w:rsidP="00EB3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61A">
        <w:rPr>
          <w:rFonts w:ascii="Times New Roman" w:hAnsi="Times New Roman" w:cs="Times New Roman"/>
          <w:sz w:val="28"/>
          <w:szCs w:val="28"/>
        </w:rPr>
        <w:t>субсидий на финансовое обеспечение выполнения муниципального задания;</w:t>
      </w:r>
    </w:p>
    <w:p w14:paraId="2FAB4C07" w14:textId="591AC8E0" w:rsidR="00EB3BD2" w:rsidRPr="0045561A" w:rsidRDefault="00EB3BD2" w:rsidP="00EB3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61A">
        <w:rPr>
          <w:rFonts w:ascii="Times New Roman" w:hAnsi="Times New Roman" w:cs="Times New Roman"/>
          <w:sz w:val="28"/>
          <w:szCs w:val="28"/>
        </w:rPr>
        <w:t xml:space="preserve">субсидий, предусмотренных </w:t>
      </w:r>
      <w:hyperlink r:id="rId16" w:history="1">
        <w:r w:rsidRPr="0045561A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45561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</w:t>
      </w:r>
      <w:r w:rsidR="008007A2" w:rsidRPr="0045561A">
        <w:rPr>
          <w:rFonts w:ascii="Times New Roman" w:hAnsi="Times New Roman" w:cs="Times New Roman"/>
          <w:sz w:val="28"/>
          <w:szCs w:val="28"/>
        </w:rPr>
        <w:t xml:space="preserve"> – </w:t>
      </w:r>
      <w:r w:rsidRPr="0045561A">
        <w:rPr>
          <w:rFonts w:ascii="Times New Roman" w:hAnsi="Times New Roman" w:cs="Times New Roman"/>
          <w:sz w:val="28"/>
          <w:szCs w:val="28"/>
        </w:rPr>
        <w:t>целевые субсидии), и целей их предоставления;</w:t>
      </w:r>
    </w:p>
    <w:p w14:paraId="59908348" w14:textId="19A3138A" w:rsidR="00EB3BD2" w:rsidRPr="0045561A" w:rsidRDefault="00EB3BD2" w:rsidP="00EB3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61A">
        <w:rPr>
          <w:rFonts w:ascii="Times New Roman" w:hAnsi="Times New Roman" w:cs="Times New Roman"/>
          <w:sz w:val="28"/>
          <w:szCs w:val="28"/>
        </w:rPr>
        <w:t xml:space="preserve">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</w:t>
      </w:r>
      <w:r w:rsidR="0037759C" w:rsidRPr="0045561A">
        <w:rPr>
          <w:rFonts w:ascii="Times New Roman" w:hAnsi="Times New Roman" w:cs="Times New Roman"/>
          <w:sz w:val="28"/>
          <w:szCs w:val="28"/>
        </w:rPr>
        <w:t>–</w:t>
      </w:r>
      <w:r w:rsidRPr="0045561A">
        <w:rPr>
          <w:rFonts w:ascii="Times New Roman" w:hAnsi="Times New Roman" w:cs="Times New Roman"/>
          <w:sz w:val="28"/>
          <w:szCs w:val="28"/>
        </w:rPr>
        <w:t xml:space="preserve"> </w:t>
      </w:r>
      <w:r w:rsidR="00C40AFE" w:rsidRPr="0045561A">
        <w:rPr>
          <w:rFonts w:ascii="Times New Roman" w:hAnsi="Times New Roman" w:cs="Times New Roman"/>
          <w:sz w:val="28"/>
          <w:szCs w:val="28"/>
        </w:rPr>
        <w:t>с</w:t>
      </w:r>
      <w:r w:rsidRPr="0045561A">
        <w:rPr>
          <w:rFonts w:ascii="Times New Roman" w:hAnsi="Times New Roman" w:cs="Times New Roman"/>
          <w:sz w:val="28"/>
          <w:szCs w:val="28"/>
        </w:rPr>
        <w:t>убсидия на осуществление капитальных вложений);</w:t>
      </w:r>
    </w:p>
    <w:p w14:paraId="180939B9" w14:textId="3888197E" w:rsidR="00EB3BD2" w:rsidRPr="0045561A" w:rsidRDefault="00EB3BD2" w:rsidP="00EB3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61A">
        <w:rPr>
          <w:rFonts w:ascii="Times New Roman" w:hAnsi="Times New Roman" w:cs="Times New Roman"/>
          <w:sz w:val="28"/>
          <w:szCs w:val="28"/>
        </w:rPr>
        <w:lastRenderedPageBreak/>
        <w:t xml:space="preserve">грантов, в том числе в форме субсидий, предоставляемых из бюджетов бюджетной системы Российской Федерации (далее </w:t>
      </w:r>
      <w:r w:rsidR="0037759C" w:rsidRPr="0045561A">
        <w:rPr>
          <w:rFonts w:ascii="Times New Roman" w:hAnsi="Times New Roman" w:cs="Times New Roman"/>
          <w:sz w:val="28"/>
          <w:szCs w:val="28"/>
        </w:rPr>
        <w:t>–</w:t>
      </w:r>
      <w:r w:rsidRPr="0045561A">
        <w:rPr>
          <w:rFonts w:ascii="Times New Roman" w:hAnsi="Times New Roman" w:cs="Times New Roman"/>
          <w:sz w:val="28"/>
          <w:szCs w:val="28"/>
        </w:rPr>
        <w:t xml:space="preserve"> грант);</w:t>
      </w:r>
    </w:p>
    <w:p w14:paraId="34F83C82" w14:textId="14BC4386" w:rsidR="00EB3BD2" w:rsidRPr="0045561A" w:rsidRDefault="00EB3BD2" w:rsidP="00EB3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61A">
        <w:rPr>
          <w:rFonts w:ascii="Times New Roman" w:hAnsi="Times New Roman" w:cs="Times New Roman"/>
          <w:sz w:val="28"/>
          <w:szCs w:val="28"/>
        </w:rPr>
        <w:t>иных доходов, которые Учреждение планирует получить при оказании услуг, выполнении работ за плату сверх установленного муниципального задания, а в случаях, установленных федеральным законом, в рамках муниципального задания;</w:t>
      </w:r>
    </w:p>
    <w:p w14:paraId="323619F3" w14:textId="7763B1F5" w:rsidR="00EB3BD2" w:rsidRPr="0045561A" w:rsidRDefault="00EB3BD2" w:rsidP="00EB3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61A">
        <w:rPr>
          <w:rFonts w:ascii="Times New Roman" w:hAnsi="Times New Roman" w:cs="Times New Roman"/>
          <w:sz w:val="28"/>
          <w:szCs w:val="28"/>
        </w:rPr>
        <w:t>доходов от иной приносящей доход деятельности, предусмотренной уставом Учреждения;</w:t>
      </w:r>
    </w:p>
    <w:p w14:paraId="608E4722" w14:textId="40335A2D" w:rsidR="00EB3BD2" w:rsidRPr="00FF32A1" w:rsidRDefault="00566289" w:rsidP="00EB3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B3BD2" w:rsidRPr="0045561A">
        <w:rPr>
          <w:rFonts w:ascii="Times New Roman" w:hAnsi="Times New Roman" w:cs="Times New Roman"/>
          <w:sz w:val="28"/>
          <w:szCs w:val="28"/>
        </w:rPr>
        <w:t xml:space="preserve">) с учетом планируемых объемов выплат, связанных с осуществлением деятельности, предусмотренной уставом Учреждения, включая выплаты по исполнению принятых Учреждением в предшествующих </w:t>
      </w:r>
      <w:r w:rsidR="00EB3BD2" w:rsidRPr="00FF32A1">
        <w:rPr>
          <w:rFonts w:ascii="Times New Roman" w:hAnsi="Times New Roman" w:cs="Times New Roman"/>
          <w:sz w:val="28"/>
          <w:szCs w:val="28"/>
        </w:rPr>
        <w:t>отчетных периодах обязательств.</w:t>
      </w:r>
    </w:p>
    <w:p w14:paraId="4D4BC49C" w14:textId="586BCA54" w:rsidR="00EB3BD2" w:rsidRPr="0045561A" w:rsidRDefault="00566289" w:rsidP="00EB3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2A1">
        <w:rPr>
          <w:rFonts w:ascii="Times New Roman" w:hAnsi="Times New Roman" w:cs="Times New Roman"/>
          <w:sz w:val="28"/>
          <w:szCs w:val="28"/>
        </w:rPr>
        <w:t>2.5</w:t>
      </w:r>
      <w:r w:rsidR="00EB3BD2" w:rsidRPr="00FF32A1">
        <w:rPr>
          <w:rFonts w:ascii="Times New Roman" w:hAnsi="Times New Roman" w:cs="Times New Roman"/>
          <w:sz w:val="28"/>
          <w:szCs w:val="28"/>
        </w:rPr>
        <w:t xml:space="preserve">. </w:t>
      </w:r>
      <w:r w:rsidR="00275A8E" w:rsidRPr="00FF32A1">
        <w:rPr>
          <w:rFonts w:ascii="Times New Roman" w:hAnsi="Times New Roman" w:cs="Times New Roman"/>
          <w:sz w:val="28"/>
          <w:szCs w:val="28"/>
        </w:rPr>
        <w:t>Учредитель</w:t>
      </w:r>
      <w:r w:rsidR="00EB3BD2" w:rsidRPr="00FF32A1">
        <w:rPr>
          <w:rFonts w:ascii="Times New Roman" w:hAnsi="Times New Roman" w:cs="Times New Roman"/>
          <w:sz w:val="28"/>
          <w:szCs w:val="28"/>
        </w:rPr>
        <w:t xml:space="preserve"> не позднее 10 календарных дней со дня</w:t>
      </w:r>
      <w:r w:rsidR="00EB3BD2" w:rsidRPr="0045561A">
        <w:rPr>
          <w:rFonts w:ascii="Times New Roman" w:hAnsi="Times New Roman" w:cs="Times New Roman"/>
          <w:sz w:val="28"/>
          <w:szCs w:val="28"/>
        </w:rPr>
        <w:t xml:space="preserve"> доведения Управлением финансов администрации городского округа Кохма (далее – Управление финансов) общего объема бюджетных ассигнований на финансирование действующих и принимаемых обязательств на очередной финансовый год и плановый период направляет Учреждению информацию о планируемых к предоставлению из бюджета объемах субсидий.</w:t>
      </w:r>
    </w:p>
    <w:p w14:paraId="6EC265AB" w14:textId="06A7D17A" w:rsidR="00EB3BD2" w:rsidRPr="0045561A" w:rsidRDefault="00566289" w:rsidP="00EB3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2"/>
      <w:bookmarkEnd w:id="3"/>
      <w:r>
        <w:rPr>
          <w:rFonts w:ascii="Times New Roman" w:hAnsi="Times New Roman" w:cs="Times New Roman"/>
          <w:sz w:val="28"/>
          <w:szCs w:val="28"/>
        </w:rPr>
        <w:t>2.6</w:t>
      </w:r>
      <w:r w:rsidR="00EB3BD2" w:rsidRPr="0045561A">
        <w:rPr>
          <w:rFonts w:ascii="Times New Roman" w:hAnsi="Times New Roman" w:cs="Times New Roman"/>
          <w:sz w:val="28"/>
          <w:szCs w:val="28"/>
        </w:rPr>
        <w:t>. Показатели Плана и обоснования (расчеты) плановых показателей формируются по соответствующим кодам (составным частям кода) бюджетной классификации Российской Федерации в части:</w:t>
      </w:r>
    </w:p>
    <w:p w14:paraId="32C33886" w14:textId="77777777" w:rsidR="00EB3BD2" w:rsidRPr="0045561A" w:rsidRDefault="00EB3BD2" w:rsidP="00EB3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61A">
        <w:rPr>
          <w:rFonts w:ascii="Times New Roman" w:hAnsi="Times New Roman" w:cs="Times New Roman"/>
          <w:sz w:val="28"/>
          <w:szCs w:val="28"/>
        </w:rPr>
        <w:t>а) планируемых поступлений:</w:t>
      </w:r>
    </w:p>
    <w:p w14:paraId="065C39A3" w14:textId="3D3AC5CF" w:rsidR="00EB3BD2" w:rsidRPr="0045561A" w:rsidRDefault="00EB3BD2" w:rsidP="009140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61A">
        <w:rPr>
          <w:rFonts w:ascii="Times New Roman" w:hAnsi="Times New Roman" w:cs="Times New Roman"/>
          <w:sz w:val="28"/>
          <w:szCs w:val="28"/>
        </w:rPr>
        <w:t xml:space="preserve">от доходов </w:t>
      </w:r>
      <w:r w:rsidR="0037759C" w:rsidRPr="0045561A">
        <w:rPr>
          <w:rFonts w:ascii="Times New Roman" w:hAnsi="Times New Roman" w:cs="Times New Roman"/>
          <w:sz w:val="28"/>
          <w:szCs w:val="28"/>
        </w:rPr>
        <w:t>–</w:t>
      </w:r>
      <w:r w:rsidRPr="0045561A">
        <w:rPr>
          <w:rFonts w:ascii="Times New Roman" w:hAnsi="Times New Roman" w:cs="Times New Roman"/>
          <w:sz w:val="28"/>
          <w:szCs w:val="28"/>
        </w:rPr>
        <w:t xml:space="preserve"> по коду аналитической </w:t>
      </w:r>
      <w:proofErr w:type="gramStart"/>
      <w:r w:rsidRPr="0045561A">
        <w:rPr>
          <w:rFonts w:ascii="Times New Roman" w:hAnsi="Times New Roman" w:cs="Times New Roman"/>
          <w:sz w:val="28"/>
          <w:szCs w:val="28"/>
        </w:rPr>
        <w:t>группы подвида доходов бюджетов классификации доходов бюджетов</w:t>
      </w:r>
      <w:proofErr w:type="gramEnd"/>
      <w:r w:rsidRPr="0045561A">
        <w:rPr>
          <w:rFonts w:ascii="Times New Roman" w:hAnsi="Times New Roman" w:cs="Times New Roman"/>
          <w:sz w:val="28"/>
          <w:szCs w:val="28"/>
        </w:rPr>
        <w:t>;</w:t>
      </w:r>
    </w:p>
    <w:p w14:paraId="329C6530" w14:textId="44C54FDD" w:rsidR="0091405E" w:rsidRPr="0045561A" w:rsidRDefault="0091405E" w:rsidP="009140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61A">
        <w:rPr>
          <w:rFonts w:ascii="Times New Roman" w:hAnsi="Times New Roman" w:cs="Times New Roman"/>
          <w:sz w:val="28"/>
          <w:szCs w:val="28"/>
        </w:rPr>
        <w:t xml:space="preserve">от возврата выплат, произведенных </w:t>
      </w:r>
      <w:r w:rsidR="00914060">
        <w:rPr>
          <w:rFonts w:ascii="Times New Roman" w:hAnsi="Times New Roman" w:cs="Times New Roman"/>
          <w:sz w:val="28"/>
          <w:szCs w:val="28"/>
        </w:rPr>
        <w:t>У</w:t>
      </w:r>
      <w:r w:rsidRPr="0045561A">
        <w:rPr>
          <w:rFonts w:ascii="Times New Roman" w:hAnsi="Times New Roman" w:cs="Times New Roman"/>
          <w:sz w:val="28"/>
          <w:szCs w:val="28"/>
        </w:rPr>
        <w:t xml:space="preserve">чреждениями в прошлых отчетных периодах (в том числе в связи с возвратом в текущем финансовом году отклоненных кредитной организацией платежей </w:t>
      </w:r>
      <w:r w:rsidR="00914060">
        <w:rPr>
          <w:rFonts w:ascii="Times New Roman" w:hAnsi="Times New Roman" w:cs="Times New Roman"/>
          <w:sz w:val="28"/>
          <w:szCs w:val="28"/>
        </w:rPr>
        <w:t>У</w:t>
      </w:r>
      <w:r w:rsidRPr="0045561A">
        <w:rPr>
          <w:rFonts w:ascii="Times New Roman" w:hAnsi="Times New Roman" w:cs="Times New Roman"/>
          <w:sz w:val="28"/>
          <w:szCs w:val="28"/>
        </w:rPr>
        <w:t>чреждения; излишне уплаченных сумм налогов, сборов, страховых взносов, пеней, штрафов и процентов в соответствии с законодательством Российской Федерации о нал</w:t>
      </w:r>
      <w:r w:rsidR="00914060">
        <w:rPr>
          <w:rFonts w:ascii="Times New Roman" w:hAnsi="Times New Roman" w:cs="Times New Roman"/>
          <w:sz w:val="28"/>
          <w:szCs w:val="28"/>
        </w:rPr>
        <w:t>огах и сборах, предоставленных У</w:t>
      </w:r>
      <w:r w:rsidRPr="0045561A">
        <w:rPr>
          <w:rFonts w:ascii="Times New Roman" w:hAnsi="Times New Roman" w:cs="Times New Roman"/>
          <w:sz w:val="28"/>
          <w:szCs w:val="28"/>
        </w:rPr>
        <w:t xml:space="preserve">чреждением </w:t>
      </w:r>
      <w:r w:rsidRPr="0045561A">
        <w:rPr>
          <w:rFonts w:ascii="Times New Roman" w:hAnsi="Times New Roman" w:cs="Times New Roman"/>
          <w:sz w:val="28"/>
          <w:szCs w:val="28"/>
        </w:rPr>
        <w:lastRenderedPageBreak/>
        <w:t xml:space="preserve">кредитов (займов, ссуд) (далее </w:t>
      </w:r>
      <w:r w:rsidR="003A35F3">
        <w:rPr>
          <w:rFonts w:ascii="Times New Roman" w:hAnsi="Times New Roman" w:cs="Times New Roman"/>
          <w:sz w:val="28"/>
          <w:szCs w:val="28"/>
        </w:rPr>
        <w:t xml:space="preserve">– </w:t>
      </w:r>
      <w:r w:rsidRPr="0045561A">
        <w:rPr>
          <w:rFonts w:ascii="Times New Roman" w:hAnsi="Times New Roman" w:cs="Times New Roman"/>
          <w:sz w:val="28"/>
          <w:szCs w:val="28"/>
        </w:rPr>
        <w:t>дебиторск</w:t>
      </w:r>
      <w:r w:rsidR="00914060">
        <w:rPr>
          <w:rFonts w:ascii="Times New Roman" w:hAnsi="Times New Roman" w:cs="Times New Roman"/>
          <w:sz w:val="28"/>
          <w:szCs w:val="28"/>
        </w:rPr>
        <w:t>ая</w:t>
      </w:r>
      <w:r w:rsidRPr="0045561A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914060">
        <w:rPr>
          <w:rFonts w:ascii="Times New Roman" w:hAnsi="Times New Roman" w:cs="Times New Roman"/>
          <w:sz w:val="28"/>
          <w:szCs w:val="28"/>
        </w:rPr>
        <w:t>ь</w:t>
      </w:r>
      <w:r w:rsidR="003A35F3">
        <w:rPr>
          <w:rFonts w:ascii="Times New Roman" w:hAnsi="Times New Roman" w:cs="Times New Roman"/>
          <w:sz w:val="28"/>
          <w:szCs w:val="28"/>
        </w:rPr>
        <w:t xml:space="preserve"> прошлых лет)</w:t>
      </w:r>
      <w:r w:rsidRPr="0045561A">
        <w:rPr>
          <w:rFonts w:ascii="Times New Roman" w:hAnsi="Times New Roman" w:cs="Times New Roman"/>
          <w:sz w:val="28"/>
          <w:szCs w:val="28"/>
        </w:rPr>
        <w:t xml:space="preserve"> </w:t>
      </w:r>
      <w:r w:rsidR="003A35F3">
        <w:rPr>
          <w:rFonts w:ascii="Times New Roman" w:hAnsi="Times New Roman" w:cs="Times New Roman"/>
          <w:sz w:val="28"/>
          <w:szCs w:val="28"/>
        </w:rPr>
        <w:t xml:space="preserve">– </w:t>
      </w:r>
      <w:r w:rsidRPr="0045561A">
        <w:rPr>
          <w:rFonts w:ascii="Times New Roman" w:hAnsi="Times New Roman" w:cs="Times New Roman"/>
          <w:sz w:val="28"/>
          <w:szCs w:val="28"/>
        </w:rPr>
        <w:t xml:space="preserve">по коду аналитической </w:t>
      </w:r>
      <w:proofErr w:type="gramStart"/>
      <w:r w:rsidRPr="0045561A">
        <w:rPr>
          <w:rFonts w:ascii="Times New Roman" w:hAnsi="Times New Roman" w:cs="Times New Roman"/>
          <w:sz w:val="28"/>
          <w:szCs w:val="28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45561A">
        <w:rPr>
          <w:rFonts w:ascii="Times New Roman" w:hAnsi="Times New Roman" w:cs="Times New Roman"/>
          <w:sz w:val="28"/>
          <w:szCs w:val="28"/>
        </w:rPr>
        <w:t>;</w:t>
      </w:r>
    </w:p>
    <w:p w14:paraId="1343F71C" w14:textId="34E72AA2" w:rsidR="00EB3BD2" w:rsidRPr="0045561A" w:rsidRDefault="00275A8E" w:rsidP="009140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61A">
        <w:rPr>
          <w:rFonts w:ascii="Times New Roman" w:hAnsi="Times New Roman" w:cs="Times New Roman"/>
          <w:sz w:val="28"/>
          <w:szCs w:val="28"/>
        </w:rPr>
        <w:t xml:space="preserve">от возврата </w:t>
      </w:r>
      <w:r w:rsidR="0091405E" w:rsidRPr="0045561A">
        <w:rPr>
          <w:rFonts w:ascii="Times New Roman" w:hAnsi="Times New Roman" w:cs="Times New Roman"/>
          <w:sz w:val="28"/>
          <w:szCs w:val="28"/>
        </w:rPr>
        <w:t>средств, ранее размещенных на депозитах,</w:t>
      </w:r>
      <w:r w:rsidRPr="0045561A">
        <w:rPr>
          <w:rFonts w:ascii="Times New Roman" w:hAnsi="Times New Roman" w:cs="Times New Roman"/>
          <w:sz w:val="28"/>
          <w:szCs w:val="28"/>
        </w:rPr>
        <w:t xml:space="preserve"> – по коду аналитической </w:t>
      </w:r>
      <w:proofErr w:type="gramStart"/>
      <w:r w:rsidRPr="0045561A">
        <w:rPr>
          <w:rFonts w:ascii="Times New Roman" w:hAnsi="Times New Roman" w:cs="Times New Roman"/>
          <w:sz w:val="28"/>
          <w:szCs w:val="28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="00EB3BD2" w:rsidRPr="0045561A">
        <w:rPr>
          <w:rFonts w:ascii="Times New Roman" w:hAnsi="Times New Roman" w:cs="Times New Roman"/>
          <w:sz w:val="28"/>
          <w:szCs w:val="28"/>
        </w:rPr>
        <w:t>;</w:t>
      </w:r>
    </w:p>
    <w:p w14:paraId="316BA153" w14:textId="77777777" w:rsidR="00EB3BD2" w:rsidRPr="0045561A" w:rsidRDefault="00EB3BD2" w:rsidP="00EB3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61A">
        <w:rPr>
          <w:rFonts w:ascii="Times New Roman" w:hAnsi="Times New Roman" w:cs="Times New Roman"/>
          <w:sz w:val="28"/>
          <w:szCs w:val="28"/>
        </w:rPr>
        <w:t>б) планируемых выплат:</w:t>
      </w:r>
    </w:p>
    <w:p w14:paraId="0918B0D1" w14:textId="6AB86443" w:rsidR="00EB3BD2" w:rsidRPr="0045561A" w:rsidRDefault="00EB3BD2" w:rsidP="00EB3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61A">
        <w:rPr>
          <w:rFonts w:ascii="Times New Roman" w:hAnsi="Times New Roman" w:cs="Times New Roman"/>
          <w:sz w:val="28"/>
          <w:szCs w:val="28"/>
        </w:rPr>
        <w:t xml:space="preserve">по расходам </w:t>
      </w:r>
      <w:r w:rsidR="0037759C" w:rsidRPr="0045561A">
        <w:rPr>
          <w:rFonts w:ascii="Times New Roman" w:hAnsi="Times New Roman" w:cs="Times New Roman"/>
          <w:sz w:val="28"/>
          <w:szCs w:val="28"/>
        </w:rPr>
        <w:t>–</w:t>
      </w:r>
      <w:r w:rsidRPr="0045561A">
        <w:rPr>
          <w:rFonts w:ascii="Times New Roman" w:hAnsi="Times New Roman" w:cs="Times New Roman"/>
          <w:sz w:val="28"/>
          <w:szCs w:val="28"/>
        </w:rPr>
        <w:t xml:space="preserve"> по кодам </w:t>
      </w:r>
      <w:proofErr w:type="gramStart"/>
      <w:r w:rsidRPr="0045561A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45561A">
        <w:rPr>
          <w:rFonts w:ascii="Times New Roman" w:hAnsi="Times New Roman" w:cs="Times New Roman"/>
          <w:sz w:val="28"/>
          <w:szCs w:val="28"/>
        </w:rPr>
        <w:t xml:space="preserve"> и дополнительной детализации (по кодам статей, за исключением расходов по статьям 210 </w:t>
      </w:r>
      <w:r w:rsidR="0018045F" w:rsidRPr="0045561A">
        <w:rPr>
          <w:rFonts w:ascii="Times New Roman" w:hAnsi="Times New Roman" w:cs="Times New Roman"/>
          <w:sz w:val="28"/>
          <w:szCs w:val="28"/>
        </w:rPr>
        <w:t>«</w:t>
      </w:r>
      <w:r w:rsidRPr="0045561A">
        <w:rPr>
          <w:rFonts w:ascii="Times New Roman" w:hAnsi="Times New Roman" w:cs="Times New Roman"/>
          <w:sz w:val="28"/>
          <w:szCs w:val="28"/>
        </w:rPr>
        <w:t>Оплата труда, начисления на выплаты по оплате труда</w:t>
      </w:r>
      <w:r w:rsidR="0018045F" w:rsidRPr="0045561A">
        <w:rPr>
          <w:rFonts w:ascii="Times New Roman" w:hAnsi="Times New Roman" w:cs="Times New Roman"/>
          <w:sz w:val="28"/>
          <w:szCs w:val="28"/>
        </w:rPr>
        <w:t>»</w:t>
      </w:r>
      <w:r w:rsidRPr="0045561A">
        <w:rPr>
          <w:rFonts w:ascii="Times New Roman" w:hAnsi="Times New Roman" w:cs="Times New Roman"/>
          <w:sz w:val="28"/>
          <w:szCs w:val="28"/>
        </w:rPr>
        <w:t xml:space="preserve"> и 220 </w:t>
      </w:r>
      <w:r w:rsidR="0018045F" w:rsidRPr="0045561A">
        <w:rPr>
          <w:rFonts w:ascii="Times New Roman" w:hAnsi="Times New Roman" w:cs="Times New Roman"/>
          <w:sz w:val="28"/>
          <w:szCs w:val="28"/>
        </w:rPr>
        <w:t>«</w:t>
      </w:r>
      <w:r w:rsidRPr="0045561A">
        <w:rPr>
          <w:rFonts w:ascii="Times New Roman" w:hAnsi="Times New Roman" w:cs="Times New Roman"/>
          <w:sz w:val="28"/>
          <w:szCs w:val="28"/>
        </w:rPr>
        <w:t>Оплата работ, услуг</w:t>
      </w:r>
      <w:r w:rsidR="0018045F" w:rsidRPr="0045561A">
        <w:rPr>
          <w:rFonts w:ascii="Times New Roman" w:hAnsi="Times New Roman" w:cs="Times New Roman"/>
          <w:sz w:val="28"/>
          <w:szCs w:val="28"/>
        </w:rPr>
        <w:t>»</w:t>
      </w:r>
      <w:r w:rsidRPr="0045561A">
        <w:rPr>
          <w:rFonts w:ascii="Times New Roman" w:hAnsi="Times New Roman" w:cs="Times New Roman"/>
          <w:sz w:val="28"/>
          <w:szCs w:val="28"/>
        </w:rPr>
        <w:t xml:space="preserve">, которые детализируются по кодам подстатей классификации операций сектора государственного управления; по кодам финансового обеспечения: </w:t>
      </w:r>
      <w:r w:rsidR="007D0E6B" w:rsidRPr="0045561A">
        <w:rPr>
          <w:rFonts w:ascii="Times New Roman" w:hAnsi="Times New Roman" w:cs="Times New Roman"/>
          <w:sz w:val="28"/>
          <w:szCs w:val="28"/>
        </w:rPr>
        <w:t xml:space="preserve">2 </w:t>
      </w:r>
      <w:r w:rsidR="0037759C" w:rsidRPr="0045561A">
        <w:rPr>
          <w:rFonts w:ascii="Times New Roman" w:hAnsi="Times New Roman" w:cs="Times New Roman"/>
          <w:sz w:val="28"/>
          <w:szCs w:val="28"/>
        </w:rPr>
        <w:t>–</w:t>
      </w:r>
      <w:r w:rsidR="00E732F0" w:rsidRPr="0045561A">
        <w:rPr>
          <w:rFonts w:ascii="Times New Roman" w:hAnsi="Times New Roman" w:cs="Times New Roman"/>
          <w:sz w:val="28"/>
          <w:szCs w:val="28"/>
        </w:rPr>
        <w:t xml:space="preserve"> п</w:t>
      </w:r>
      <w:r w:rsidRPr="0045561A">
        <w:rPr>
          <w:rFonts w:ascii="Times New Roman" w:hAnsi="Times New Roman" w:cs="Times New Roman"/>
          <w:sz w:val="28"/>
          <w:szCs w:val="28"/>
        </w:rPr>
        <w:t>риносящая доход деятельность (собственные доходы учреждения),</w:t>
      </w:r>
      <w:r w:rsidR="00C8433B" w:rsidRPr="0045561A">
        <w:rPr>
          <w:rFonts w:ascii="Times New Roman" w:hAnsi="Times New Roman" w:cs="Times New Roman"/>
          <w:sz w:val="28"/>
          <w:szCs w:val="28"/>
        </w:rPr>
        <w:t xml:space="preserve"> </w:t>
      </w:r>
      <w:r w:rsidR="007D0E6B" w:rsidRPr="0045561A">
        <w:rPr>
          <w:rFonts w:ascii="Times New Roman" w:hAnsi="Times New Roman" w:cs="Times New Roman"/>
          <w:sz w:val="28"/>
          <w:szCs w:val="28"/>
        </w:rPr>
        <w:t xml:space="preserve">4 </w:t>
      </w:r>
      <w:r w:rsidR="0037759C" w:rsidRPr="0045561A">
        <w:rPr>
          <w:rFonts w:ascii="Times New Roman" w:hAnsi="Times New Roman" w:cs="Times New Roman"/>
          <w:sz w:val="28"/>
          <w:szCs w:val="28"/>
        </w:rPr>
        <w:t>–</w:t>
      </w:r>
      <w:r w:rsidR="00C8433B" w:rsidRPr="0045561A">
        <w:rPr>
          <w:rFonts w:ascii="Times New Roman" w:hAnsi="Times New Roman" w:cs="Times New Roman"/>
          <w:sz w:val="28"/>
          <w:szCs w:val="28"/>
        </w:rPr>
        <w:t xml:space="preserve"> </w:t>
      </w:r>
      <w:r w:rsidR="00E732F0" w:rsidRPr="0045561A">
        <w:rPr>
          <w:rFonts w:ascii="Times New Roman" w:hAnsi="Times New Roman" w:cs="Times New Roman"/>
          <w:sz w:val="28"/>
          <w:szCs w:val="28"/>
        </w:rPr>
        <w:t>с</w:t>
      </w:r>
      <w:r w:rsidRPr="0045561A">
        <w:rPr>
          <w:rFonts w:ascii="Times New Roman" w:hAnsi="Times New Roman" w:cs="Times New Roman"/>
          <w:sz w:val="28"/>
          <w:szCs w:val="28"/>
        </w:rPr>
        <w:t xml:space="preserve">убсидии на выполнение муниципального задания, </w:t>
      </w:r>
      <w:r w:rsidR="007D0E6B" w:rsidRPr="0045561A">
        <w:rPr>
          <w:rFonts w:ascii="Times New Roman" w:hAnsi="Times New Roman" w:cs="Times New Roman"/>
          <w:sz w:val="28"/>
          <w:szCs w:val="28"/>
        </w:rPr>
        <w:t xml:space="preserve">5 </w:t>
      </w:r>
      <w:r w:rsidR="0037759C" w:rsidRPr="0045561A">
        <w:rPr>
          <w:rFonts w:ascii="Times New Roman" w:hAnsi="Times New Roman" w:cs="Times New Roman"/>
          <w:sz w:val="28"/>
          <w:szCs w:val="28"/>
        </w:rPr>
        <w:t>–</w:t>
      </w:r>
      <w:r w:rsidR="00E732F0" w:rsidRPr="0045561A">
        <w:rPr>
          <w:rFonts w:ascii="Times New Roman" w:hAnsi="Times New Roman" w:cs="Times New Roman"/>
          <w:sz w:val="28"/>
          <w:szCs w:val="28"/>
        </w:rPr>
        <w:t xml:space="preserve"> с</w:t>
      </w:r>
      <w:r w:rsidRPr="0045561A">
        <w:rPr>
          <w:rFonts w:ascii="Times New Roman" w:hAnsi="Times New Roman" w:cs="Times New Roman"/>
          <w:sz w:val="28"/>
          <w:szCs w:val="28"/>
        </w:rPr>
        <w:t>уб</w:t>
      </w:r>
      <w:r w:rsidR="00C8433B" w:rsidRPr="0045561A">
        <w:rPr>
          <w:rFonts w:ascii="Times New Roman" w:hAnsi="Times New Roman" w:cs="Times New Roman"/>
          <w:sz w:val="28"/>
          <w:szCs w:val="28"/>
        </w:rPr>
        <w:t>сидии на иные цели)</w:t>
      </w:r>
      <w:r w:rsidRPr="0045561A">
        <w:rPr>
          <w:rFonts w:ascii="Times New Roman" w:hAnsi="Times New Roman" w:cs="Times New Roman"/>
          <w:sz w:val="28"/>
          <w:szCs w:val="28"/>
        </w:rPr>
        <w:t>;</w:t>
      </w:r>
    </w:p>
    <w:p w14:paraId="1343F63B" w14:textId="5DDDED5B" w:rsidR="00EB3BD2" w:rsidRPr="0045561A" w:rsidRDefault="00EB3BD2" w:rsidP="00EB3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61A">
        <w:rPr>
          <w:rFonts w:ascii="Times New Roman" w:hAnsi="Times New Roman" w:cs="Times New Roman"/>
          <w:sz w:val="28"/>
          <w:szCs w:val="28"/>
        </w:rPr>
        <w:t xml:space="preserve">по возврату в бюджет остатков субсидий прошлых лет </w:t>
      </w:r>
      <w:r w:rsidR="0037759C" w:rsidRPr="0045561A">
        <w:rPr>
          <w:rFonts w:ascii="Times New Roman" w:hAnsi="Times New Roman" w:cs="Times New Roman"/>
          <w:sz w:val="28"/>
          <w:szCs w:val="28"/>
        </w:rPr>
        <w:t>–</w:t>
      </w:r>
      <w:r w:rsidRPr="0045561A">
        <w:rPr>
          <w:rFonts w:ascii="Times New Roman" w:hAnsi="Times New Roman" w:cs="Times New Roman"/>
          <w:sz w:val="28"/>
          <w:szCs w:val="28"/>
        </w:rPr>
        <w:t xml:space="preserve"> по коду аналитической </w:t>
      </w:r>
      <w:proofErr w:type="gramStart"/>
      <w:r w:rsidRPr="0045561A">
        <w:rPr>
          <w:rFonts w:ascii="Times New Roman" w:hAnsi="Times New Roman" w:cs="Times New Roman"/>
          <w:sz w:val="28"/>
          <w:szCs w:val="28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45561A">
        <w:rPr>
          <w:rFonts w:ascii="Times New Roman" w:hAnsi="Times New Roman" w:cs="Times New Roman"/>
          <w:sz w:val="28"/>
          <w:szCs w:val="28"/>
        </w:rPr>
        <w:t>;</w:t>
      </w:r>
    </w:p>
    <w:p w14:paraId="7A3CD28A" w14:textId="0C09E288" w:rsidR="00EB3BD2" w:rsidRPr="0045561A" w:rsidRDefault="00EB3BD2" w:rsidP="00780A2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61A">
        <w:rPr>
          <w:rFonts w:ascii="Times New Roman" w:hAnsi="Times New Roman" w:cs="Times New Roman"/>
          <w:sz w:val="28"/>
          <w:szCs w:val="28"/>
        </w:rPr>
        <w:t xml:space="preserve">по уплате налогов, объектом налогообложения которых являются доходы (прибыль) Учреждения, </w:t>
      </w:r>
      <w:r w:rsidR="0037759C" w:rsidRPr="0045561A">
        <w:rPr>
          <w:rFonts w:ascii="Times New Roman" w:hAnsi="Times New Roman" w:cs="Times New Roman"/>
          <w:sz w:val="28"/>
          <w:szCs w:val="28"/>
        </w:rPr>
        <w:t>–</w:t>
      </w:r>
      <w:r w:rsidRPr="0045561A">
        <w:rPr>
          <w:rFonts w:ascii="Times New Roman" w:hAnsi="Times New Roman" w:cs="Times New Roman"/>
          <w:sz w:val="28"/>
          <w:szCs w:val="28"/>
        </w:rPr>
        <w:t xml:space="preserve"> по коду аналитической </w:t>
      </w:r>
      <w:proofErr w:type="gramStart"/>
      <w:r w:rsidRPr="0045561A">
        <w:rPr>
          <w:rFonts w:ascii="Times New Roman" w:hAnsi="Times New Roman" w:cs="Times New Roman"/>
          <w:sz w:val="28"/>
          <w:szCs w:val="28"/>
        </w:rPr>
        <w:t>группы подвида доходов бюджетов клас</w:t>
      </w:r>
      <w:r w:rsidR="008F416F" w:rsidRPr="0045561A">
        <w:rPr>
          <w:rFonts w:ascii="Times New Roman" w:hAnsi="Times New Roman" w:cs="Times New Roman"/>
          <w:sz w:val="28"/>
          <w:szCs w:val="28"/>
        </w:rPr>
        <w:t>сификации доходов бюджетов</w:t>
      </w:r>
      <w:proofErr w:type="gramEnd"/>
      <w:r w:rsidR="00914060">
        <w:rPr>
          <w:rFonts w:ascii="Times New Roman" w:hAnsi="Times New Roman" w:cs="Times New Roman"/>
          <w:sz w:val="28"/>
          <w:szCs w:val="28"/>
        </w:rPr>
        <w:t>;</w:t>
      </w:r>
    </w:p>
    <w:p w14:paraId="63359590" w14:textId="30AD7FAB" w:rsidR="0091405E" w:rsidRDefault="0091405E" w:rsidP="00780A2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61A">
        <w:rPr>
          <w:rFonts w:ascii="Times New Roman" w:hAnsi="Times New Roman" w:cs="Times New Roman"/>
          <w:sz w:val="28"/>
          <w:szCs w:val="28"/>
        </w:rPr>
        <w:t xml:space="preserve">по перечислению физическим и юридическим лицам ссуд, кредитов, в случаях, установленных законодательством Российской Федерации, - по коду аналитической </w:t>
      </w:r>
      <w:proofErr w:type="gramStart"/>
      <w:r w:rsidRPr="0045561A">
        <w:rPr>
          <w:rFonts w:ascii="Times New Roman" w:hAnsi="Times New Roman" w:cs="Times New Roman"/>
          <w:sz w:val="28"/>
          <w:szCs w:val="28"/>
        </w:rPr>
        <w:t>группы вида источников финансирования дефицитов бюджетов классификации источников фи</w:t>
      </w:r>
      <w:r w:rsidR="00914060">
        <w:rPr>
          <w:rFonts w:ascii="Times New Roman" w:hAnsi="Times New Roman" w:cs="Times New Roman"/>
          <w:sz w:val="28"/>
          <w:szCs w:val="28"/>
        </w:rPr>
        <w:t>нансирования дефицитов бюджетов</w:t>
      </w:r>
      <w:proofErr w:type="gramEnd"/>
      <w:r w:rsidR="00914060">
        <w:rPr>
          <w:rFonts w:ascii="Times New Roman" w:hAnsi="Times New Roman" w:cs="Times New Roman"/>
          <w:sz w:val="28"/>
          <w:szCs w:val="28"/>
        </w:rPr>
        <w:t>.</w:t>
      </w:r>
    </w:p>
    <w:p w14:paraId="0E63B7AE" w14:textId="19F899D7" w:rsidR="007E53AB" w:rsidRDefault="00566289" w:rsidP="00780A2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395AD5">
        <w:rPr>
          <w:rFonts w:ascii="Times New Roman" w:hAnsi="Times New Roman" w:cs="Times New Roman"/>
          <w:sz w:val="28"/>
          <w:szCs w:val="28"/>
        </w:rPr>
        <w:t>7</w:t>
      </w:r>
      <w:r w:rsidR="007E53AB">
        <w:rPr>
          <w:rFonts w:ascii="Times New Roman" w:hAnsi="Times New Roman" w:cs="Times New Roman"/>
          <w:sz w:val="28"/>
          <w:szCs w:val="28"/>
        </w:rPr>
        <w:t xml:space="preserve">. </w:t>
      </w:r>
      <w:r w:rsidR="007E53AB" w:rsidRPr="005A581E">
        <w:rPr>
          <w:rFonts w:ascii="Times New Roman" w:hAnsi="Times New Roman" w:cs="Times New Roman"/>
          <w:sz w:val="28"/>
          <w:szCs w:val="28"/>
        </w:rPr>
        <w:t>Требования</w:t>
      </w:r>
      <w:r w:rsidR="007E53AB">
        <w:rPr>
          <w:rFonts w:ascii="Times New Roman" w:hAnsi="Times New Roman" w:cs="Times New Roman"/>
          <w:sz w:val="28"/>
          <w:szCs w:val="28"/>
        </w:rPr>
        <w:t xml:space="preserve"> к составлению Плана, </w:t>
      </w:r>
      <w:r>
        <w:rPr>
          <w:rFonts w:ascii="Times New Roman" w:hAnsi="Times New Roman" w:cs="Times New Roman"/>
          <w:sz w:val="28"/>
          <w:szCs w:val="28"/>
        </w:rPr>
        <w:t>установленные пунктами 2.1 – 2.6</w:t>
      </w:r>
      <w:r w:rsidR="007E53AB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3A35F3">
        <w:rPr>
          <w:rFonts w:ascii="Times New Roman" w:hAnsi="Times New Roman" w:cs="Times New Roman"/>
          <w:sz w:val="28"/>
          <w:szCs w:val="28"/>
        </w:rPr>
        <w:t>его</w:t>
      </w:r>
      <w:r w:rsidR="007E5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7E53AB">
        <w:rPr>
          <w:rFonts w:ascii="Times New Roman" w:hAnsi="Times New Roman" w:cs="Times New Roman"/>
          <w:sz w:val="28"/>
          <w:szCs w:val="28"/>
        </w:rPr>
        <w:t xml:space="preserve">, применяются при составлении проекта Плана. </w:t>
      </w:r>
    </w:p>
    <w:p w14:paraId="2B44C371" w14:textId="77777777" w:rsidR="007C5BC4" w:rsidRDefault="007C5BC4" w:rsidP="002420B9">
      <w:pPr>
        <w:pStyle w:val="ConsPlusTitle"/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F875AE6" w14:textId="7D226334" w:rsidR="00EB3BD2" w:rsidRPr="0045561A" w:rsidRDefault="007C5BC4" w:rsidP="002420B9">
      <w:pPr>
        <w:pStyle w:val="ConsPlusTitle"/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3BD2" w:rsidRPr="0045561A">
        <w:rPr>
          <w:rFonts w:ascii="Times New Roman" w:hAnsi="Times New Roman" w:cs="Times New Roman"/>
          <w:sz w:val="28"/>
          <w:szCs w:val="28"/>
        </w:rPr>
        <w:t>. Формирование обоснований (расчетов)</w:t>
      </w:r>
    </w:p>
    <w:p w14:paraId="1E5DF6AD" w14:textId="14B16773" w:rsidR="002420B9" w:rsidRPr="0045561A" w:rsidRDefault="002420B9" w:rsidP="006C6FE6">
      <w:pPr>
        <w:pStyle w:val="ConsPlusNormal"/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61A">
        <w:rPr>
          <w:rFonts w:ascii="Times New Roman" w:hAnsi="Times New Roman" w:cs="Times New Roman"/>
          <w:b/>
          <w:sz w:val="28"/>
          <w:szCs w:val="28"/>
        </w:rPr>
        <w:t>плановых показателей поступлений и выплат</w:t>
      </w:r>
    </w:p>
    <w:p w14:paraId="4A875C1B" w14:textId="2729E123" w:rsidR="00EB3BD2" w:rsidRPr="0045561A" w:rsidRDefault="007C5BC4" w:rsidP="00EB3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B3BD2" w:rsidRPr="0045561A">
        <w:rPr>
          <w:rFonts w:ascii="Times New Roman" w:hAnsi="Times New Roman" w:cs="Times New Roman"/>
          <w:sz w:val="28"/>
          <w:szCs w:val="28"/>
        </w:rPr>
        <w:t>. Обоснования (расчеты)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(авансов) по договорам (контрактам, соглашениям).</w:t>
      </w:r>
    </w:p>
    <w:p w14:paraId="45E54A4E" w14:textId="77777777" w:rsidR="00EB3BD2" w:rsidRPr="0045561A" w:rsidRDefault="00EB3BD2" w:rsidP="00EB3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61A">
        <w:rPr>
          <w:rFonts w:ascii="Times New Roman" w:hAnsi="Times New Roman" w:cs="Times New Roman"/>
          <w:sz w:val="28"/>
          <w:szCs w:val="28"/>
        </w:rPr>
        <w:t xml:space="preserve">Обоснования (расчеты) плановых показателей выплат формируются на основании расчетов соответствующих </w:t>
      </w:r>
      <w:proofErr w:type="gramStart"/>
      <w:r w:rsidRPr="0045561A">
        <w:rPr>
          <w:rFonts w:ascii="Times New Roman" w:hAnsi="Times New Roman" w:cs="Times New Roman"/>
          <w:sz w:val="28"/>
          <w:szCs w:val="28"/>
        </w:rPr>
        <w:t>расходов</w:t>
      </w:r>
      <w:proofErr w:type="gramEnd"/>
      <w:r w:rsidRPr="0045561A">
        <w:rPr>
          <w:rFonts w:ascii="Times New Roman" w:hAnsi="Times New Roman" w:cs="Times New Roman"/>
          <w:sz w:val="28"/>
          <w:szCs w:val="28"/>
        </w:rPr>
        <w:t xml:space="preserve"> с учетом произведенных на начало финансового года предварительных платежей (авансов) по договорам (контрактам, соглашениям), сумм излишне уплаченных или излишне взысканных налогов, пени, штрафов, а также принятых и не исполненных на начало финансового года обязательств.</w:t>
      </w:r>
    </w:p>
    <w:p w14:paraId="08606BA7" w14:textId="6541C1A5" w:rsidR="00EB3BD2" w:rsidRPr="0045561A" w:rsidRDefault="00EB3BD2" w:rsidP="00EB3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61A">
        <w:rPr>
          <w:rFonts w:ascii="Times New Roman" w:hAnsi="Times New Roman" w:cs="Times New Roman"/>
          <w:sz w:val="28"/>
          <w:szCs w:val="28"/>
        </w:rPr>
        <w:t xml:space="preserve">Обоснования (расчеты) плановых показателей выплат текущего финансового года подлежат уточнению в части размера принятых и неисполненных на начало текущего финансового года обязательств после составления и утверждения </w:t>
      </w:r>
      <w:r w:rsidR="00826699">
        <w:rPr>
          <w:rFonts w:ascii="Times New Roman" w:hAnsi="Times New Roman" w:cs="Times New Roman"/>
          <w:sz w:val="28"/>
          <w:szCs w:val="28"/>
        </w:rPr>
        <w:t>У</w:t>
      </w:r>
      <w:r w:rsidRPr="0045561A">
        <w:rPr>
          <w:rFonts w:ascii="Times New Roman" w:hAnsi="Times New Roman" w:cs="Times New Roman"/>
          <w:sz w:val="28"/>
          <w:szCs w:val="28"/>
        </w:rPr>
        <w:t>чреждением годовой бухгалтерской отчетности.</w:t>
      </w:r>
    </w:p>
    <w:p w14:paraId="2C0CCFF9" w14:textId="0BFCEACE" w:rsidR="00EB3BD2" w:rsidRPr="0045561A" w:rsidRDefault="007C5BC4" w:rsidP="00EB3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EB3BD2" w:rsidRPr="0045561A">
        <w:rPr>
          <w:rFonts w:ascii="Times New Roman" w:hAnsi="Times New Roman" w:cs="Times New Roman"/>
          <w:sz w:val="28"/>
          <w:szCs w:val="28"/>
        </w:rPr>
        <w:t>. Расчет расходов (за исключением расходов на закупку товаров, работ, услуг) осуществляется раздельно по источникам их финансового обеспечения.</w:t>
      </w:r>
    </w:p>
    <w:p w14:paraId="02934F37" w14:textId="2F62AE53" w:rsidR="00EB3BD2" w:rsidRPr="0045561A" w:rsidRDefault="007C5BC4" w:rsidP="00EB3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EB3BD2" w:rsidRPr="0045561A">
        <w:rPr>
          <w:rFonts w:ascii="Times New Roman" w:hAnsi="Times New Roman" w:cs="Times New Roman"/>
          <w:sz w:val="28"/>
          <w:szCs w:val="28"/>
        </w:rPr>
        <w:t>. Расчеты расходов на закупку товаров, работ, услуг должны соответствовать в части планируемых выплат:</w:t>
      </w:r>
    </w:p>
    <w:p w14:paraId="68529698" w14:textId="7132823A" w:rsidR="00EB3BD2" w:rsidRPr="0045561A" w:rsidRDefault="00EB3BD2" w:rsidP="00EB3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61A">
        <w:rPr>
          <w:rFonts w:ascii="Times New Roman" w:hAnsi="Times New Roman" w:cs="Times New Roman"/>
          <w:sz w:val="28"/>
          <w:szCs w:val="28"/>
        </w:rPr>
        <w:t xml:space="preserve">показателям плана-графика закупок, формируемого в соответствии с требованиями законодательства Российской Федерации о контрактной системе в сфере закупок товаров, работ для обеспечения государственных </w:t>
      </w:r>
      <w:r w:rsidRPr="0045561A">
        <w:rPr>
          <w:rFonts w:ascii="Times New Roman" w:hAnsi="Times New Roman" w:cs="Times New Roman"/>
          <w:sz w:val="28"/>
          <w:szCs w:val="28"/>
        </w:rPr>
        <w:lastRenderedPageBreak/>
        <w:t xml:space="preserve">и муниципальных нужд, в случае осуществления закупок в соответствии с Федеральным </w:t>
      </w:r>
      <w:hyperlink r:id="rId17" w:history="1">
        <w:r w:rsidRPr="0045561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5561A">
        <w:rPr>
          <w:rFonts w:ascii="Times New Roman" w:hAnsi="Times New Roman" w:cs="Times New Roman"/>
          <w:sz w:val="28"/>
          <w:szCs w:val="28"/>
        </w:rPr>
        <w:t xml:space="preserve"> от 05.04.2013 </w:t>
      </w:r>
      <w:r w:rsidR="00395AD5">
        <w:rPr>
          <w:rFonts w:ascii="Times New Roman" w:hAnsi="Times New Roman" w:cs="Times New Roman"/>
          <w:sz w:val="28"/>
          <w:szCs w:val="28"/>
        </w:rPr>
        <w:t>№</w:t>
      </w:r>
      <w:r w:rsidRPr="0045561A">
        <w:rPr>
          <w:rFonts w:ascii="Times New Roman" w:hAnsi="Times New Roman" w:cs="Times New Roman"/>
          <w:sz w:val="28"/>
          <w:szCs w:val="28"/>
        </w:rPr>
        <w:t xml:space="preserve"> 44-ФЗ </w:t>
      </w:r>
      <w:r w:rsidR="0018045F" w:rsidRPr="0045561A">
        <w:rPr>
          <w:rFonts w:ascii="Times New Roman" w:hAnsi="Times New Roman" w:cs="Times New Roman"/>
          <w:sz w:val="28"/>
          <w:szCs w:val="28"/>
        </w:rPr>
        <w:t>«</w:t>
      </w:r>
      <w:r w:rsidRPr="0045561A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8045F" w:rsidRPr="0045561A">
        <w:rPr>
          <w:rFonts w:ascii="Times New Roman" w:hAnsi="Times New Roman" w:cs="Times New Roman"/>
          <w:sz w:val="28"/>
          <w:szCs w:val="28"/>
        </w:rPr>
        <w:t>»</w:t>
      </w:r>
      <w:r w:rsidRPr="0045561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4368261A" w14:textId="433DBD76" w:rsidR="00EB3BD2" w:rsidRPr="0045561A" w:rsidRDefault="00EB3BD2" w:rsidP="00EB3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61A">
        <w:rPr>
          <w:rFonts w:ascii="Times New Roman" w:hAnsi="Times New Roman" w:cs="Times New Roman"/>
          <w:sz w:val="28"/>
          <w:szCs w:val="28"/>
        </w:rPr>
        <w:t xml:space="preserve">показателям плана закупок, формируемого в соответствии с законодательством Российской Федерации о закупках товаров, работ, услуг отдельными видами юридических лиц, в отношении закупок, подлежащих включению в указанный план закупок в соответствии с Федеральным </w:t>
      </w:r>
      <w:hyperlink r:id="rId18" w:history="1">
        <w:r w:rsidRPr="0045561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45561A">
        <w:rPr>
          <w:rFonts w:ascii="Times New Roman" w:hAnsi="Times New Roman" w:cs="Times New Roman"/>
          <w:sz w:val="28"/>
          <w:szCs w:val="28"/>
        </w:rPr>
        <w:t xml:space="preserve"> от 18.07.2011</w:t>
      </w:r>
      <w:r w:rsidR="001177E8" w:rsidRPr="0045561A">
        <w:rPr>
          <w:rFonts w:ascii="Times New Roman" w:hAnsi="Times New Roman" w:cs="Times New Roman"/>
          <w:sz w:val="28"/>
          <w:szCs w:val="28"/>
        </w:rPr>
        <w:t xml:space="preserve"> </w:t>
      </w:r>
      <w:r w:rsidR="00395AD5">
        <w:rPr>
          <w:rFonts w:ascii="Times New Roman" w:hAnsi="Times New Roman" w:cs="Times New Roman"/>
          <w:sz w:val="28"/>
          <w:szCs w:val="28"/>
        </w:rPr>
        <w:t>№</w:t>
      </w:r>
      <w:r w:rsidRPr="0045561A">
        <w:rPr>
          <w:rFonts w:ascii="Times New Roman" w:hAnsi="Times New Roman" w:cs="Times New Roman"/>
          <w:sz w:val="28"/>
          <w:szCs w:val="28"/>
        </w:rPr>
        <w:t xml:space="preserve"> 223-ФЗ </w:t>
      </w:r>
      <w:r w:rsidR="0018045F" w:rsidRPr="0045561A">
        <w:rPr>
          <w:rFonts w:ascii="Times New Roman" w:hAnsi="Times New Roman" w:cs="Times New Roman"/>
          <w:sz w:val="28"/>
          <w:szCs w:val="28"/>
        </w:rPr>
        <w:t>«</w:t>
      </w:r>
      <w:r w:rsidRPr="0045561A">
        <w:rPr>
          <w:rFonts w:ascii="Times New Roman" w:hAnsi="Times New Roman" w:cs="Times New Roman"/>
          <w:sz w:val="28"/>
          <w:szCs w:val="28"/>
        </w:rPr>
        <w:t>О закупках товаров, работ, услуг отдельными видами юридических лиц</w:t>
      </w:r>
      <w:r w:rsidR="0018045F" w:rsidRPr="0045561A">
        <w:rPr>
          <w:rFonts w:ascii="Times New Roman" w:hAnsi="Times New Roman" w:cs="Times New Roman"/>
          <w:sz w:val="28"/>
          <w:szCs w:val="28"/>
        </w:rPr>
        <w:t>»</w:t>
      </w:r>
      <w:r w:rsidRPr="0045561A">
        <w:rPr>
          <w:rFonts w:ascii="Times New Roman" w:hAnsi="Times New Roman" w:cs="Times New Roman"/>
          <w:sz w:val="28"/>
          <w:szCs w:val="28"/>
        </w:rPr>
        <w:t xml:space="preserve">, а также показателям закупок, которые согласно положениям </w:t>
      </w:r>
      <w:hyperlink r:id="rId19" w:history="1">
        <w:r w:rsidRPr="0045561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4</w:t>
        </w:r>
      </w:hyperlink>
      <w:r w:rsidRPr="0045561A">
        <w:rPr>
          <w:rFonts w:ascii="Times New Roman" w:hAnsi="Times New Roman" w:cs="Times New Roman"/>
          <w:sz w:val="28"/>
          <w:szCs w:val="28"/>
        </w:rPr>
        <w:t xml:space="preserve"> Правил формирования плана закупки товаров (работ</w:t>
      </w:r>
      <w:proofErr w:type="gramEnd"/>
      <w:r w:rsidRPr="0045561A">
        <w:rPr>
          <w:rFonts w:ascii="Times New Roman" w:hAnsi="Times New Roman" w:cs="Times New Roman"/>
          <w:sz w:val="28"/>
          <w:szCs w:val="28"/>
        </w:rPr>
        <w:t>, услуг), утвержденных постановлением Правительства Российской Федерации от 17</w:t>
      </w:r>
      <w:r w:rsidR="00395AD5">
        <w:rPr>
          <w:rFonts w:ascii="Times New Roman" w:hAnsi="Times New Roman" w:cs="Times New Roman"/>
          <w:sz w:val="28"/>
          <w:szCs w:val="28"/>
        </w:rPr>
        <w:t>.09.</w:t>
      </w:r>
      <w:r w:rsidRPr="0045561A">
        <w:rPr>
          <w:rFonts w:ascii="Times New Roman" w:hAnsi="Times New Roman" w:cs="Times New Roman"/>
          <w:sz w:val="28"/>
          <w:szCs w:val="28"/>
        </w:rPr>
        <w:t xml:space="preserve">2012 </w:t>
      </w:r>
      <w:r w:rsidR="00395AD5">
        <w:rPr>
          <w:rFonts w:ascii="Times New Roman" w:hAnsi="Times New Roman" w:cs="Times New Roman"/>
          <w:sz w:val="28"/>
          <w:szCs w:val="28"/>
        </w:rPr>
        <w:t>№</w:t>
      </w:r>
      <w:r w:rsidRPr="0045561A">
        <w:rPr>
          <w:rFonts w:ascii="Times New Roman" w:hAnsi="Times New Roman" w:cs="Times New Roman"/>
          <w:sz w:val="28"/>
          <w:szCs w:val="28"/>
        </w:rPr>
        <w:t xml:space="preserve"> 932, не включаются в план закупок.</w:t>
      </w:r>
    </w:p>
    <w:p w14:paraId="0D8A9EF9" w14:textId="001F3D1F" w:rsidR="00EB3BD2" w:rsidRPr="0045561A" w:rsidRDefault="007C5BC4" w:rsidP="00EB3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EB3BD2" w:rsidRPr="0045561A">
        <w:rPr>
          <w:rFonts w:ascii="Times New Roman" w:hAnsi="Times New Roman" w:cs="Times New Roman"/>
          <w:sz w:val="28"/>
          <w:szCs w:val="28"/>
        </w:rPr>
        <w:t>. Расчет расходов на осуществление капитальных вложений:</w:t>
      </w:r>
    </w:p>
    <w:p w14:paraId="1A015CAC" w14:textId="194DE609" w:rsidR="00EB3BD2" w:rsidRPr="0045561A" w:rsidRDefault="00EB3BD2" w:rsidP="00EB3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61A">
        <w:rPr>
          <w:rFonts w:ascii="Times New Roman" w:hAnsi="Times New Roman" w:cs="Times New Roman"/>
          <w:sz w:val="28"/>
          <w:szCs w:val="28"/>
        </w:rPr>
        <w:t>в целях капитального строительства объектов недвижимого имущества (реконструкции, в том числе с элементами реставрации, технического перевооружения) осуществляется с учетом сметной стоимости объектов капитального строительства, рассчитываемой в соответствии с законодательством о градостроительной деятельности Российской Федерации;</w:t>
      </w:r>
    </w:p>
    <w:p w14:paraId="414CFE63" w14:textId="63A42E0F" w:rsidR="00EB3BD2" w:rsidRPr="0045561A" w:rsidRDefault="00EB3BD2" w:rsidP="00EB3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61A">
        <w:rPr>
          <w:rFonts w:ascii="Times New Roman" w:hAnsi="Times New Roman" w:cs="Times New Roman"/>
          <w:sz w:val="28"/>
          <w:szCs w:val="28"/>
        </w:rPr>
        <w:t>в целях приобретения объектов недвижимого имущества осуществляется с учетом стоимости приобретения объектов недвижимого имущества, определяемой в соответствии с законодательством Российской Федерации, регулирующим оценочную деятельность в Российской Федерации.</w:t>
      </w:r>
    </w:p>
    <w:p w14:paraId="41C7F5E1" w14:textId="3AD6F8FC" w:rsidR="00EB3BD2" w:rsidRPr="0045561A" w:rsidRDefault="007C5BC4" w:rsidP="00EB3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EB3BD2" w:rsidRPr="0045561A">
        <w:rPr>
          <w:rFonts w:ascii="Times New Roman" w:hAnsi="Times New Roman" w:cs="Times New Roman"/>
          <w:sz w:val="28"/>
          <w:szCs w:val="28"/>
        </w:rPr>
        <w:t xml:space="preserve">. Расчеты расходов, связанных с выполнением Учреждением муниципального задания, могут осуществляться с превышением нормативных затрат, определенных в порядке, установленном администрацией городского округа Кохма в соответствии с </w:t>
      </w:r>
      <w:hyperlink r:id="rId20" w:history="1">
        <w:r w:rsidR="00EB3BD2" w:rsidRPr="0045561A">
          <w:rPr>
            <w:rFonts w:ascii="Times New Roman" w:hAnsi="Times New Roman" w:cs="Times New Roman"/>
            <w:sz w:val="28"/>
            <w:szCs w:val="28"/>
          </w:rPr>
          <w:t xml:space="preserve">абзацем </w:t>
        </w:r>
        <w:r w:rsidR="00EB3BD2" w:rsidRPr="0045561A">
          <w:rPr>
            <w:rFonts w:ascii="Times New Roman" w:hAnsi="Times New Roman" w:cs="Times New Roman"/>
            <w:sz w:val="28"/>
            <w:szCs w:val="28"/>
          </w:rPr>
          <w:lastRenderedPageBreak/>
          <w:t>первым пункта 4 статьи 69.2</w:t>
        </w:r>
      </w:hyperlink>
      <w:r w:rsidR="00EB3BD2" w:rsidRPr="0045561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пределах общего объема средств субсидии на финансовое обеспечение выполнения муниципального задания.</w:t>
      </w:r>
    </w:p>
    <w:p w14:paraId="2F309161" w14:textId="1C73ADCC" w:rsidR="00EB3BD2" w:rsidRPr="0045561A" w:rsidRDefault="007C5BC4" w:rsidP="00EB3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F20707">
        <w:rPr>
          <w:rFonts w:ascii="Times New Roman" w:hAnsi="Times New Roman" w:cs="Times New Roman"/>
          <w:sz w:val="28"/>
          <w:szCs w:val="28"/>
        </w:rPr>
        <w:t>. В случае</w:t>
      </w:r>
      <w:r w:rsidR="00212CAA">
        <w:rPr>
          <w:rFonts w:ascii="Times New Roman" w:hAnsi="Times New Roman" w:cs="Times New Roman"/>
          <w:sz w:val="28"/>
          <w:szCs w:val="28"/>
        </w:rPr>
        <w:t xml:space="preserve"> </w:t>
      </w:r>
      <w:r w:rsidR="00EB3BD2" w:rsidRPr="0045561A">
        <w:rPr>
          <w:rFonts w:ascii="Times New Roman" w:hAnsi="Times New Roman" w:cs="Times New Roman"/>
          <w:sz w:val="28"/>
          <w:szCs w:val="28"/>
        </w:rPr>
        <w:t>если Учреждением не планируется получать отдельные доходы и осуществлять отдельные расходы, то обоснования (расчеты) поступлений и выплат по указанным доходам и расходам не формируются.</w:t>
      </w:r>
    </w:p>
    <w:p w14:paraId="75460B81" w14:textId="50749CDA" w:rsidR="00EB3BD2" w:rsidRPr="0045561A" w:rsidRDefault="00580406" w:rsidP="00EB3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EB3BD2" w:rsidRPr="0045561A">
        <w:rPr>
          <w:rFonts w:ascii="Times New Roman" w:hAnsi="Times New Roman" w:cs="Times New Roman"/>
          <w:sz w:val="28"/>
          <w:szCs w:val="28"/>
        </w:rPr>
        <w:t>Сформированные обоснования (расчеты) плановых показателей подписываются исполнителем и руководителем Учреждения.</w:t>
      </w:r>
    </w:p>
    <w:p w14:paraId="3FDAB552" w14:textId="1804AB96" w:rsidR="00EB3BD2" w:rsidRPr="0045561A" w:rsidRDefault="002F1BCD" w:rsidP="006C6FE6">
      <w:pPr>
        <w:pStyle w:val="ConsPlusTitle"/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22F7">
        <w:rPr>
          <w:rFonts w:ascii="Times New Roman" w:hAnsi="Times New Roman" w:cs="Times New Roman"/>
          <w:sz w:val="28"/>
          <w:szCs w:val="28"/>
        </w:rPr>
        <w:t>4</w:t>
      </w:r>
      <w:r w:rsidR="00EB3BD2" w:rsidRPr="00AE22F7">
        <w:rPr>
          <w:rFonts w:ascii="Times New Roman" w:hAnsi="Times New Roman" w:cs="Times New Roman"/>
          <w:sz w:val="28"/>
          <w:szCs w:val="28"/>
        </w:rPr>
        <w:t>. Утверждение Плана</w:t>
      </w:r>
    </w:p>
    <w:p w14:paraId="55729368" w14:textId="27420B0B" w:rsidR="00EB3BD2" w:rsidRPr="0045561A" w:rsidRDefault="002F1BCD" w:rsidP="00EB3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EB3BD2" w:rsidRPr="0045561A">
        <w:rPr>
          <w:rFonts w:ascii="Times New Roman" w:hAnsi="Times New Roman" w:cs="Times New Roman"/>
          <w:sz w:val="28"/>
          <w:szCs w:val="28"/>
        </w:rPr>
        <w:t>. После утверждения Решения о бюджете городского округа Кохма на очередной финансовый год и плановый период, проект Плана при необходимости уточняется Учреждением.</w:t>
      </w:r>
    </w:p>
    <w:p w14:paraId="278DE66F" w14:textId="24B22965" w:rsidR="00EB3BD2" w:rsidRPr="00FF32A1" w:rsidRDefault="00580406" w:rsidP="00EB3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(</w:t>
      </w:r>
      <w:r w:rsidR="005A581E"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A581E">
        <w:rPr>
          <w:rFonts w:ascii="Times New Roman" w:hAnsi="Times New Roman" w:cs="Times New Roman"/>
          <w:sz w:val="28"/>
          <w:szCs w:val="28"/>
        </w:rPr>
        <w:t xml:space="preserve"> учетом изменений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5A581E">
        <w:rPr>
          <w:rFonts w:ascii="Times New Roman" w:hAnsi="Times New Roman" w:cs="Times New Roman"/>
          <w:sz w:val="28"/>
          <w:szCs w:val="28"/>
        </w:rPr>
        <w:t xml:space="preserve"> п</w:t>
      </w:r>
      <w:r w:rsidR="00EB3BD2" w:rsidRPr="0045561A">
        <w:rPr>
          <w:rFonts w:ascii="Times New Roman" w:hAnsi="Times New Roman" w:cs="Times New Roman"/>
          <w:sz w:val="28"/>
          <w:szCs w:val="28"/>
        </w:rPr>
        <w:t xml:space="preserve">одписывается руководителем </w:t>
      </w:r>
      <w:r w:rsidR="00EB3BD2" w:rsidRPr="00FF32A1">
        <w:rPr>
          <w:rFonts w:ascii="Times New Roman" w:hAnsi="Times New Roman" w:cs="Times New Roman"/>
          <w:sz w:val="28"/>
          <w:szCs w:val="28"/>
        </w:rPr>
        <w:t xml:space="preserve">Учреждения и исполнителем документа не позднее 2 рабочих дней </w:t>
      </w:r>
      <w:r w:rsidR="00A66FF5" w:rsidRPr="00FF32A1">
        <w:rPr>
          <w:rFonts w:ascii="Times New Roman" w:hAnsi="Times New Roman" w:cs="Times New Roman"/>
          <w:sz w:val="28"/>
          <w:szCs w:val="28"/>
        </w:rPr>
        <w:t>со дня доведения лимитов бюджетных обязательств до Учредителя.</w:t>
      </w:r>
    </w:p>
    <w:p w14:paraId="21FC91B9" w14:textId="17B48D08" w:rsidR="00A66FF5" w:rsidRPr="00FF32A1" w:rsidRDefault="002F1BCD" w:rsidP="00EB3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2A1">
        <w:rPr>
          <w:rFonts w:ascii="Times New Roman" w:hAnsi="Times New Roman" w:cs="Times New Roman"/>
          <w:sz w:val="28"/>
          <w:szCs w:val="28"/>
        </w:rPr>
        <w:t>4.2</w:t>
      </w:r>
      <w:r w:rsidR="00A66FF5" w:rsidRPr="00FF32A1">
        <w:rPr>
          <w:rFonts w:ascii="Times New Roman" w:hAnsi="Times New Roman" w:cs="Times New Roman"/>
          <w:sz w:val="28"/>
          <w:szCs w:val="28"/>
        </w:rPr>
        <w:t xml:space="preserve">. План и обоснования (расчеты) плановых показателей не позднее </w:t>
      </w:r>
      <w:r w:rsidR="005A581E" w:rsidRPr="00FF32A1">
        <w:rPr>
          <w:rFonts w:ascii="Times New Roman" w:hAnsi="Times New Roman" w:cs="Times New Roman"/>
          <w:sz w:val="28"/>
          <w:szCs w:val="28"/>
        </w:rPr>
        <w:t>2</w:t>
      </w:r>
      <w:r w:rsidR="00A66FF5" w:rsidRPr="00FF32A1">
        <w:rPr>
          <w:rFonts w:ascii="Times New Roman" w:hAnsi="Times New Roman" w:cs="Times New Roman"/>
          <w:sz w:val="28"/>
          <w:szCs w:val="28"/>
        </w:rPr>
        <w:t xml:space="preserve"> рабочих дней со дня его </w:t>
      </w:r>
      <w:r w:rsidR="005A581E" w:rsidRPr="00FF32A1">
        <w:rPr>
          <w:rFonts w:ascii="Times New Roman" w:hAnsi="Times New Roman" w:cs="Times New Roman"/>
          <w:sz w:val="28"/>
          <w:szCs w:val="28"/>
        </w:rPr>
        <w:t>подписания</w:t>
      </w:r>
      <w:r w:rsidR="00A66FF5" w:rsidRPr="00FF32A1">
        <w:rPr>
          <w:rFonts w:ascii="Times New Roman" w:hAnsi="Times New Roman" w:cs="Times New Roman"/>
          <w:sz w:val="28"/>
          <w:szCs w:val="28"/>
        </w:rPr>
        <w:t xml:space="preserve"> направляются в Управление финансов на согласование. </w:t>
      </w:r>
    </w:p>
    <w:p w14:paraId="46C0F864" w14:textId="1EE21957" w:rsidR="00D10751" w:rsidRPr="00FF32A1" w:rsidRDefault="00A66FF5" w:rsidP="00EB3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2A1">
        <w:rPr>
          <w:rFonts w:ascii="Times New Roman" w:hAnsi="Times New Roman" w:cs="Times New Roman"/>
          <w:sz w:val="28"/>
          <w:szCs w:val="28"/>
        </w:rPr>
        <w:t xml:space="preserve">Управление финансов рассматривает План и согласовывает либо отклоняет (с указанием причины отклонения) не позднее </w:t>
      </w:r>
      <w:r w:rsidR="005A581E" w:rsidRPr="00FF32A1">
        <w:rPr>
          <w:rFonts w:ascii="Times New Roman" w:hAnsi="Times New Roman" w:cs="Times New Roman"/>
          <w:sz w:val="28"/>
          <w:szCs w:val="28"/>
        </w:rPr>
        <w:t>2</w:t>
      </w:r>
      <w:r w:rsidRPr="00FF32A1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D10751" w:rsidRPr="00FF32A1">
        <w:rPr>
          <w:rFonts w:ascii="Times New Roman" w:hAnsi="Times New Roman" w:cs="Times New Roman"/>
          <w:sz w:val="28"/>
          <w:szCs w:val="28"/>
        </w:rPr>
        <w:t>дней со дня его получения.</w:t>
      </w:r>
    </w:p>
    <w:p w14:paraId="2D7FE5CF" w14:textId="62F2DE84" w:rsidR="00A66FF5" w:rsidRPr="00FF32A1" w:rsidRDefault="00D10751" w:rsidP="00EB3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2A1">
        <w:rPr>
          <w:rFonts w:ascii="Times New Roman" w:hAnsi="Times New Roman" w:cs="Times New Roman"/>
          <w:sz w:val="28"/>
          <w:szCs w:val="28"/>
        </w:rPr>
        <w:t>В случае отклонения Управлением финансов Плана, Учреждение осуществляет его доработку и повторно направляет его на согласование Управлению финансов.</w:t>
      </w:r>
      <w:r w:rsidR="00A66FF5" w:rsidRPr="00FF32A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9CDE826" w14:textId="61EAC522" w:rsidR="00EB3BD2" w:rsidRPr="0045561A" w:rsidRDefault="002F1BCD" w:rsidP="00EB3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16"/>
      <w:bookmarkEnd w:id="4"/>
      <w:r w:rsidRPr="00FF32A1">
        <w:rPr>
          <w:rFonts w:ascii="Times New Roman" w:hAnsi="Times New Roman" w:cs="Times New Roman"/>
          <w:sz w:val="28"/>
          <w:szCs w:val="28"/>
        </w:rPr>
        <w:t>4.3</w:t>
      </w:r>
      <w:r w:rsidR="00EB3BD2" w:rsidRPr="00FF32A1">
        <w:rPr>
          <w:rFonts w:ascii="Times New Roman" w:hAnsi="Times New Roman" w:cs="Times New Roman"/>
          <w:sz w:val="28"/>
          <w:szCs w:val="28"/>
        </w:rPr>
        <w:t xml:space="preserve">. План </w:t>
      </w:r>
      <w:r w:rsidR="00D10751" w:rsidRPr="00FF32A1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EB3BD2" w:rsidRPr="00FF32A1">
        <w:rPr>
          <w:rFonts w:ascii="Times New Roman" w:hAnsi="Times New Roman" w:cs="Times New Roman"/>
          <w:sz w:val="28"/>
          <w:szCs w:val="28"/>
        </w:rPr>
        <w:t xml:space="preserve">утверждается руководителем </w:t>
      </w:r>
      <w:r w:rsidR="00D10751" w:rsidRPr="00FF32A1">
        <w:rPr>
          <w:rFonts w:ascii="Times New Roman" w:hAnsi="Times New Roman" w:cs="Times New Roman"/>
          <w:sz w:val="28"/>
          <w:szCs w:val="28"/>
        </w:rPr>
        <w:t xml:space="preserve">Учредителя </w:t>
      </w:r>
      <w:r w:rsidR="00EB3BD2" w:rsidRPr="00FF32A1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5A581E" w:rsidRPr="00FF32A1">
        <w:rPr>
          <w:rFonts w:ascii="Times New Roman" w:hAnsi="Times New Roman" w:cs="Times New Roman"/>
          <w:sz w:val="28"/>
          <w:szCs w:val="28"/>
        </w:rPr>
        <w:t>4</w:t>
      </w:r>
      <w:r w:rsidR="00EB3BD2" w:rsidRPr="00FF32A1">
        <w:rPr>
          <w:rFonts w:ascii="Times New Roman" w:hAnsi="Times New Roman" w:cs="Times New Roman"/>
          <w:sz w:val="28"/>
          <w:szCs w:val="28"/>
        </w:rPr>
        <w:t xml:space="preserve"> раб</w:t>
      </w:r>
      <w:r w:rsidR="00D10751" w:rsidRPr="00FF32A1">
        <w:rPr>
          <w:rFonts w:ascii="Times New Roman" w:hAnsi="Times New Roman" w:cs="Times New Roman"/>
          <w:sz w:val="28"/>
          <w:szCs w:val="28"/>
        </w:rPr>
        <w:t>очих дней со дня его подписания, но не позднее начала очередного финансового года.</w:t>
      </w:r>
    </w:p>
    <w:p w14:paraId="7E6C025C" w14:textId="329A2AE4" w:rsidR="00EB3BD2" w:rsidRPr="0045561A" w:rsidRDefault="002F1BCD" w:rsidP="00EB3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17"/>
      <w:bookmarkStart w:id="6" w:name="Par119"/>
      <w:bookmarkEnd w:id="5"/>
      <w:bookmarkEnd w:id="6"/>
      <w:r>
        <w:rPr>
          <w:rFonts w:ascii="Times New Roman" w:hAnsi="Times New Roman" w:cs="Times New Roman"/>
          <w:sz w:val="28"/>
          <w:szCs w:val="28"/>
        </w:rPr>
        <w:t>4.4</w:t>
      </w:r>
      <w:r w:rsidR="00EB3BD2" w:rsidRPr="0045561A">
        <w:rPr>
          <w:rFonts w:ascii="Times New Roman" w:hAnsi="Times New Roman" w:cs="Times New Roman"/>
          <w:sz w:val="28"/>
          <w:szCs w:val="28"/>
        </w:rPr>
        <w:t xml:space="preserve">. Утвержденный План размещается </w:t>
      </w:r>
      <w:r w:rsidR="002C6113" w:rsidRPr="0045561A">
        <w:rPr>
          <w:rFonts w:ascii="Times New Roman" w:hAnsi="Times New Roman" w:cs="Times New Roman"/>
          <w:sz w:val="28"/>
          <w:szCs w:val="28"/>
        </w:rPr>
        <w:t xml:space="preserve">Учреждением в электронном виде в программном комплексе «Бюджет-Смарт» и </w:t>
      </w:r>
      <w:r w:rsidR="00EB3BD2" w:rsidRPr="0045561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B3BD2" w:rsidRPr="0045561A">
        <w:rPr>
          <w:rFonts w:ascii="Times New Roman" w:hAnsi="Times New Roman" w:cs="Times New Roman"/>
          <w:sz w:val="28"/>
          <w:szCs w:val="28"/>
        </w:rPr>
        <w:lastRenderedPageBreak/>
        <w:t xml:space="preserve">в информационно-телекоммуникационной сети </w:t>
      </w:r>
      <w:r w:rsidR="0018045F" w:rsidRPr="0045561A">
        <w:rPr>
          <w:rFonts w:ascii="Times New Roman" w:hAnsi="Times New Roman" w:cs="Times New Roman"/>
          <w:sz w:val="28"/>
          <w:szCs w:val="28"/>
        </w:rPr>
        <w:t>«</w:t>
      </w:r>
      <w:r w:rsidR="00EB3BD2" w:rsidRPr="0045561A">
        <w:rPr>
          <w:rFonts w:ascii="Times New Roman" w:hAnsi="Times New Roman" w:cs="Times New Roman"/>
          <w:sz w:val="28"/>
          <w:szCs w:val="28"/>
        </w:rPr>
        <w:t>Интернет</w:t>
      </w:r>
      <w:r w:rsidR="0018045F" w:rsidRPr="0045561A">
        <w:rPr>
          <w:rFonts w:ascii="Times New Roman" w:hAnsi="Times New Roman" w:cs="Times New Roman"/>
          <w:sz w:val="28"/>
          <w:szCs w:val="28"/>
        </w:rPr>
        <w:t>»</w:t>
      </w:r>
      <w:r w:rsidR="00EB3BD2" w:rsidRPr="0045561A">
        <w:rPr>
          <w:rFonts w:ascii="Times New Roman" w:hAnsi="Times New Roman" w:cs="Times New Roman"/>
          <w:sz w:val="28"/>
          <w:szCs w:val="28"/>
        </w:rPr>
        <w:t xml:space="preserve"> www.bus.gov.ru в соответствии с </w:t>
      </w:r>
      <w:hyperlink r:id="rId21" w:history="1">
        <w:r w:rsidR="00EB3BD2" w:rsidRPr="0045561A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EB3BD2" w:rsidRPr="0045561A">
        <w:rPr>
          <w:rFonts w:ascii="Times New Roman" w:hAnsi="Times New Roman" w:cs="Times New Roman"/>
          <w:sz w:val="28"/>
          <w:szCs w:val="28"/>
        </w:rPr>
        <w:t xml:space="preserve"> предоставления информации, утвержденным приказом Минфина России от 21.07.2011 </w:t>
      </w:r>
      <w:r w:rsidR="00395AD5">
        <w:rPr>
          <w:rFonts w:ascii="Times New Roman" w:hAnsi="Times New Roman" w:cs="Times New Roman"/>
          <w:sz w:val="28"/>
          <w:szCs w:val="28"/>
        </w:rPr>
        <w:t>№</w:t>
      </w:r>
      <w:r w:rsidR="00EB3BD2" w:rsidRPr="0045561A">
        <w:rPr>
          <w:rFonts w:ascii="Times New Roman" w:hAnsi="Times New Roman" w:cs="Times New Roman"/>
          <w:sz w:val="28"/>
          <w:szCs w:val="28"/>
        </w:rPr>
        <w:t xml:space="preserve"> 86н.</w:t>
      </w:r>
    </w:p>
    <w:p w14:paraId="6DC94E2D" w14:textId="68D5B37C" w:rsidR="00EB3BD2" w:rsidRPr="0045561A" w:rsidRDefault="002F1BCD" w:rsidP="006C6FE6">
      <w:pPr>
        <w:pStyle w:val="ConsPlusTitle"/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3BD2" w:rsidRPr="0045561A">
        <w:rPr>
          <w:rFonts w:ascii="Times New Roman" w:hAnsi="Times New Roman" w:cs="Times New Roman"/>
          <w:sz w:val="28"/>
          <w:szCs w:val="28"/>
        </w:rPr>
        <w:t>. Внесение изменений в План</w:t>
      </w:r>
    </w:p>
    <w:p w14:paraId="630C5835" w14:textId="09DCAACA" w:rsidR="00EB3BD2" w:rsidRPr="0045561A" w:rsidRDefault="002F1BCD" w:rsidP="001177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EB3BD2" w:rsidRPr="0045561A">
        <w:rPr>
          <w:rFonts w:ascii="Times New Roman" w:hAnsi="Times New Roman" w:cs="Times New Roman"/>
          <w:sz w:val="28"/>
          <w:szCs w:val="28"/>
        </w:rPr>
        <w:t>. В целях внесения изменений составляется новый План.</w:t>
      </w:r>
    </w:p>
    <w:p w14:paraId="6BA0CF4E" w14:textId="77777777" w:rsidR="00EB3BD2" w:rsidRPr="0045561A" w:rsidRDefault="00EB3BD2" w:rsidP="001177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61A">
        <w:rPr>
          <w:rFonts w:ascii="Times New Roman" w:hAnsi="Times New Roman" w:cs="Times New Roman"/>
          <w:sz w:val="28"/>
          <w:szCs w:val="28"/>
        </w:rPr>
        <w:t xml:space="preserve">Изменение показателей Плана в течение текущего финансового года осуществляется в связи </w:t>
      </w:r>
      <w:proofErr w:type="gramStart"/>
      <w:r w:rsidRPr="0045561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5561A">
        <w:rPr>
          <w:rFonts w:ascii="Times New Roman" w:hAnsi="Times New Roman" w:cs="Times New Roman"/>
          <w:sz w:val="28"/>
          <w:szCs w:val="28"/>
        </w:rPr>
        <w:t>:</w:t>
      </w:r>
    </w:p>
    <w:p w14:paraId="133DCC50" w14:textId="77777777" w:rsidR="00EB3BD2" w:rsidRPr="0045561A" w:rsidRDefault="00EB3BD2" w:rsidP="001177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61A">
        <w:rPr>
          <w:rFonts w:ascii="Times New Roman" w:hAnsi="Times New Roman" w:cs="Times New Roman"/>
          <w:sz w:val="28"/>
          <w:szCs w:val="28"/>
        </w:rPr>
        <w:t xml:space="preserve">а) использованием остатков средств на начало текущего финансового года, в том числе неиспользованных остатков целевых субсидий и субсидий на осуществление капитальных вложений, и изменением объемов планируемых поступлений, а также объемов выплат, в том числе в связи </w:t>
      </w:r>
      <w:proofErr w:type="gramStart"/>
      <w:r w:rsidRPr="0045561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5561A">
        <w:rPr>
          <w:rFonts w:ascii="Times New Roman" w:hAnsi="Times New Roman" w:cs="Times New Roman"/>
          <w:sz w:val="28"/>
          <w:szCs w:val="28"/>
        </w:rPr>
        <w:t>:</w:t>
      </w:r>
    </w:p>
    <w:p w14:paraId="44D3DEF8" w14:textId="49143641" w:rsidR="00EB3BD2" w:rsidRPr="0045561A" w:rsidRDefault="00EB3BD2" w:rsidP="001177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61A">
        <w:rPr>
          <w:rFonts w:ascii="Times New Roman" w:hAnsi="Times New Roman" w:cs="Times New Roman"/>
          <w:sz w:val="28"/>
          <w:szCs w:val="28"/>
        </w:rPr>
        <w:t>изменением объема предоставляемых субсидий на финансовое обеспечение муниципального задания, целевых субсидий, субсидий на осуществление капитальных вложений, грантов;</w:t>
      </w:r>
    </w:p>
    <w:p w14:paraId="0F1DBBFE" w14:textId="3BC27A6B" w:rsidR="00EB3BD2" w:rsidRPr="0045561A" w:rsidRDefault="00EB3BD2" w:rsidP="001177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61A">
        <w:rPr>
          <w:rFonts w:ascii="Times New Roman" w:hAnsi="Times New Roman" w:cs="Times New Roman"/>
          <w:sz w:val="28"/>
          <w:szCs w:val="28"/>
        </w:rPr>
        <w:t>изменением объема услуг (работ), предоставляемых за плату;</w:t>
      </w:r>
    </w:p>
    <w:p w14:paraId="02C1C855" w14:textId="66379012" w:rsidR="00EB3BD2" w:rsidRPr="0045561A" w:rsidRDefault="00EB3BD2" w:rsidP="001177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61A">
        <w:rPr>
          <w:rFonts w:ascii="Times New Roman" w:hAnsi="Times New Roman" w:cs="Times New Roman"/>
          <w:sz w:val="28"/>
          <w:szCs w:val="28"/>
        </w:rPr>
        <w:t>изменением объемов безвозмездных поступлений от юридических и физических лиц;</w:t>
      </w:r>
    </w:p>
    <w:p w14:paraId="5F2F1C2D" w14:textId="792760A2" w:rsidR="00EB3BD2" w:rsidRPr="0045561A" w:rsidRDefault="00EB3BD2" w:rsidP="001177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61A">
        <w:rPr>
          <w:rFonts w:ascii="Times New Roman" w:hAnsi="Times New Roman" w:cs="Times New Roman"/>
          <w:sz w:val="28"/>
          <w:szCs w:val="28"/>
        </w:rPr>
        <w:t>поступлением средств дебиторской задолженности прошлых лет, не включенных в показатели Плана при его составлении;</w:t>
      </w:r>
    </w:p>
    <w:p w14:paraId="2D58C623" w14:textId="3DE0717F" w:rsidR="00EB3BD2" w:rsidRPr="0045561A" w:rsidRDefault="00EB3BD2" w:rsidP="001177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61A">
        <w:rPr>
          <w:rFonts w:ascii="Times New Roman" w:hAnsi="Times New Roman" w:cs="Times New Roman"/>
          <w:sz w:val="28"/>
          <w:szCs w:val="28"/>
        </w:rPr>
        <w:t>увеличением выплат по неисполненным обязательствам прошлых лет, не включенных в показатели Плана при его составлении;</w:t>
      </w:r>
    </w:p>
    <w:p w14:paraId="41B60AC0" w14:textId="77777777" w:rsidR="00EB3BD2" w:rsidRPr="0045561A" w:rsidRDefault="00EB3BD2" w:rsidP="001177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61A">
        <w:rPr>
          <w:rFonts w:ascii="Times New Roman" w:hAnsi="Times New Roman" w:cs="Times New Roman"/>
          <w:sz w:val="28"/>
          <w:szCs w:val="28"/>
        </w:rPr>
        <w:t>б) изменением направлений выплат по источникам финансового обеспечения;</w:t>
      </w:r>
    </w:p>
    <w:p w14:paraId="7FC74003" w14:textId="77777777" w:rsidR="00EB3BD2" w:rsidRPr="0045561A" w:rsidRDefault="00EB3BD2" w:rsidP="001177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33"/>
      <w:bookmarkEnd w:id="7"/>
      <w:r w:rsidRPr="0045561A">
        <w:rPr>
          <w:rFonts w:ascii="Times New Roman" w:hAnsi="Times New Roman" w:cs="Times New Roman"/>
          <w:sz w:val="28"/>
          <w:szCs w:val="28"/>
        </w:rPr>
        <w:t>в) проведением реорганизации Учреждения.</w:t>
      </w:r>
    </w:p>
    <w:p w14:paraId="19EFB23F" w14:textId="5095DD70" w:rsidR="00EB3BD2" w:rsidRPr="0045561A" w:rsidRDefault="002F1BCD" w:rsidP="001177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EB3BD2" w:rsidRPr="0045561A">
        <w:rPr>
          <w:rFonts w:ascii="Times New Roman" w:hAnsi="Times New Roman" w:cs="Times New Roman"/>
          <w:sz w:val="28"/>
          <w:szCs w:val="28"/>
        </w:rPr>
        <w:t>. Показатели Плана после внесения в них изменений, предусматривающих уменьшение выплат, не должны быть меньше кассовых выплат по указанным направлениям, произведенных до внесения изменений в показатели Плана.</w:t>
      </w:r>
    </w:p>
    <w:p w14:paraId="1B95D7CE" w14:textId="77777777" w:rsidR="00EB3BD2" w:rsidRPr="0045561A" w:rsidRDefault="00EB3BD2" w:rsidP="001177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61A">
        <w:rPr>
          <w:rFonts w:ascii="Times New Roman" w:hAnsi="Times New Roman" w:cs="Times New Roman"/>
          <w:sz w:val="28"/>
          <w:szCs w:val="28"/>
        </w:rPr>
        <w:lastRenderedPageBreak/>
        <w:t>Показатели Плана по выплатам после внесения в них изменений не могут превышать объем плановых поступлений, с учетом остатка на начало текущего финансового года.</w:t>
      </w:r>
    </w:p>
    <w:p w14:paraId="5E84C729" w14:textId="38AD7DCB" w:rsidR="00EB3BD2" w:rsidRPr="0045561A" w:rsidRDefault="002F1BCD" w:rsidP="001177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EB3BD2" w:rsidRPr="0045561A">
        <w:rPr>
          <w:rFonts w:ascii="Times New Roman" w:hAnsi="Times New Roman" w:cs="Times New Roman"/>
          <w:sz w:val="28"/>
          <w:szCs w:val="28"/>
        </w:rPr>
        <w:t xml:space="preserve">. Внесение изменений в показатели Плана по поступлениям и (или) выплатам формируется путем внесения изменений в соответствующие обоснования (расчеты) плановых показателей поступлений и выплат, сформированные при составлении Плана, за исключением случаев, предусмотренных </w:t>
      </w:r>
      <w:hyperlink w:anchor="Par138" w:tooltip="23. Учреждение вправе осуществлять внесение изменений в показатели Плана без внесения изменений в соответствующие обоснования (расчеты) плановых показателей поступлений и выплат исходя из информации, содержащейся в документах, являющихся основанием для поступл" w:history="1">
        <w:r w:rsidR="00EB3BD2" w:rsidRPr="0045561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050B76">
        <w:rPr>
          <w:rFonts w:ascii="Times New Roman" w:hAnsi="Times New Roman" w:cs="Times New Roman"/>
          <w:sz w:val="28"/>
          <w:szCs w:val="28"/>
        </w:rPr>
        <w:t>5.4</w:t>
      </w:r>
      <w:r w:rsidR="00EB3BD2" w:rsidRPr="0045561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6D95B1E" w14:textId="06998119" w:rsidR="00EB3BD2" w:rsidRPr="0045561A" w:rsidRDefault="00EB3BD2" w:rsidP="001177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61A">
        <w:rPr>
          <w:rFonts w:ascii="Times New Roman" w:hAnsi="Times New Roman" w:cs="Times New Roman"/>
          <w:sz w:val="28"/>
          <w:szCs w:val="28"/>
        </w:rPr>
        <w:t>Сформированные изменения в обоснования (расчеты) плановых показателей подписываются исполнителем и руководителем Учреждения.</w:t>
      </w:r>
    </w:p>
    <w:p w14:paraId="7B8964F6" w14:textId="0036AE8C" w:rsidR="00EB3BD2" w:rsidRPr="0045561A" w:rsidRDefault="002F1BCD" w:rsidP="001177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38"/>
      <w:bookmarkEnd w:id="8"/>
      <w:r>
        <w:rPr>
          <w:rFonts w:ascii="Times New Roman" w:hAnsi="Times New Roman" w:cs="Times New Roman"/>
          <w:sz w:val="28"/>
          <w:szCs w:val="28"/>
        </w:rPr>
        <w:t>5.4</w:t>
      </w:r>
      <w:r w:rsidR="00EB3BD2" w:rsidRPr="0045561A">
        <w:rPr>
          <w:rFonts w:ascii="Times New Roman" w:hAnsi="Times New Roman" w:cs="Times New Roman"/>
          <w:sz w:val="28"/>
          <w:szCs w:val="28"/>
        </w:rPr>
        <w:t>. Учреждение вправе осуществлять внесение изменений в показатели Плана без внесения изменений в соответствующие обоснования (расчеты) плановых показателей поступлений и выплат исходя из информации, содержащейся в документах, являющихся основанием для поступления денежных средств или осуществления выплат, ранее не включенных в показатели Плана:</w:t>
      </w:r>
    </w:p>
    <w:p w14:paraId="60F3341E" w14:textId="77777777" w:rsidR="00EB3BD2" w:rsidRPr="0045561A" w:rsidRDefault="00EB3BD2" w:rsidP="001177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61A">
        <w:rPr>
          <w:rFonts w:ascii="Times New Roman" w:hAnsi="Times New Roman" w:cs="Times New Roman"/>
          <w:sz w:val="28"/>
          <w:szCs w:val="28"/>
        </w:rPr>
        <w:t>а) при поступлении в текущем финансовом году:</w:t>
      </w:r>
    </w:p>
    <w:p w14:paraId="6D233B63" w14:textId="27003B64" w:rsidR="00EB3BD2" w:rsidRPr="0045561A" w:rsidRDefault="00EB3BD2" w:rsidP="001177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61A">
        <w:rPr>
          <w:rFonts w:ascii="Times New Roman" w:hAnsi="Times New Roman" w:cs="Times New Roman"/>
          <w:sz w:val="28"/>
          <w:szCs w:val="28"/>
        </w:rPr>
        <w:t>сумм возврата дебиторской задолженности прошлых лет;</w:t>
      </w:r>
    </w:p>
    <w:p w14:paraId="7BAA32A8" w14:textId="3F9470C2" w:rsidR="00EB3BD2" w:rsidRPr="0045561A" w:rsidRDefault="00EB3BD2" w:rsidP="001177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61A">
        <w:rPr>
          <w:rFonts w:ascii="Times New Roman" w:hAnsi="Times New Roman" w:cs="Times New Roman"/>
          <w:sz w:val="28"/>
          <w:szCs w:val="28"/>
        </w:rPr>
        <w:t>сумм, поступивших в возмещение ущерба, недостач, выявленных в текущем финансовом году;</w:t>
      </w:r>
    </w:p>
    <w:p w14:paraId="4B66543C" w14:textId="3339EF0E" w:rsidR="00EB3BD2" w:rsidRPr="0045561A" w:rsidRDefault="00EB3BD2" w:rsidP="001177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61A">
        <w:rPr>
          <w:rFonts w:ascii="Times New Roman" w:hAnsi="Times New Roman" w:cs="Times New Roman"/>
          <w:sz w:val="28"/>
          <w:szCs w:val="28"/>
        </w:rPr>
        <w:t>сумм, поступивших по решению суда или на основании исполнительных документов;</w:t>
      </w:r>
    </w:p>
    <w:p w14:paraId="2FBA6FB8" w14:textId="77777777" w:rsidR="00EB3BD2" w:rsidRPr="0045561A" w:rsidRDefault="00EB3BD2" w:rsidP="001177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61A">
        <w:rPr>
          <w:rFonts w:ascii="Times New Roman" w:hAnsi="Times New Roman" w:cs="Times New Roman"/>
          <w:sz w:val="28"/>
          <w:szCs w:val="28"/>
        </w:rPr>
        <w:t>б) при необходимости осуществления выплат:</w:t>
      </w:r>
    </w:p>
    <w:p w14:paraId="1E5CAB3B" w14:textId="440647CA" w:rsidR="00EB3BD2" w:rsidRPr="0045561A" w:rsidRDefault="00EB3BD2" w:rsidP="001177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61A">
        <w:rPr>
          <w:rFonts w:ascii="Times New Roman" w:hAnsi="Times New Roman" w:cs="Times New Roman"/>
          <w:sz w:val="28"/>
          <w:szCs w:val="28"/>
        </w:rPr>
        <w:t>по возврату в бюджет бюджетной системы Российской Федерации субсидий, полученных в прошлых отчетных периодах;</w:t>
      </w:r>
    </w:p>
    <w:p w14:paraId="6421B18D" w14:textId="1A27F3B1" w:rsidR="00EB3BD2" w:rsidRPr="0045561A" w:rsidRDefault="00EB3BD2" w:rsidP="001177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61A">
        <w:rPr>
          <w:rFonts w:ascii="Times New Roman" w:hAnsi="Times New Roman" w:cs="Times New Roman"/>
          <w:sz w:val="28"/>
          <w:szCs w:val="28"/>
        </w:rPr>
        <w:t>по возмещению ущерба;</w:t>
      </w:r>
    </w:p>
    <w:p w14:paraId="7BA5541F" w14:textId="17115666" w:rsidR="00EB3BD2" w:rsidRPr="0045561A" w:rsidRDefault="00EB3BD2" w:rsidP="001177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61A">
        <w:rPr>
          <w:rFonts w:ascii="Times New Roman" w:hAnsi="Times New Roman" w:cs="Times New Roman"/>
          <w:sz w:val="28"/>
          <w:szCs w:val="28"/>
        </w:rPr>
        <w:t>по решению суда, на основании исполнительных документов;</w:t>
      </w:r>
    </w:p>
    <w:p w14:paraId="10992AAB" w14:textId="77777777" w:rsidR="00EB3BD2" w:rsidRPr="0045561A" w:rsidRDefault="00EB3BD2" w:rsidP="001177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61A">
        <w:rPr>
          <w:rFonts w:ascii="Times New Roman" w:hAnsi="Times New Roman" w:cs="Times New Roman"/>
          <w:sz w:val="28"/>
          <w:szCs w:val="28"/>
        </w:rPr>
        <w:t>по уплате штрафов, в том числе административных.</w:t>
      </w:r>
    </w:p>
    <w:p w14:paraId="5F0689E8" w14:textId="0D08D37E" w:rsidR="00EB3BD2" w:rsidRPr="0045561A" w:rsidRDefault="002F1BCD" w:rsidP="001177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5.5</w:t>
      </w:r>
      <w:r w:rsidR="00EB3BD2" w:rsidRPr="0045561A">
        <w:rPr>
          <w:rFonts w:ascii="Times New Roman" w:hAnsi="Times New Roman" w:cs="Times New Roman"/>
          <w:sz w:val="28"/>
          <w:szCs w:val="28"/>
        </w:rPr>
        <w:t xml:space="preserve">. При внесении изменений в показатели Плана в случае, установленном </w:t>
      </w:r>
      <w:hyperlink w:anchor="Par133" w:tooltip="в) проведением реорганизации Учреждения." w:history="1">
        <w:r w:rsidR="00EB3BD2" w:rsidRPr="0045561A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18045F" w:rsidRPr="0045561A">
          <w:rPr>
            <w:rFonts w:ascii="Times New Roman" w:hAnsi="Times New Roman" w:cs="Times New Roman"/>
            <w:sz w:val="28"/>
            <w:szCs w:val="28"/>
          </w:rPr>
          <w:t>«</w:t>
        </w:r>
        <w:r w:rsidR="00EB3BD2" w:rsidRPr="0045561A">
          <w:rPr>
            <w:rFonts w:ascii="Times New Roman" w:hAnsi="Times New Roman" w:cs="Times New Roman"/>
            <w:sz w:val="28"/>
            <w:szCs w:val="28"/>
          </w:rPr>
          <w:t>в</w:t>
        </w:r>
        <w:r w:rsidR="0018045F" w:rsidRPr="0045561A">
          <w:rPr>
            <w:rFonts w:ascii="Times New Roman" w:hAnsi="Times New Roman" w:cs="Times New Roman"/>
            <w:sz w:val="28"/>
            <w:szCs w:val="28"/>
          </w:rPr>
          <w:t>»</w:t>
        </w:r>
        <w:r w:rsidR="00EB3BD2" w:rsidRPr="0045561A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 w:rsidR="00FE179E">
        <w:rPr>
          <w:rFonts w:ascii="Times New Roman" w:hAnsi="Times New Roman" w:cs="Times New Roman"/>
          <w:sz w:val="28"/>
          <w:szCs w:val="28"/>
        </w:rPr>
        <w:t>5.1</w:t>
      </w:r>
      <w:r w:rsidR="00EB3BD2" w:rsidRPr="0045561A">
        <w:rPr>
          <w:rFonts w:ascii="Times New Roman" w:hAnsi="Times New Roman" w:cs="Times New Roman"/>
          <w:sz w:val="28"/>
          <w:szCs w:val="28"/>
        </w:rPr>
        <w:t xml:space="preserve"> настоящего Порядка, при реорганизации:</w:t>
      </w:r>
    </w:p>
    <w:p w14:paraId="18E5746E" w14:textId="1A1C5F00" w:rsidR="00EB3BD2" w:rsidRPr="0045561A" w:rsidRDefault="00010C35" w:rsidP="001177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B3BD2" w:rsidRPr="0045561A">
        <w:rPr>
          <w:rFonts w:ascii="Times New Roman" w:hAnsi="Times New Roman" w:cs="Times New Roman"/>
          <w:sz w:val="28"/>
          <w:szCs w:val="28"/>
        </w:rPr>
        <w:t xml:space="preserve">в форме присоединения, слияния </w:t>
      </w:r>
      <w:r w:rsidR="0037759C" w:rsidRPr="0045561A">
        <w:rPr>
          <w:rFonts w:ascii="Times New Roman" w:hAnsi="Times New Roman" w:cs="Times New Roman"/>
          <w:sz w:val="28"/>
          <w:szCs w:val="28"/>
        </w:rPr>
        <w:t>–</w:t>
      </w:r>
      <w:r w:rsidR="00EB3BD2" w:rsidRPr="0045561A">
        <w:rPr>
          <w:rFonts w:ascii="Times New Roman" w:hAnsi="Times New Roman" w:cs="Times New Roman"/>
          <w:sz w:val="28"/>
          <w:szCs w:val="28"/>
        </w:rPr>
        <w:t xml:space="preserve"> показатели Плана Учреждения-правопреемника формируются с учетом показателей Планов реорганизуемых Учреждений, прекращающих свою деятельность, путем построчного объединения (суммирования) показателей поступлений и выплат;</w:t>
      </w:r>
    </w:p>
    <w:p w14:paraId="35B0700F" w14:textId="4D75533F" w:rsidR="00EB3BD2" w:rsidRPr="0045561A" w:rsidRDefault="00010C35" w:rsidP="001177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B3BD2" w:rsidRPr="0045561A">
        <w:rPr>
          <w:rFonts w:ascii="Times New Roman" w:hAnsi="Times New Roman" w:cs="Times New Roman"/>
          <w:sz w:val="28"/>
          <w:szCs w:val="28"/>
        </w:rPr>
        <w:t xml:space="preserve">в форме выделения </w:t>
      </w:r>
      <w:r w:rsidR="006E3335" w:rsidRPr="0045561A">
        <w:rPr>
          <w:rFonts w:ascii="Times New Roman" w:hAnsi="Times New Roman" w:cs="Times New Roman"/>
          <w:sz w:val="28"/>
          <w:szCs w:val="28"/>
        </w:rPr>
        <w:t>–</w:t>
      </w:r>
      <w:r w:rsidR="00EB3BD2" w:rsidRPr="0045561A">
        <w:rPr>
          <w:rFonts w:ascii="Times New Roman" w:hAnsi="Times New Roman" w:cs="Times New Roman"/>
          <w:sz w:val="28"/>
          <w:szCs w:val="28"/>
        </w:rPr>
        <w:t xml:space="preserve"> показатели Плана Учреждения, реорганизованного путем выделения из него других Учреждений, подлежат уменьшению на показатели поступлений и выплат Планов вновь возникших юридических лиц;</w:t>
      </w:r>
    </w:p>
    <w:p w14:paraId="4CC7CFF5" w14:textId="29078655" w:rsidR="00EB3BD2" w:rsidRPr="0045561A" w:rsidRDefault="00010C35" w:rsidP="001177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B3BD2" w:rsidRPr="0045561A">
        <w:rPr>
          <w:rFonts w:ascii="Times New Roman" w:hAnsi="Times New Roman" w:cs="Times New Roman"/>
          <w:sz w:val="28"/>
          <w:szCs w:val="28"/>
        </w:rPr>
        <w:t xml:space="preserve">в форме разделения </w:t>
      </w:r>
      <w:r w:rsidR="006E3335" w:rsidRPr="0045561A">
        <w:rPr>
          <w:rFonts w:ascii="Times New Roman" w:hAnsi="Times New Roman" w:cs="Times New Roman"/>
          <w:sz w:val="28"/>
          <w:szCs w:val="28"/>
        </w:rPr>
        <w:t>–</w:t>
      </w:r>
      <w:r w:rsidR="00EB3BD2" w:rsidRPr="0045561A">
        <w:rPr>
          <w:rFonts w:ascii="Times New Roman" w:hAnsi="Times New Roman" w:cs="Times New Roman"/>
          <w:sz w:val="28"/>
          <w:szCs w:val="28"/>
        </w:rPr>
        <w:t xml:space="preserve">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Учреждения, прекращающего свою деятельность.</w:t>
      </w:r>
    </w:p>
    <w:p w14:paraId="2881C20C" w14:textId="77777777" w:rsidR="00EB3BD2" w:rsidRPr="0045561A" w:rsidRDefault="00EB3BD2" w:rsidP="001177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61A">
        <w:rPr>
          <w:rFonts w:ascii="Times New Roman" w:hAnsi="Times New Roman" w:cs="Times New Roman"/>
          <w:sz w:val="28"/>
          <w:szCs w:val="28"/>
        </w:rPr>
        <w:t>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</w:t>
      </w:r>
      <w:proofErr w:type="gramStart"/>
      <w:r w:rsidRPr="0045561A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45561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5561A">
        <w:rPr>
          <w:rFonts w:ascii="Times New Roman" w:hAnsi="Times New Roman" w:cs="Times New Roman"/>
          <w:sz w:val="28"/>
          <w:szCs w:val="28"/>
        </w:rPr>
        <w:t>) Учреждения(</w:t>
      </w:r>
      <w:proofErr w:type="spellStart"/>
      <w:r w:rsidRPr="0045561A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45561A">
        <w:rPr>
          <w:rFonts w:ascii="Times New Roman" w:hAnsi="Times New Roman" w:cs="Times New Roman"/>
          <w:sz w:val="28"/>
          <w:szCs w:val="28"/>
        </w:rPr>
        <w:t>) до начала реорганизации.</w:t>
      </w:r>
    </w:p>
    <w:p w14:paraId="14FE0A3F" w14:textId="2C83EC3F" w:rsidR="00EB3BD2" w:rsidRPr="0045561A" w:rsidRDefault="002F1BCD" w:rsidP="001177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EB3BD2" w:rsidRPr="0045561A">
        <w:rPr>
          <w:rFonts w:ascii="Times New Roman" w:hAnsi="Times New Roman" w:cs="Times New Roman"/>
          <w:sz w:val="28"/>
          <w:szCs w:val="28"/>
        </w:rPr>
        <w:t>. Утверждение Плана с учетом изменений, касающихся изменения объема услуг (работ</w:t>
      </w:r>
      <w:r w:rsidR="00EB3BD2" w:rsidRPr="008F2328">
        <w:rPr>
          <w:rFonts w:ascii="Times New Roman" w:hAnsi="Times New Roman" w:cs="Times New Roman"/>
          <w:sz w:val="28"/>
          <w:szCs w:val="28"/>
        </w:rPr>
        <w:t>), предоставляемых за плату, а также изменения объема безвозмездных поступлений от юридических и физических лиц, осуществляется не позднее 1</w:t>
      </w:r>
      <w:r w:rsidR="005A581E" w:rsidRPr="008F2328">
        <w:rPr>
          <w:rFonts w:ascii="Times New Roman" w:hAnsi="Times New Roman" w:cs="Times New Roman"/>
          <w:sz w:val="28"/>
          <w:szCs w:val="28"/>
        </w:rPr>
        <w:t>0</w:t>
      </w:r>
      <w:r w:rsidR="00EB3BD2" w:rsidRPr="008F2328">
        <w:rPr>
          <w:rFonts w:ascii="Times New Roman" w:hAnsi="Times New Roman" w:cs="Times New Roman"/>
          <w:sz w:val="28"/>
          <w:szCs w:val="28"/>
        </w:rPr>
        <w:t xml:space="preserve"> рабочих дней со дня утверждения приказа руководителя Учреждения о внесении изменений в План. В остальных</w:t>
      </w:r>
      <w:r w:rsidR="00EB3BD2" w:rsidRPr="0045561A">
        <w:rPr>
          <w:rFonts w:ascii="Times New Roman" w:hAnsi="Times New Roman" w:cs="Times New Roman"/>
          <w:sz w:val="28"/>
          <w:szCs w:val="28"/>
        </w:rPr>
        <w:t xml:space="preserve"> случаях утверждение Плана с учетом изменений осуществляется в </w:t>
      </w:r>
      <w:r w:rsidR="000C6581" w:rsidRPr="0045561A">
        <w:rPr>
          <w:rFonts w:ascii="Times New Roman" w:hAnsi="Times New Roman" w:cs="Times New Roman"/>
          <w:sz w:val="28"/>
          <w:szCs w:val="28"/>
        </w:rPr>
        <w:t xml:space="preserve">соответствии с разделом </w:t>
      </w:r>
      <w:r w:rsidR="00FE179E">
        <w:rPr>
          <w:rFonts w:ascii="Times New Roman" w:hAnsi="Times New Roman" w:cs="Times New Roman"/>
          <w:sz w:val="28"/>
          <w:szCs w:val="28"/>
        </w:rPr>
        <w:t>4</w:t>
      </w:r>
      <w:r w:rsidR="000C6581" w:rsidRPr="0045561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6FFCE92F" w14:textId="0817D7AE" w:rsidR="00EB3BD2" w:rsidRPr="0045561A" w:rsidRDefault="00EB3BD2" w:rsidP="001177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61A">
        <w:rPr>
          <w:rFonts w:ascii="Times New Roman" w:hAnsi="Times New Roman" w:cs="Times New Roman"/>
          <w:sz w:val="28"/>
          <w:szCs w:val="28"/>
        </w:rPr>
        <w:t xml:space="preserve">Утвержденный План с учетом изменений размещается </w:t>
      </w:r>
      <w:r w:rsidR="002C6113" w:rsidRPr="0045561A">
        <w:rPr>
          <w:rFonts w:ascii="Times New Roman" w:hAnsi="Times New Roman" w:cs="Times New Roman"/>
          <w:sz w:val="28"/>
          <w:szCs w:val="28"/>
        </w:rPr>
        <w:t xml:space="preserve">Учреждением в электронном виде в программном комплексе «Бюджет-Смарт» и </w:t>
      </w:r>
      <w:r w:rsidRPr="0045561A">
        <w:rPr>
          <w:rFonts w:ascii="Times New Roman" w:hAnsi="Times New Roman" w:cs="Times New Roman"/>
          <w:sz w:val="28"/>
          <w:szCs w:val="28"/>
        </w:rPr>
        <w:t xml:space="preserve">на официальном сайте в </w:t>
      </w:r>
      <w:r w:rsidRPr="00A84682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18045F" w:rsidRPr="00A84682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A84682">
        <w:rPr>
          <w:rFonts w:ascii="Times New Roman" w:hAnsi="Times New Roman" w:cs="Times New Roman"/>
          <w:sz w:val="28"/>
          <w:szCs w:val="28"/>
        </w:rPr>
        <w:t>Интернет</w:t>
      </w:r>
      <w:r w:rsidR="0018045F" w:rsidRPr="00A84682">
        <w:rPr>
          <w:rFonts w:ascii="Times New Roman" w:hAnsi="Times New Roman" w:cs="Times New Roman"/>
          <w:sz w:val="28"/>
          <w:szCs w:val="28"/>
        </w:rPr>
        <w:t>»</w:t>
      </w:r>
      <w:r w:rsidRPr="00A84682">
        <w:rPr>
          <w:rFonts w:ascii="Times New Roman" w:hAnsi="Times New Roman" w:cs="Times New Roman"/>
          <w:sz w:val="28"/>
          <w:szCs w:val="28"/>
        </w:rPr>
        <w:t xml:space="preserve"> www.bus.gov.ru в соответствии с </w:t>
      </w:r>
      <w:hyperlink r:id="rId22" w:history="1">
        <w:r w:rsidRPr="00A8468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</w:hyperlink>
      <w:r w:rsidR="00AE22F7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4</w:t>
      </w:r>
      <w:r w:rsidR="00A84682" w:rsidRPr="00A84682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.4</w:t>
      </w:r>
      <w:r w:rsidRPr="00A84682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45561A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0CEA9F20" w14:textId="38FC7238" w:rsidR="00B903A9" w:rsidRDefault="000C6581" w:rsidP="002C61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61A">
        <w:rPr>
          <w:rFonts w:ascii="Times New Roman" w:hAnsi="Times New Roman" w:cs="Times New Roman"/>
          <w:sz w:val="28"/>
          <w:szCs w:val="28"/>
        </w:rPr>
        <w:t xml:space="preserve">Направление Плана с учетом изменений для согласования осуществляется в соответствии </w:t>
      </w:r>
      <w:r w:rsidRPr="00A84682">
        <w:rPr>
          <w:rFonts w:ascii="Times New Roman" w:hAnsi="Times New Roman" w:cs="Times New Roman"/>
          <w:sz w:val="28"/>
          <w:szCs w:val="28"/>
        </w:rPr>
        <w:t xml:space="preserve">с пунктом </w:t>
      </w:r>
      <w:r w:rsidR="00A84682" w:rsidRPr="00A84682">
        <w:rPr>
          <w:rFonts w:ascii="Times New Roman" w:hAnsi="Times New Roman" w:cs="Times New Roman"/>
          <w:sz w:val="28"/>
          <w:szCs w:val="28"/>
        </w:rPr>
        <w:t>4.2</w:t>
      </w:r>
      <w:r w:rsidR="009D7BE9" w:rsidRPr="00A84682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9D7BE9" w:rsidRPr="0045561A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0E928F0B" w14:textId="77777777" w:rsidR="002F1881" w:rsidRDefault="002F1881" w:rsidP="002C61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864F2C" w14:textId="77777777" w:rsidR="002F1881" w:rsidRDefault="002F1881" w:rsidP="002C61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3"/>
      </w:tblGrid>
      <w:tr w:rsidR="00950A86" w:rsidRPr="00395AD5" w14:paraId="170D1328" w14:textId="77777777" w:rsidTr="00965F96">
        <w:tc>
          <w:tcPr>
            <w:tcW w:w="8753" w:type="dxa"/>
          </w:tcPr>
          <w:p w14:paraId="5F6C2A31" w14:textId="77777777" w:rsidR="006C6FE6" w:rsidRDefault="006C6FE6" w:rsidP="00950A86">
            <w:pPr>
              <w:pStyle w:val="ConsPlusNormal"/>
              <w:widowControl w:val="0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B90F0" w14:textId="77777777" w:rsidR="006C6FE6" w:rsidRDefault="006C6FE6" w:rsidP="00950A86">
            <w:pPr>
              <w:pStyle w:val="ConsPlusNormal"/>
              <w:widowControl w:val="0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419B0" w14:textId="77777777" w:rsidR="006C6FE6" w:rsidRDefault="006C6FE6" w:rsidP="00950A86">
            <w:pPr>
              <w:pStyle w:val="ConsPlusNormal"/>
              <w:widowControl w:val="0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A27E4" w14:textId="77777777" w:rsidR="006C6FE6" w:rsidRDefault="006C6FE6" w:rsidP="00950A86">
            <w:pPr>
              <w:pStyle w:val="ConsPlusNormal"/>
              <w:widowControl w:val="0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491D15" w14:textId="77777777" w:rsidR="006C6FE6" w:rsidRDefault="006C6FE6" w:rsidP="00950A86">
            <w:pPr>
              <w:pStyle w:val="ConsPlusNormal"/>
              <w:widowControl w:val="0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EDA4DE" w14:textId="77777777" w:rsidR="006C6FE6" w:rsidRDefault="006C6FE6" w:rsidP="00950A86">
            <w:pPr>
              <w:pStyle w:val="ConsPlusNormal"/>
              <w:widowControl w:val="0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DAA467" w14:textId="77777777" w:rsidR="006C6FE6" w:rsidRDefault="006C6FE6" w:rsidP="00950A86">
            <w:pPr>
              <w:pStyle w:val="ConsPlusNormal"/>
              <w:widowControl w:val="0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1CF65" w14:textId="77777777" w:rsidR="006C6FE6" w:rsidRDefault="006C6FE6" w:rsidP="00950A86">
            <w:pPr>
              <w:pStyle w:val="ConsPlusNormal"/>
              <w:widowControl w:val="0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E3693" w14:textId="77777777" w:rsidR="006C6FE6" w:rsidRDefault="006C6FE6" w:rsidP="00950A86">
            <w:pPr>
              <w:pStyle w:val="ConsPlusNormal"/>
              <w:widowControl w:val="0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E079EB" w14:textId="77777777" w:rsidR="006C6FE6" w:rsidRDefault="006C6FE6" w:rsidP="00950A86">
            <w:pPr>
              <w:pStyle w:val="ConsPlusNormal"/>
              <w:widowControl w:val="0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B22860" w14:textId="77777777" w:rsidR="006C6FE6" w:rsidRDefault="006C6FE6" w:rsidP="00950A86">
            <w:pPr>
              <w:pStyle w:val="ConsPlusNormal"/>
              <w:widowControl w:val="0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C3DC65" w14:textId="77777777" w:rsidR="006C6FE6" w:rsidRDefault="006C6FE6" w:rsidP="00950A86">
            <w:pPr>
              <w:pStyle w:val="ConsPlusNormal"/>
              <w:widowControl w:val="0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EAC948" w14:textId="77777777" w:rsidR="006C6FE6" w:rsidRDefault="006C6FE6" w:rsidP="00950A86">
            <w:pPr>
              <w:pStyle w:val="ConsPlusNormal"/>
              <w:widowControl w:val="0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38D103" w14:textId="77777777" w:rsidR="006C6FE6" w:rsidRDefault="006C6FE6" w:rsidP="00950A86">
            <w:pPr>
              <w:pStyle w:val="ConsPlusNormal"/>
              <w:widowControl w:val="0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B70B53" w14:textId="77777777" w:rsidR="006C6FE6" w:rsidRDefault="006C6FE6" w:rsidP="00950A86">
            <w:pPr>
              <w:pStyle w:val="ConsPlusNormal"/>
              <w:widowControl w:val="0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A4193" w14:textId="77777777" w:rsidR="006C6FE6" w:rsidRDefault="006C6FE6" w:rsidP="00950A86">
            <w:pPr>
              <w:pStyle w:val="ConsPlusNormal"/>
              <w:widowControl w:val="0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F276BF" w14:textId="77777777" w:rsidR="006C6FE6" w:rsidRDefault="006C6FE6" w:rsidP="00950A86">
            <w:pPr>
              <w:pStyle w:val="ConsPlusNormal"/>
              <w:widowControl w:val="0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C26F20" w14:textId="77777777" w:rsidR="006C6FE6" w:rsidRDefault="006C6FE6" w:rsidP="00950A86">
            <w:pPr>
              <w:pStyle w:val="ConsPlusNormal"/>
              <w:widowControl w:val="0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2E14A4" w14:textId="77777777" w:rsidR="006C6FE6" w:rsidRDefault="006C6FE6" w:rsidP="00950A86">
            <w:pPr>
              <w:pStyle w:val="ConsPlusNormal"/>
              <w:widowControl w:val="0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DA8E46" w14:textId="77777777" w:rsidR="006C6FE6" w:rsidRDefault="006C6FE6" w:rsidP="00950A86">
            <w:pPr>
              <w:pStyle w:val="ConsPlusNormal"/>
              <w:widowControl w:val="0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910433" w14:textId="77777777" w:rsidR="006C6FE6" w:rsidRDefault="006C6FE6" w:rsidP="00950A86">
            <w:pPr>
              <w:pStyle w:val="ConsPlusNormal"/>
              <w:widowControl w:val="0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ADA2A" w14:textId="77777777" w:rsidR="006C6FE6" w:rsidRDefault="006C6FE6" w:rsidP="00950A86">
            <w:pPr>
              <w:pStyle w:val="ConsPlusNormal"/>
              <w:widowControl w:val="0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05B97" w14:textId="77777777" w:rsidR="006C6FE6" w:rsidRDefault="006C6FE6" w:rsidP="00950A86">
            <w:pPr>
              <w:pStyle w:val="ConsPlusNormal"/>
              <w:widowControl w:val="0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6AF75" w14:textId="77777777" w:rsidR="006C6FE6" w:rsidRDefault="006C6FE6" w:rsidP="00950A86">
            <w:pPr>
              <w:pStyle w:val="ConsPlusNormal"/>
              <w:widowControl w:val="0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6023C" w14:textId="77777777" w:rsidR="006C6FE6" w:rsidRDefault="006C6FE6" w:rsidP="00950A86">
            <w:pPr>
              <w:pStyle w:val="ConsPlusNormal"/>
              <w:widowControl w:val="0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006C66" w14:textId="77777777" w:rsidR="006C6FE6" w:rsidRDefault="006C6FE6" w:rsidP="00950A86">
            <w:pPr>
              <w:pStyle w:val="ConsPlusNormal"/>
              <w:widowControl w:val="0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B4C29" w14:textId="77777777" w:rsidR="006C6FE6" w:rsidRDefault="006C6FE6" w:rsidP="00950A86">
            <w:pPr>
              <w:pStyle w:val="ConsPlusNormal"/>
              <w:widowControl w:val="0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5A933" w14:textId="77777777" w:rsidR="006C6FE6" w:rsidRDefault="006C6FE6" w:rsidP="00950A86">
            <w:pPr>
              <w:pStyle w:val="ConsPlusNormal"/>
              <w:widowControl w:val="0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28B702" w14:textId="77777777" w:rsidR="006C6FE6" w:rsidRDefault="006C6FE6" w:rsidP="00950A86">
            <w:pPr>
              <w:pStyle w:val="ConsPlusNormal"/>
              <w:widowControl w:val="0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01AB62" w14:textId="77777777" w:rsidR="006C6FE6" w:rsidRDefault="006C6FE6" w:rsidP="00950A86">
            <w:pPr>
              <w:pStyle w:val="ConsPlusNormal"/>
              <w:widowControl w:val="0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8A3E0" w14:textId="77777777" w:rsidR="006C6FE6" w:rsidRDefault="006C6FE6" w:rsidP="00950A86">
            <w:pPr>
              <w:pStyle w:val="ConsPlusNormal"/>
              <w:widowControl w:val="0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53709D" w14:textId="77777777" w:rsidR="006C6FE6" w:rsidRDefault="006C6FE6" w:rsidP="00950A86">
            <w:pPr>
              <w:pStyle w:val="ConsPlusNormal"/>
              <w:widowControl w:val="0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13FF44" w14:textId="77777777" w:rsidR="006C6FE6" w:rsidRDefault="006C6FE6" w:rsidP="00950A86">
            <w:pPr>
              <w:pStyle w:val="ConsPlusNormal"/>
              <w:widowControl w:val="0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34B170" w14:textId="77777777" w:rsidR="006C6FE6" w:rsidRDefault="006C6FE6" w:rsidP="00950A86">
            <w:pPr>
              <w:pStyle w:val="ConsPlusNormal"/>
              <w:widowControl w:val="0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7F871" w14:textId="77777777" w:rsidR="006C6FE6" w:rsidRDefault="006C6FE6" w:rsidP="00950A86">
            <w:pPr>
              <w:pStyle w:val="ConsPlusNormal"/>
              <w:widowControl w:val="0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2F053" w14:textId="77777777" w:rsidR="006C6FE6" w:rsidRDefault="006C6FE6" w:rsidP="00950A86">
            <w:pPr>
              <w:pStyle w:val="ConsPlusNormal"/>
              <w:widowControl w:val="0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F15165" w14:textId="77777777" w:rsidR="00965F96" w:rsidRPr="006C6FE6" w:rsidRDefault="00771911" w:rsidP="00950A86">
            <w:pPr>
              <w:pStyle w:val="ConsPlusNormal"/>
              <w:widowControl w:val="0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6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14:paraId="3933E60B" w14:textId="178CB842" w:rsidR="00950A86" w:rsidRPr="006C6FE6" w:rsidRDefault="00950A86" w:rsidP="00771911">
            <w:pPr>
              <w:pStyle w:val="ConsPlusNormal"/>
              <w:widowControl w:val="0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6FE6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="00771911" w:rsidRPr="00395AD5">
              <w:rPr>
                <w:rFonts w:ascii="Times New Roman" w:hAnsi="Times New Roman" w:cs="Times New Roman"/>
                <w:sz w:val="28"/>
                <w:szCs w:val="28"/>
              </w:rPr>
              <w:t>составления и утверждения                                                        плана финансово-хозяйственной деятельности                             муниципальных учреждений, в отношении которых</w:t>
            </w:r>
            <w:r w:rsidR="00771911" w:rsidRPr="00395A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 w:rsidR="00771911" w:rsidRPr="00395AD5">
              <w:rPr>
                <w:rFonts w:ascii="Times New Roman" w:hAnsi="Times New Roman" w:cs="Times New Roman"/>
                <w:sz w:val="28"/>
                <w:szCs w:val="28"/>
              </w:rPr>
              <w:t>функции и полномочия учредителя осуществляет администрация городского округа Кохма</w:t>
            </w:r>
          </w:p>
        </w:tc>
      </w:tr>
      <w:tr w:rsidR="00965F96" w14:paraId="591E97E7" w14:textId="77777777" w:rsidTr="00965F96">
        <w:tc>
          <w:tcPr>
            <w:tcW w:w="8753" w:type="dxa"/>
          </w:tcPr>
          <w:p w14:paraId="6C9CDEDC" w14:textId="77777777" w:rsidR="00965F96" w:rsidRDefault="00965F96" w:rsidP="00950A86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page" w:horzAnchor="margin" w:tblpY="4021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4"/>
        <w:gridCol w:w="2040"/>
        <w:gridCol w:w="2381"/>
        <w:gridCol w:w="1369"/>
      </w:tblGrid>
      <w:tr w:rsidR="00965F96" w:rsidRPr="008F2328" w14:paraId="772DCB98" w14:textId="77777777" w:rsidTr="00965F96">
        <w:tc>
          <w:tcPr>
            <w:tcW w:w="3344" w:type="dxa"/>
            <w:vMerge w:val="restart"/>
          </w:tcPr>
          <w:p w14:paraId="6E0EE02A" w14:textId="77777777" w:rsidR="00965F96" w:rsidRPr="0045561A" w:rsidRDefault="00965F96" w:rsidP="00965F96">
            <w:pPr>
              <w:pStyle w:val="ConsPlusNormal"/>
              <w:rPr>
                <w:i/>
              </w:rPr>
            </w:pPr>
            <w:r w:rsidRPr="0045561A">
              <w:rPr>
                <w:i/>
              </w:rPr>
              <w:t xml:space="preserve">       </w:t>
            </w:r>
          </w:p>
        </w:tc>
        <w:tc>
          <w:tcPr>
            <w:tcW w:w="5790" w:type="dxa"/>
            <w:gridSpan w:val="3"/>
          </w:tcPr>
          <w:p w14:paraId="4BBAAD42" w14:textId="77777777" w:rsidR="00965F96" w:rsidRPr="008F2328" w:rsidRDefault="00965F96" w:rsidP="00965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959C82" w14:textId="77777777" w:rsidR="00965F96" w:rsidRPr="008F2328" w:rsidRDefault="00965F96" w:rsidP="00965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A217C5" w14:textId="77777777" w:rsidR="00965F96" w:rsidRPr="008F2328" w:rsidRDefault="00965F96" w:rsidP="00965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2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Утверждаю</w:t>
            </w:r>
          </w:p>
          <w:p w14:paraId="3E76B3AA" w14:textId="77777777" w:rsidR="00965F96" w:rsidRPr="008F2328" w:rsidRDefault="00965F96" w:rsidP="00965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D74517" w14:textId="77777777" w:rsidR="00965F96" w:rsidRPr="008F2328" w:rsidRDefault="00965F96" w:rsidP="00965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2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</w:t>
            </w:r>
          </w:p>
          <w:p w14:paraId="4A2BD3DC" w14:textId="77777777" w:rsidR="008F2328" w:rsidRPr="008F2328" w:rsidRDefault="00965F96" w:rsidP="00965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2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 должности руководителя</w:t>
            </w:r>
            <w:r w:rsidR="008F2328" w:rsidRPr="008F2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учредителя)</w:t>
            </w:r>
            <w:r w:rsidRPr="008F2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AA5F24A" w14:textId="77777777" w:rsidR="008F2328" w:rsidRPr="008F2328" w:rsidRDefault="008F2328" w:rsidP="00965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03ED75" w14:textId="0E6B6F9F" w:rsidR="00965F96" w:rsidRPr="008F2328" w:rsidRDefault="00965F96" w:rsidP="00965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2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</w:t>
            </w:r>
          </w:p>
          <w:p w14:paraId="50B97E44" w14:textId="77777777" w:rsidR="00965F96" w:rsidRPr="008F2328" w:rsidRDefault="00965F96" w:rsidP="00965F96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F2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 учредителя)</w:t>
            </w:r>
          </w:p>
        </w:tc>
      </w:tr>
      <w:tr w:rsidR="00965F96" w:rsidRPr="0045561A" w14:paraId="699AE29E" w14:textId="77777777" w:rsidTr="00965F96">
        <w:tc>
          <w:tcPr>
            <w:tcW w:w="3344" w:type="dxa"/>
            <w:vMerge/>
          </w:tcPr>
          <w:p w14:paraId="32E87EB4" w14:textId="77777777" w:rsidR="00965F96" w:rsidRPr="0045561A" w:rsidRDefault="00965F96" w:rsidP="00965F96">
            <w:pPr>
              <w:pStyle w:val="ConsPlusNormal"/>
              <w:jc w:val="center"/>
            </w:pPr>
          </w:p>
        </w:tc>
        <w:tc>
          <w:tcPr>
            <w:tcW w:w="2040" w:type="dxa"/>
          </w:tcPr>
          <w:p w14:paraId="1C519C3B" w14:textId="77777777" w:rsidR="00965F96" w:rsidRPr="00D766EC" w:rsidRDefault="00965F96" w:rsidP="00965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</w:t>
            </w:r>
          </w:p>
          <w:p w14:paraId="01E338F0" w14:textId="77777777" w:rsidR="00965F96" w:rsidRPr="00D766EC" w:rsidRDefault="00965F96" w:rsidP="00965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3750" w:type="dxa"/>
            <w:gridSpan w:val="2"/>
          </w:tcPr>
          <w:p w14:paraId="050BF6D4" w14:textId="77777777" w:rsidR="00965F96" w:rsidRPr="00D766EC" w:rsidRDefault="00965F96" w:rsidP="00965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</w:t>
            </w:r>
          </w:p>
          <w:p w14:paraId="3708D9DE" w14:textId="77777777" w:rsidR="00965F96" w:rsidRPr="00D766EC" w:rsidRDefault="00965F96" w:rsidP="00965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  <w:tr w:rsidR="00965F96" w:rsidRPr="0045561A" w14:paraId="209E35B0" w14:textId="77777777" w:rsidTr="00965F96">
        <w:tc>
          <w:tcPr>
            <w:tcW w:w="3344" w:type="dxa"/>
            <w:vMerge/>
          </w:tcPr>
          <w:p w14:paraId="75F4B52A" w14:textId="77777777" w:rsidR="00965F96" w:rsidRPr="0045561A" w:rsidRDefault="00965F96" w:rsidP="00965F96">
            <w:pPr>
              <w:pStyle w:val="ConsPlusNormal"/>
              <w:jc w:val="center"/>
            </w:pPr>
          </w:p>
        </w:tc>
        <w:tc>
          <w:tcPr>
            <w:tcW w:w="5790" w:type="dxa"/>
            <w:gridSpan w:val="3"/>
          </w:tcPr>
          <w:p w14:paraId="47D7106E" w14:textId="77777777" w:rsidR="00965F96" w:rsidRPr="00D766EC" w:rsidRDefault="00965F96" w:rsidP="00965F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"__" ___________ 20__ г.</w:t>
            </w:r>
          </w:p>
        </w:tc>
      </w:tr>
      <w:tr w:rsidR="00965F96" w:rsidRPr="0045561A" w14:paraId="05F58BAB" w14:textId="77777777" w:rsidTr="00965F96">
        <w:tc>
          <w:tcPr>
            <w:tcW w:w="9134" w:type="dxa"/>
            <w:gridSpan w:val="4"/>
          </w:tcPr>
          <w:p w14:paraId="01888ADF" w14:textId="77777777" w:rsidR="00965F96" w:rsidRDefault="00965F96" w:rsidP="00965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4448F4" w14:textId="77777777" w:rsidR="00965F96" w:rsidRDefault="00965F96" w:rsidP="00965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7E5FBA" w14:textId="77777777" w:rsidR="00965F96" w:rsidRPr="00D766EC" w:rsidRDefault="00965F96" w:rsidP="00965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финансово-хозяйственной деятельности на 20__ г.</w:t>
            </w:r>
          </w:p>
          <w:p w14:paraId="495818E9" w14:textId="77777777" w:rsidR="00965F96" w:rsidRDefault="00965F96" w:rsidP="00965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 20__ г. и плановый период 20__ и 20__ годов</w:t>
            </w:r>
            <w:proofErr w:type="gramStart"/>
            <w:r w:rsidRPr="00D7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proofErr w:type="gramEnd"/>
            <w:r w:rsidRPr="00D7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B2B44A7" w14:textId="77777777" w:rsidR="00965F96" w:rsidRPr="00D766EC" w:rsidRDefault="00965F96" w:rsidP="00965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5F96" w:rsidRPr="0045561A" w14:paraId="49F7BA36" w14:textId="77777777" w:rsidTr="00965F96">
        <w:tc>
          <w:tcPr>
            <w:tcW w:w="7765" w:type="dxa"/>
            <w:gridSpan w:val="3"/>
            <w:tcBorders>
              <w:right w:val="single" w:sz="4" w:space="0" w:color="auto"/>
            </w:tcBorders>
          </w:tcPr>
          <w:p w14:paraId="37FBE029" w14:textId="77777777" w:rsidR="00965F96" w:rsidRPr="00D766EC" w:rsidRDefault="00965F96" w:rsidP="00965F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51D8" w14:textId="77777777" w:rsidR="00965F96" w:rsidRPr="00D766EC" w:rsidRDefault="00965F96" w:rsidP="00965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Коды</w:t>
            </w:r>
          </w:p>
        </w:tc>
      </w:tr>
      <w:tr w:rsidR="00965F96" w:rsidRPr="0045561A" w14:paraId="19AFC525" w14:textId="77777777" w:rsidTr="00965F96">
        <w:tc>
          <w:tcPr>
            <w:tcW w:w="5384" w:type="dxa"/>
            <w:gridSpan w:val="2"/>
          </w:tcPr>
          <w:p w14:paraId="3FAF954A" w14:textId="77777777" w:rsidR="00965F96" w:rsidRPr="00D766EC" w:rsidRDefault="00965F96" w:rsidP="00965F9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"__" ________ 20__ г</w:t>
            </w:r>
            <w:proofErr w:type="gramStart"/>
            <w:r w:rsidRPr="00D7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  <w:r w:rsidRPr="00D7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14:paraId="4DFF1265" w14:textId="77777777" w:rsidR="00965F96" w:rsidRPr="00D766EC" w:rsidRDefault="00965F96" w:rsidP="00965F9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96B7" w14:textId="77777777" w:rsidR="00965F96" w:rsidRPr="00D766EC" w:rsidRDefault="00965F96" w:rsidP="00965F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5F96" w:rsidRPr="0045561A" w14:paraId="7CF9D4B3" w14:textId="77777777" w:rsidTr="00965F96">
        <w:tc>
          <w:tcPr>
            <w:tcW w:w="5384" w:type="dxa"/>
            <w:gridSpan w:val="2"/>
            <w:vMerge w:val="restart"/>
          </w:tcPr>
          <w:p w14:paraId="072AEE0B" w14:textId="77777777" w:rsidR="00965F96" w:rsidRPr="00D766EC" w:rsidRDefault="00965F96" w:rsidP="00965F9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Орган, осуществляющий функции и полномочия учредителя _________________________________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14:paraId="14FAC80F" w14:textId="77777777" w:rsidR="00965F96" w:rsidRPr="00D766EC" w:rsidRDefault="00965F96" w:rsidP="00965F9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Сводному реестру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936E" w14:textId="77777777" w:rsidR="00965F96" w:rsidRPr="00D766EC" w:rsidRDefault="00965F96" w:rsidP="00965F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5F96" w:rsidRPr="0045561A" w14:paraId="12995612" w14:textId="77777777" w:rsidTr="00965F96">
        <w:tc>
          <w:tcPr>
            <w:tcW w:w="5384" w:type="dxa"/>
            <w:gridSpan w:val="2"/>
            <w:vMerge/>
          </w:tcPr>
          <w:p w14:paraId="1761CD0B" w14:textId="77777777" w:rsidR="00965F96" w:rsidRPr="00D766EC" w:rsidRDefault="00965F96" w:rsidP="00965F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14:paraId="1E03D5C5" w14:textId="77777777" w:rsidR="00965F96" w:rsidRPr="00D766EC" w:rsidRDefault="00965F96" w:rsidP="00965F9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по БК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B7F1" w14:textId="77777777" w:rsidR="00965F96" w:rsidRPr="00D766EC" w:rsidRDefault="00965F96" w:rsidP="00965F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5F96" w:rsidRPr="0045561A" w14:paraId="21A2ECDC" w14:textId="77777777" w:rsidTr="00965F96">
        <w:tc>
          <w:tcPr>
            <w:tcW w:w="5384" w:type="dxa"/>
            <w:gridSpan w:val="2"/>
            <w:vMerge/>
          </w:tcPr>
          <w:p w14:paraId="1F87A8E3" w14:textId="77777777" w:rsidR="00965F96" w:rsidRPr="00D766EC" w:rsidRDefault="00965F96" w:rsidP="00965F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14:paraId="3266D6B8" w14:textId="77777777" w:rsidR="00965F96" w:rsidRPr="00D766EC" w:rsidRDefault="00965F96" w:rsidP="00965F9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Сводному реестру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2AE9" w14:textId="77777777" w:rsidR="00965F96" w:rsidRPr="00D766EC" w:rsidRDefault="00965F96" w:rsidP="00965F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5F96" w:rsidRPr="0045561A" w14:paraId="00A8DCBC" w14:textId="77777777" w:rsidTr="00965F96">
        <w:tc>
          <w:tcPr>
            <w:tcW w:w="5384" w:type="dxa"/>
            <w:gridSpan w:val="2"/>
            <w:vMerge/>
          </w:tcPr>
          <w:p w14:paraId="026580F4" w14:textId="77777777" w:rsidR="00965F96" w:rsidRPr="00D766EC" w:rsidRDefault="00965F96" w:rsidP="00965F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14:paraId="0B10B9A1" w14:textId="77777777" w:rsidR="00965F96" w:rsidRPr="00D766EC" w:rsidRDefault="00965F96" w:rsidP="00965F9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16AE" w14:textId="77777777" w:rsidR="00965F96" w:rsidRPr="00D766EC" w:rsidRDefault="00965F96" w:rsidP="00965F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5F96" w:rsidRPr="0045561A" w14:paraId="403C6B16" w14:textId="77777777" w:rsidTr="00965F96">
        <w:tc>
          <w:tcPr>
            <w:tcW w:w="5384" w:type="dxa"/>
            <w:gridSpan w:val="2"/>
          </w:tcPr>
          <w:p w14:paraId="6928C01E" w14:textId="77777777" w:rsidR="00965F96" w:rsidRPr="00D766EC" w:rsidRDefault="00965F96" w:rsidP="00965F9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________________________________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14:paraId="5B5F40B6" w14:textId="77777777" w:rsidR="00965F96" w:rsidRPr="00D766EC" w:rsidRDefault="00965F96" w:rsidP="00965F9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КПП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72D6" w14:textId="77777777" w:rsidR="00965F96" w:rsidRPr="00D766EC" w:rsidRDefault="00965F96" w:rsidP="00965F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5F96" w:rsidRPr="0045561A" w14:paraId="420F33A6" w14:textId="77777777" w:rsidTr="00965F96">
        <w:tc>
          <w:tcPr>
            <w:tcW w:w="5384" w:type="dxa"/>
            <w:gridSpan w:val="2"/>
          </w:tcPr>
          <w:p w14:paraId="68E501D5" w14:textId="77777777" w:rsidR="00965F96" w:rsidRPr="00D766EC" w:rsidRDefault="00965F96" w:rsidP="00965F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измерения: руб.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14:paraId="3484363A" w14:textId="77777777" w:rsidR="00965F96" w:rsidRPr="00D766EC" w:rsidRDefault="00965F96" w:rsidP="00965F9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hyperlink r:id="rId23" w:history="1">
              <w:r w:rsidRPr="00D766E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0D7C" w14:textId="77777777" w:rsidR="00965F96" w:rsidRPr="00D766EC" w:rsidRDefault="00965F96" w:rsidP="00965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383</w:t>
            </w:r>
          </w:p>
        </w:tc>
      </w:tr>
    </w:tbl>
    <w:p w14:paraId="197E42D8" w14:textId="77777777" w:rsidR="002F1881" w:rsidRDefault="002F1881" w:rsidP="001804C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  <w:sectPr w:rsidR="002F1881" w:rsidSect="001C41F2">
          <w:footerReference w:type="default" r:id="rId24"/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14:paraId="2C63E4D2" w14:textId="04B7C7F2" w:rsidR="00C57A10" w:rsidRPr="0045561A" w:rsidRDefault="00C57A10" w:rsidP="001804C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5561A">
        <w:rPr>
          <w:rFonts w:ascii="Times New Roman" w:hAnsi="Times New Roman" w:cs="Times New Roman"/>
          <w:sz w:val="24"/>
          <w:szCs w:val="24"/>
        </w:rPr>
        <w:lastRenderedPageBreak/>
        <w:t>Раздел 1. Поступления и выплаты</w:t>
      </w:r>
    </w:p>
    <w:p w14:paraId="0F4E0563" w14:textId="77777777" w:rsidR="00C57A10" w:rsidRPr="0045561A" w:rsidRDefault="00C57A10" w:rsidP="00180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992"/>
        <w:gridCol w:w="1701"/>
        <w:gridCol w:w="1418"/>
        <w:gridCol w:w="1417"/>
        <w:gridCol w:w="1418"/>
        <w:gridCol w:w="1417"/>
        <w:gridCol w:w="1560"/>
      </w:tblGrid>
      <w:tr w:rsidR="00C57A10" w:rsidRPr="0045561A" w14:paraId="2A288DF9" w14:textId="77777777" w:rsidTr="00037647"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6A2D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1790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D9A4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Российской Федерации </w:t>
            </w:r>
            <w:r w:rsidRPr="004556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1264" w14:textId="7AF16BC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Аналит</w:t>
            </w:r>
            <w:r w:rsidR="001019F0" w:rsidRPr="004556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  <w:r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 код</w:t>
            </w:r>
            <w:proofErr w:type="gramStart"/>
            <w:r w:rsidRPr="004556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4771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57A10" w:rsidRPr="0045561A" w14:paraId="5821007E" w14:textId="77777777" w:rsidTr="00037647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4DB7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5187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7F2F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116E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7D68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на 20__ г., текущий 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CD75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на 20__ г., первый год планового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D0B5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на 20__ г., второй год планового периода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6301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за пределами планового периода</w:t>
            </w:r>
          </w:p>
        </w:tc>
      </w:tr>
      <w:tr w:rsidR="00C57A10" w:rsidRPr="0045561A" w14:paraId="368FFE50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C788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5325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88C3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5DE7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688B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7FA1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02F5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1EB7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57A10" w:rsidRPr="0045561A" w14:paraId="4BEA63BE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26DE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средств на начало текущего финансового года </w:t>
            </w:r>
            <w:r w:rsidRPr="004556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EA64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CCB5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EF15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BC5E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2BCD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4685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1724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A10" w:rsidRPr="0045561A" w14:paraId="7D18A216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5B8B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средств на конец текущего финансового года </w:t>
            </w:r>
            <w:r w:rsidRPr="004556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E1E7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1EE1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6DE9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6B1F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582E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C755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F3EE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A10" w:rsidRPr="0045561A" w14:paraId="4CC503DF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21C6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Доходы,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8578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0C95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8E9D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F8C0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9DD1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1A03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E30C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A10" w:rsidRPr="0045561A" w14:paraId="46166C96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6AE9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523C51DF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доходы от собственности,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C10F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4F9D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1AEA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7DE4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6979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1209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BD42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A10" w:rsidRPr="0045561A" w14:paraId="6A7EF543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87A3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6D8D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A54C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1DBE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C049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AE8D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1EC7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A40A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A10" w:rsidRPr="0045561A" w14:paraId="5C563233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FF2E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5A81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FC0D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5BDC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D84C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991F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3F55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9080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A10" w:rsidRPr="0045561A" w14:paraId="32E04E07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B51A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6EC099D5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выполнения муниципального задания за счет средств бюджета публично-правового образования, создавшего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7617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37FB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7A1D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93F6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0DB8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4561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658A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A10" w:rsidRPr="0045561A" w14:paraId="79CFD42A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A3D7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2402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1D59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90C9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445C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795A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5C2B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BBBB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A10" w:rsidRPr="0045561A" w14:paraId="32952153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4A4B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DC9E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43CF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2EB2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3BFA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D371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6600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E093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A10" w:rsidRPr="0045561A" w14:paraId="5E23BD6C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304A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безвозмездные денежные поступления,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5722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7B6F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2120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8D42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0580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E840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B68A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A10" w:rsidRPr="0045561A" w14:paraId="1D5D4114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FE5C" w14:textId="77777777" w:rsidR="00C06AE1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14:paraId="1C26CAA7" w14:textId="72C5F1CD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целевые субсидии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2A28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10EF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507C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463E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7DE8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1A3A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011B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A10" w:rsidRPr="0045561A" w14:paraId="42D4A9BF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4EB2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BF82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A496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D779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13A7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A737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AFA3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E511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A10" w:rsidRPr="0045561A" w14:paraId="6ADE367A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774E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прочие доходы,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C4F3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8169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5889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4CDF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DD54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C2F1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992E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A10" w:rsidRPr="0045561A" w14:paraId="2F5BB3CD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CC12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C227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366D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A86D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133E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33D4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FAB2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5EB8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A10" w:rsidRPr="0045561A" w14:paraId="24DD138D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AAFE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доходы от операций с активами,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CA75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D1D4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9E70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0228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9FB5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C12A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3D01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A10" w:rsidRPr="0045561A" w14:paraId="43AC7DAC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6F0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C04D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1F05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BC83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C22F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61AF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63E5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228E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A10" w:rsidRPr="0045561A" w14:paraId="2C8FCC17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500A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поступления, всего </w:t>
            </w:r>
            <w:r w:rsidRPr="004556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5279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A056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B572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A4B6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D334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39BE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35A6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A10" w:rsidRPr="0045561A" w14:paraId="3617144E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5D55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342A4A97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4BFC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E72E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8103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3DDD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FEBB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35A8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532F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57A10" w:rsidRPr="0045561A" w14:paraId="224160B5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3C80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Расходы,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DDB5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4631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8CAE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E8F8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5261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1661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311F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A10" w:rsidRPr="0045561A" w14:paraId="49A33262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CF8E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2F523F39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на выплаты персоналу,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2FDF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4065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6059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0CE1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BF59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883C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2389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57A10" w:rsidRPr="0045561A" w14:paraId="31D06123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BDDC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271055C0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5C66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90FE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353D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649D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B3D3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88DC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2647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57A10" w:rsidRPr="0045561A" w14:paraId="3B9A9288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5269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3FB0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2FF6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AEEE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D401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E170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4C92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5070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57A10" w:rsidRPr="0045561A" w14:paraId="768911E3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4DF0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C48F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69A8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255A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C6F0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A57A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0D52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BEA8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57A10" w:rsidRPr="0045561A" w14:paraId="78193669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3006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01B6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916A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515F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7664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9BBE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9173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E947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57A10" w:rsidRPr="0045561A" w14:paraId="4D442DD8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5074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69A06B26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7821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7655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8DBE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9D53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30D2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E6EC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9E50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57A10" w:rsidRPr="0045561A" w14:paraId="369A41D8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8C96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на иные выплаты работникам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3D85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E7CA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0D5F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B8F3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080A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1F3A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EBBC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57A10" w:rsidRPr="0045561A" w14:paraId="22EE29C4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4CBE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социальные и иные выплаты населению,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EDAB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6807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A325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8AAC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C638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351A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E95B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57A10" w:rsidRPr="0045561A" w14:paraId="3C49B0F8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18A6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154F66FB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7A63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DB37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B01D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07FF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BC12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D0E2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5FD7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57A10" w:rsidRPr="0045561A" w14:paraId="4E195BC2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E94A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7400BBDC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CA0D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3A8C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074B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9A98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8498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B115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41C2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57A10" w:rsidRPr="0045561A" w14:paraId="266394D9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5F3B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выплата стипендий, осуществление иных расходов на социальную поддержку обучающихся за счет сре</w:t>
            </w:r>
            <w:proofErr w:type="gramStart"/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дств ст</w:t>
            </w:r>
            <w:proofErr w:type="gramEnd"/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ипендиального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3E50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61C5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B330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EC23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E14B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C746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97C7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57A10" w:rsidRPr="0045561A" w14:paraId="249F9DE8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FD5B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на премирование физических лиц за достижения в области культуры, </w:t>
            </w:r>
            <w:r w:rsidRPr="00455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728F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2230</w:t>
            </w:r>
          </w:p>
          <w:p w14:paraId="2C44C45F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43FB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DB5C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36D6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5E1F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B5D0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AB47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57A10" w:rsidRPr="0045561A" w14:paraId="7D1C93DB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A254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2A36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2E37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AA3B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6064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B6B2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8063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38DF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57A10" w:rsidRPr="0045561A" w14:paraId="5C432530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3863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034F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C345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F22E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8675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15BD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D3CB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EE4F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57A10" w:rsidRPr="0045561A" w14:paraId="3816D555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9023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0C043F32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 и 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28A6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26B9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4672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68F2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C41C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48DB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B580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57A10" w:rsidRPr="0045561A" w14:paraId="408EAC28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E296" w14:textId="7A419B76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иные налоги (включаемые</w:t>
            </w:r>
            <w:r w:rsidR="00C06AE1"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 в состав расходов) в бюджеты </w:t>
            </w: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бюджетной системы Российской Федерации, а также государственная пошлина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83FD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3F2E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7904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55DD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B6BB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0DA9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CB2F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57A10" w:rsidRPr="0045561A" w14:paraId="62172A3A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4B74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8194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B57B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D153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4C58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BB16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2324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085A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57A10" w:rsidRPr="0045561A" w14:paraId="05DB1C68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E27D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B313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9553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7E8B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A230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09D8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675A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D744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57A10" w:rsidRPr="0045561A" w14:paraId="41383719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66F2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65C32F59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гранты, предоставляемые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5695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3F29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E81B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0FF9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BE31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2582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BF8C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A10" w:rsidRPr="0045561A" w14:paraId="4EB66B46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A0BC" w14:textId="754780FB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гранты, предоставляемые </w:t>
            </w:r>
            <w:r w:rsidR="00E732F0" w:rsidRPr="0045561A">
              <w:rPr>
                <w:rFonts w:ascii="Times New Roman" w:hAnsi="Times New Roman" w:cs="Times New Roman"/>
                <w:sz w:val="24"/>
                <w:szCs w:val="24"/>
              </w:rPr>
              <w:t>автономным</w:t>
            </w: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204B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A87A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11E2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E279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E77D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94B5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A59E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A10" w:rsidRPr="0045561A" w14:paraId="7A385EF0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5CCB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B748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0F56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2956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B2F0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9434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61C2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4BA1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A10" w:rsidRPr="0045561A" w14:paraId="1B8479A1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6889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выплаты (кроме выплат на закупку товаров, работ,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1D51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AC8E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8E71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4A22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E652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CE2E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6DE3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57A10" w:rsidRPr="0045561A" w14:paraId="151AA881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D900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A1BB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3669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2BD2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CA51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53A8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F96C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7036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57A10" w:rsidRPr="0045561A" w14:paraId="79BF2161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0B05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закупку товаров, работ, услуг, всего </w:t>
            </w:r>
            <w:r w:rsidRPr="004556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9475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3DF2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46E7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EB86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6B31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05D9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47DF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A10" w:rsidRPr="0045561A" w14:paraId="78A4DDF6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91AE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5D919B66" w14:textId="1643109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C06AE1" w:rsidRPr="0045561A">
              <w:rPr>
                <w:rFonts w:ascii="Times New Roman" w:hAnsi="Times New Roman" w:cs="Times New Roman"/>
                <w:sz w:val="24"/>
                <w:szCs w:val="24"/>
              </w:rPr>
              <w:t>купку научно-исследовательских,</w:t>
            </w: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 опытно-конструкторских и технологических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7411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8C1D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0981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72F5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D35C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264C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FC17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A10" w:rsidRPr="0045561A" w14:paraId="570DD9BE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1DE0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закупку товаров, работ, услуг в целях капитального ремонта муниципального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0FCA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8411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1ED3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434C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73E5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D9A5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48AD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A10" w:rsidRPr="0045561A" w14:paraId="6D8EC866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3BC1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прочую закупку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48A9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444E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0DB2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49B1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F805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C729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4696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A10" w:rsidRPr="0045561A" w14:paraId="1A380F9D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DE14" w14:textId="25120934" w:rsidR="00C57A10" w:rsidRPr="0045561A" w:rsidRDefault="00C06AE1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57A10" w:rsidRPr="0045561A">
              <w:rPr>
                <w:rFonts w:ascii="Times New Roman" w:hAnsi="Times New Roman" w:cs="Times New Roman"/>
                <w:sz w:val="24"/>
                <w:szCs w:val="24"/>
              </w:rPr>
              <w:t>акупку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63D5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AF8E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B7DE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C552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B66E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530F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29A9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A10" w:rsidRPr="0045561A" w14:paraId="270367A5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BDFE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закупку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AFD0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2660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7FD4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A382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949B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EB1B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3AC2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F70D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A10" w:rsidRPr="0045561A" w14:paraId="36C2C377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E814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муниципальной собственности,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1785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EB08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8812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DF2C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8383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FAFB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201C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A10" w:rsidRPr="0045561A" w14:paraId="3E98EDE1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7848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47004A02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объектов недвижимого </w:t>
            </w:r>
            <w:r w:rsidRPr="00455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муниципальными учреждениями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FF1F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44A5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3580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34E2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A396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711C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FAD0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A10" w:rsidRPr="0045561A" w14:paraId="302BB27C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B54C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(реконструкция) объектов недвижимого имущества муниципальными учреждениями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CEF2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E571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FD7C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6B4A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EFA4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46DC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4F6C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D86" w:rsidRPr="0045561A" w14:paraId="0FAE02EB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9157" w14:textId="6FFC0788" w:rsidR="00A01D86" w:rsidRDefault="00A01D86" w:rsidP="00A01D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9CF6" w14:textId="32B9D169" w:rsidR="00A01D86" w:rsidRPr="0045561A" w:rsidRDefault="00A01D86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417E" w14:textId="1DA37D4B" w:rsidR="00A01D86" w:rsidRPr="0045561A" w:rsidRDefault="00A01D86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3420" w14:textId="77777777" w:rsidR="00A01D86" w:rsidRPr="0045561A" w:rsidRDefault="00A01D86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6FB1" w14:textId="77777777" w:rsidR="00A01D86" w:rsidRPr="0045561A" w:rsidRDefault="00A01D86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9864" w14:textId="77777777" w:rsidR="00A01D86" w:rsidRPr="0045561A" w:rsidRDefault="00A01D86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0BEC" w14:textId="77777777" w:rsidR="00A01D86" w:rsidRPr="0045561A" w:rsidRDefault="00A01D86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1D2C" w14:textId="77777777" w:rsidR="00A01D86" w:rsidRPr="0045561A" w:rsidRDefault="00A01D86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D86" w:rsidRPr="0045561A" w14:paraId="7ECBE1A7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331D" w14:textId="4951C346" w:rsidR="00A01D86" w:rsidRPr="0045561A" w:rsidRDefault="00A01D86" w:rsidP="00A01D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ыплаты,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уменьшающие доход, </w:t>
            </w: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A1A0" w14:textId="240A590D" w:rsidR="00A01D86" w:rsidRPr="0045561A" w:rsidRDefault="00A01D86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328B" w14:textId="3C07010B" w:rsidR="00A01D86" w:rsidRPr="0045561A" w:rsidRDefault="00A01D86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D9E9" w14:textId="77777777" w:rsidR="00A01D86" w:rsidRPr="0045561A" w:rsidRDefault="00A01D86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8A32" w14:textId="77777777" w:rsidR="00A01D86" w:rsidRPr="0045561A" w:rsidRDefault="00A01D86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961A" w14:textId="77777777" w:rsidR="00A01D86" w:rsidRPr="0045561A" w:rsidRDefault="00A01D86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3989" w14:textId="77777777" w:rsidR="00A01D86" w:rsidRPr="0045561A" w:rsidRDefault="00A01D86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31A9" w14:textId="68A5C776" w:rsidR="00A01D86" w:rsidRPr="0045561A" w:rsidRDefault="00A01D86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D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01D86" w:rsidRPr="0045561A" w14:paraId="126FB410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BD86" w14:textId="39DD0163" w:rsidR="00A01D86" w:rsidRPr="0045561A" w:rsidRDefault="00A01D86" w:rsidP="00A01D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9F4BDF0" w14:textId="6F567861" w:rsidR="00A01D86" w:rsidRPr="0045561A" w:rsidRDefault="00A01D86" w:rsidP="00A01D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прибыль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82B8" w14:textId="635522CA" w:rsidR="00A01D86" w:rsidRPr="0045561A" w:rsidRDefault="00A01D86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A137" w14:textId="77777777" w:rsidR="00A01D86" w:rsidRPr="0045561A" w:rsidRDefault="00A01D86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82B1" w14:textId="77777777" w:rsidR="00A01D86" w:rsidRPr="0045561A" w:rsidRDefault="00A01D86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6D42" w14:textId="77777777" w:rsidR="00A01D86" w:rsidRPr="0045561A" w:rsidRDefault="00A01D86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5637" w14:textId="77777777" w:rsidR="00A01D86" w:rsidRPr="0045561A" w:rsidRDefault="00A01D86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62A1" w14:textId="77777777" w:rsidR="00A01D86" w:rsidRPr="0045561A" w:rsidRDefault="00A01D86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B4D8" w14:textId="3AE1F739" w:rsidR="00A01D86" w:rsidRPr="0045561A" w:rsidRDefault="00A01D86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D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57A10" w:rsidRPr="0045561A" w14:paraId="31B81C4A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A2FC" w14:textId="1159F48F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Прочие выплаты,</w:t>
            </w:r>
            <w:r w:rsidR="007A6950"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D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5A64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74AF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4CEB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AA11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07B9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0ADD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A524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57A10" w:rsidRPr="0045561A" w14:paraId="33B5988A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FDEC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56174C08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возврат в бюджет средств субсидии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AE24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6FC0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D5F8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4DEE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7E34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4318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BE04" w14:textId="77777777" w:rsidR="00C57A10" w:rsidRPr="0045561A" w:rsidRDefault="00C57A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57A10" w:rsidRPr="0045561A" w14:paraId="66975155" w14:textId="77777777" w:rsidTr="0003764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ADFD" w14:textId="77777777" w:rsidR="00C57A10" w:rsidRPr="0045561A" w:rsidRDefault="00C57A10" w:rsidP="002F1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A42C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D69E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52CC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5AF6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7D22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8599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2F59" w14:textId="77777777" w:rsidR="00C57A10" w:rsidRPr="0045561A" w:rsidRDefault="00C57A10" w:rsidP="00180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534E1B" w14:textId="77777777" w:rsidR="0095414A" w:rsidRDefault="0095414A" w:rsidP="000376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6180836" w14:textId="77777777" w:rsidR="00C57A10" w:rsidRPr="0045561A" w:rsidRDefault="00C57A10" w:rsidP="000376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61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45561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5561A">
        <w:rPr>
          <w:rFonts w:ascii="Times New Roman" w:hAnsi="Times New Roman" w:cs="Times New Roman"/>
          <w:sz w:val="24"/>
          <w:szCs w:val="24"/>
        </w:rPr>
        <w:t xml:space="preserve"> случае утверждения закона (решения) о бюджете на текущий финансовый год и плановый период.</w:t>
      </w:r>
    </w:p>
    <w:p w14:paraId="7D5D70C9" w14:textId="77777777" w:rsidR="001804CA" w:rsidRPr="0045561A" w:rsidRDefault="00C57A10" w:rsidP="000376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61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45561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5561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5561A">
        <w:rPr>
          <w:rFonts w:ascii="Times New Roman" w:hAnsi="Times New Roman" w:cs="Times New Roman"/>
          <w:sz w:val="24"/>
          <w:szCs w:val="24"/>
        </w:rPr>
        <w:t>казывается дата подписания Плана, а в случае утверждения Плана уполномоченным лицом учреждения – дата утверждения Плана.</w:t>
      </w:r>
    </w:p>
    <w:p w14:paraId="603721C8" w14:textId="04BCB7EC" w:rsidR="00C57A10" w:rsidRPr="0045561A" w:rsidRDefault="00C57A10" w:rsidP="000376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61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Start"/>
      <w:r w:rsidRPr="0045561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5561A">
        <w:rPr>
          <w:rFonts w:ascii="Times New Roman" w:hAnsi="Times New Roman" w:cs="Times New Roman"/>
          <w:sz w:val="24"/>
          <w:szCs w:val="24"/>
        </w:rPr>
        <w:t xml:space="preserve"> графе 3 отражаются:</w:t>
      </w:r>
    </w:p>
    <w:p w14:paraId="190924C7" w14:textId="77777777" w:rsidR="001804CA" w:rsidRPr="0045561A" w:rsidRDefault="00C57A10" w:rsidP="000376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61A">
        <w:rPr>
          <w:rFonts w:ascii="Times New Roman" w:hAnsi="Times New Roman" w:cs="Times New Roman"/>
          <w:sz w:val="24"/>
          <w:szCs w:val="24"/>
        </w:rPr>
        <w:t xml:space="preserve">по строкам 1100 - 1900 - коды аналитической </w:t>
      </w:r>
      <w:proofErr w:type="gramStart"/>
      <w:r w:rsidRPr="0045561A">
        <w:rPr>
          <w:rFonts w:ascii="Times New Roman" w:hAnsi="Times New Roman" w:cs="Times New Roman"/>
          <w:sz w:val="24"/>
          <w:szCs w:val="24"/>
        </w:rPr>
        <w:t>группы подвида доходов бюджетов классификации доходов бюджетов</w:t>
      </w:r>
      <w:proofErr w:type="gramEnd"/>
      <w:r w:rsidRPr="0045561A">
        <w:rPr>
          <w:rFonts w:ascii="Times New Roman" w:hAnsi="Times New Roman" w:cs="Times New Roman"/>
          <w:sz w:val="24"/>
          <w:szCs w:val="24"/>
        </w:rPr>
        <w:t>;</w:t>
      </w:r>
    </w:p>
    <w:p w14:paraId="3423B9EE" w14:textId="0ED4B100" w:rsidR="00C57A10" w:rsidRPr="0045561A" w:rsidRDefault="00C57A10" w:rsidP="000376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61A">
        <w:rPr>
          <w:rFonts w:ascii="Times New Roman" w:hAnsi="Times New Roman" w:cs="Times New Roman"/>
          <w:sz w:val="24"/>
          <w:szCs w:val="24"/>
        </w:rPr>
        <w:t xml:space="preserve">по строкам 1980 - 1990 - коды аналитической </w:t>
      </w:r>
      <w:proofErr w:type="gramStart"/>
      <w:r w:rsidRPr="0045561A">
        <w:rPr>
          <w:rFonts w:ascii="Times New Roman" w:hAnsi="Times New Roman" w:cs="Times New Roman"/>
          <w:sz w:val="24"/>
          <w:szCs w:val="24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45561A">
        <w:rPr>
          <w:rFonts w:ascii="Times New Roman" w:hAnsi="Times New Roman" w:cs="Times New Roman"/>
          <w:sz w:val="24"/>
          <w:szCs w:val="24"/>
        </w:rPr>
        <w:t>;</w:t>
      </w:r>
    </w:p>
    <w:p w14:paraId="59A09EA0" w14:textId="5D89567E" w:rsidR="00C57A10" w:rsidRDefault="00C57A10" w:rsidP="000376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61A">
        <w:rPr>
          <w:rFonts w:ascii="Times New Roman" w:hAnsi="Times New Roman" w:cs="Times New Roman"/>
          <w:sz w:val="24"/>
          <w:szCs w:val="24"/>
        </w:rPr>
        <w:t xml:space="preserve">по строкам 2000 - </w:t>
      </w:r>
      <w:r w:rsidR="00A01D86">
        <w:rPr>
          <w:rFonts w:ascii="Times New Roman" w:hAnsi="Times New Roman" w:cs="Times New Roman"/>
          <w:sz w:val="24"/>
          <w:szCs w:val="24"/>
        </w:rPr>
        <w:t>2800</w:t>
      </w:r>
      <w:r w:rsidRPr="0045561A">
        <w:rPr>
          <w:rFonts w:ascii="Times New Roman" w:hAnsi="Times New Roman" w:cs="Times New Roman"/>
          <w:sz w:val="24"/>
          <w:szCs w:val="24"/>
        </w:rPr>
        <w:t xml:space="preserve"> - коды </w:t>
      </w:r>
      <w:proofErr w:type="gramStart"/>
      <w:r w:rsidRPr="0045561A">
        <w:rPr>
          <w:rFonts w:ascii="Times New Roman" w:hAnsi="Times New Roman" w:cs="Times New Roman"/>
          <w:sz w:val="24"/>
          <w:szCs w:val="24"/>
        </w:rPr>
        <w:t>видов расходов бюджетов классификации расходов бюджетов</w:t>
      </w:r>
      <w:proofErr w:type="gramEnd"/>
      <w:r w:rsidRPr="0045561A">
        <w:rPr>
          <w:rFonts w:ascii="Times New Roman" w:hAnsi="Times New Roman" w:cs="Times New Roman"/>
          <w:sz w:val="24"/>
          <w:szCs w:val="24"/>
        </w:rPr>
        <w:t>;</w:t>
      </w:r>
    </w:p>
    <w:p w14:paraId="78C8115D" w14:textId="26AE7DD1" w:rsidR="00A01D86" w:rsidRPr="0045561A" w:rsidRDefault="00A01D86" w:rsidP="000376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строкам 3000 – 3010 – коды аналитической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группы подвида доходов бюджетов классификации доходов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бюджетов, по которым планируется уплата налогов, уменьшающих доход (в том числе налог на прибыль);</w:t>
      </w:r>
    </w:p>
    <w:p w14:paraId="455BA241" w14:textId="77777777" w:rsidR="00C57A10" w:rsidRPr="0045561A" w:rsidRDefault="00C57A10" w:rsidP="000376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61A">
        <w:rPr>
          <w:rFonts w:ascii="Times New Roman" w:hAnsi="Times New Roman" w:cs="Times New Roman"/>
          <w:sz w:val="24"/>
          <w:szCs w:val="24"/>
        </w:rPr>
        <w:t xml:space="preserve">по строкам 4000 - 4040 - коды аналитической </w:t>
      </w:r>
      <w:proofErr w:type="gramStart"/>
      <w:r w:rsidRPr="0045561A">
        <w:rPr>
          <w:rFonts w:ascii="Times New Roman" w:hAnsi="Times New Roman" w:cs="Times New Roman"/>
          <w:sz w:val="24"/>
          <w:szCs w:val="24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45561A">
        <w:rPr>
          <w:rFonts w:ascii="Times New Roman" w:hAnsi="Times New Roman" w:cs="Times New Roman"/>
          <w:sz w:val="24"/>
          <w:szCs w:val="24"/>
        </w:rPr>
        <w:t>.</w:t>
      </w:r>
    </w:p>
    <w:p w14:paraId="676C79EB" w14:textId="77777777" w:rsidR="00C57A10" w:rsidRPr="0045561A" w:rsidRDefault="00C57A10" w:rsidP="000376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61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Pr="0045561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5561A">
        <w:rPr>
          <w:rFonts w:ascii="Times New Roman" w:hAnsi="Times New Roman" w:cs="Times New Roman"/>
          <w:sz w:val="24"/>
          <w:szCs w:val="24"/>
        </w:rPr>
        <w:t xml:space="preserve"> графе 4 указывается код классификации операций сектора государственного управления в соответствии с </w:t>
      </w:r>
      <w:hyperlink r:id="rId25" w:history="1">
        <w:r w:rsidRPr="0045561A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45561A">
        <w:rPr>
          <w:rFonts w:ascii="Times New Roman" w:hAnsi="Times New Roman" w:cs="Times New Roman"/>
          <w:sz w:val="24"/>
          <w:szCs w:val="24"/>
        </w:rPr>
        <w:t xml:space="preserve"> применения классификации операций сектора государственного управления, утвержденным приказом Министерства финансов </w:t>
      </w:r>
      <w:r w:rsidRPr="0045561A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от 29 ноября 2017 г. N 209н, и (или) коды иных аналитических показателей, в случае, если Порядком органа – учредителя предусмотрена указанная детализация. </w:t>
      </w:r>
    </w:p>
    <w:p w14:paraId="478E2934" w14:textId="77777777" w:rsidR="00C57A10" w:rsidRPr="0045561A" w:rsidRDefault="00C57A10" w:rsidP="000376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61A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proofErr w:type="gramStart"/>
      <w:r w:rsidRPr="0045561A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45561A">
        <w:rPr>
          <w:rFonts w:ascii="Times New Roman" w:hAnsi="Times New Roman" w:cs="Times New Roman"/>
          <w:sz w:val="24"/>
          <w:szCs w:val="24"/>
        </w:rPr>
        <w:t>о строкам 0001 и 0002 указываются планируемые суммы остатков средств на начало и на конец планируемого года, если указанные показатели по решению органа, осуществляющего функции и полномочия учредителя, планируются на этапе формирования проекта Плана, либо указываются фактические остатки средств при внесении изменений в утвержденный План после завершения отчетного финансового года.</w:t>
      </w:r>
    </w:p>
    <w:p w14:paraId="33CF7AE5" w14:textId="77777777" w:rsidR="00C57A10" w:rsidRPr="0045561A" w:rsidRDefault="00C57A10" w:rsidP="000376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61A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45561A">
        <w:rPr>
          <w:rFonts w:ascii="Times New Roman" w:hAnsi="Times New Roman" w:cs="Times New Roman"/>
          <w:sz w:val="24"/>
          <w:szCs w:val="24"/>
        </w:rPr>
        <w:t xml:space="preserve"> Показатели прочих поступлений включают в </w:t>
      </w:r>
      <w:proofErr w:type="gramStart"/>
      <w:r w:rsidRPr="0045561A">
        <w:rPr>
          <w:rFonts w:ascii="Times New Roman" w:hAnsi="Times New Roman" w:cs="Times New Roman"/>
          <w:sz w:val="24"/>
          <w:szCs w:val="24"/>
        </w:rPr>
        <w:t>себя</w:t>
      </w:r>
      <w:proofErr w:type="gramEnd"/>
      <w:r w:rsidRPr="0045561A">
        <w:rPr>
          <w:rFonts w:ascii="Times New Roman" w:hAnsi="Times New Roman" w:cs="Times New Roman"/>
          <w:sz w:val="24"/>
          <w:szCs w:val="24"/>
        </w:rPr>
        <w:t xml:space="preserve"> в том числе показатели увеличения денежных средств за счет возврата дебиторской задолженности прошлых лет, включая возврат предоставленных займов (</w:t>
      </w:r>
      <w:proofErr w:type="spellStart"/>
      <w:r w:rsidRPr="0045561A">
        <w:rPr>
          <w:rFonts w:ascii="Times New Roman" w:hAnsi="Times New Roman" w:cs="Times New Roman"/>
          <w:sz w:val="24"/>
          <w:szCs w:val="24"/>
        </w:rPr>
        <w:t>микрозаймов</w:t>
      </w:r>
      <w:proofErr w:type="spellEnd"/>
      <w:r w:rsidRPr="0045561A">
        <w:rPr>
          <w:rFonts w:ascii="Times New Roman" w:hAnsi="Times New Roman" w:cs="Times New Roman"/>
          <w:sz w:val="24"/>
          <w:szCs w:val="24"/>
        </w:rPr>
        <w:t>), а также за счет возврата средств, размещенных на банковских депозитах. При формировании Плана (проекта Плана) обособленном</w:t>
      </w:r>
      <w:proofErr w:type="gramStart"/>
      <w:r w:rsidRPr="0045561A"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 w:rsidRPr="0045561A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45561A">
        <w:rPr>
          <w:rFonts w:ascii="Times New Roman" w:hAnsi="Times New Roman" w:cs="Times New Roman"/>
          <w:sz w:val="24"/>
          <w:szCs w:val="24"/>
        </w:rPr>
        <w:t>) подразделению(ям) показатель прочих поступлений включает показатель поступлений в рамках расчетов между головным учреждением и обособленным подразделением.</w:t>
      </w:r>
    </w:p>
    <w:p w14:paraId="39AA7636" w14:textId="66AAFEB0" w:rsidR="00C57A10" w:rsidRDefault="00C57A10" w:rsidP="000376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61A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45561A">
        <w:rPr>
          <w:rFonts w:ascii="Times New Roman" w:hAnsi="Times New Roman" w:cs="Times New Roman"/>
          <w:sz w:val="24"/>
          <w:szCs w:val="24"/>
        </w:rPr>
        <w:t xml:space="preserve"> Показатели выплат по расходам на закупки товаров, работ, услуг, о</w:t>
      </w:r>
      <w:r w:rsidR="00C71DB8" w:rsidRPr="0045561A">
        <w:rPr>
          <w:rFonts w:ascii="Times New Roman" w:hAnsi="Times New Roman" w:cs="Times New Roman"/>
          <w:sz w:val="24"/>
          <w:szCs w:val="24"/>
        </w:rPr>
        <w:t>траженные по строкам Раздела 1 «Поступления и выплаты»</w:t>
      </w:r>
      <w:r w:rsidRPr="0045561A">
        <w:rPr>
          <w:rFonts w:ascii="Times New Roman" w:hAnsi="Times New Roman" w:cs="Times New Roman"/>
          <w:sz w:val="24"/>
          <w:szCs w:val="24"/>
        </w:rPr>
        <w:t xml:space="preserve"> Плана, подлежат детализации в Разделе 2 </w:t>
      </w:r>
      <w:r w:rsidR="00C71DB8" w:rsidRPr="0045561A">
        <w:rPr>
          <w:rFonts w:ascii="Times New Roman" w:hAnsi="Times New Roman" w:cs="Times New Roman"/>
          <w:sz w:val="24"/>
          <w:szCs w:val="24"/>
        </w:rPr>
        <w:t>«</w:t>
      </w:r>
      <w:r w:rsidRPr="0045561A">
        <w:rPr>
          <w:rFonts w:ascii="Times New Roman" w:hAnsi="Times New Roman" w:cs="Times New Roman"/>
          <w:sz w:val="24"/>
          <w:szCs w:val="24"/>
        </w:rPr>
        <w:t>Сведения по выплатам на закупку товаров, работ, услуг</w:t>
      </w:r>
      <w:r w:rsidR="00C71DB8" w:rsidRPr="0045561A">
        <w:rPr>
          <w:rFonts w:ascii="Times New Roman" w:hAnsi="Times New Roman" w:cs="Times New Roman"/>
          <w:sz w:val="24"/>
          <w:szCs w:val="24"/>
        </w:rPr>
        <w:t>»</w:t>
      </w:r>
      <w:r w:rsidRPr="0045561A">
        <w:rPr>
          <w:rFonts w:ascii="Times New Roman" w:hAnsi="Times New Roman" w:cs="Times New Roman"/>
          <w:sz w:val="24"/>
          <w:szCs w:val="24"/>
        </w:rPr>
        <w:t xml:space="preserve"> Плана.</w:t>
      </w:r>
    </w:p>
    <w:p w14:paraId="32F54900" w14:textId="0DF84B2D" w:rsidR="00A01D86" w:rsidRDefault="00A01D86" w:rsidP="00A01D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45561A">
        <w:rPr>
          <w:rFonts w:ascii="Times New Roman" w:hAnsi="Times New Roman" w:cs="Times New Roman"/>
          <w:sz w:val="24"/>
          <w:szCs w:val="24"/>
        </w:rPr>
        <w:t xml:space="preserve"> Показател</w:t>
      </w:r>
      <w:r>
        <w:rPr>
          <w:rFonts w:ascii="Times New Roman" w:hAnsi="Times New Roman" w:cs="Times New Roman"/>
          <w:sz w:val="24"/>
          <w:szCs w:val="24"/>
        </w:rPr>
        <w:t>ь отражается со знаком «минус»</w:t>
      </w:r>
      <w:r w:rsidRPr="0045561A">
        <w:rPr>
          <w:rFonts w:ascii="Times New Roman" w:hAnsi="Times New Roman" w:cs="Times New Roman"/>
          <w:sz w:val="24"/>
          <w:szCs w:val="24"/>
        </w:rPr>
        <w:t>.</w:t>
      </w:r>
    </w:p>
    <w:p w14:paraId="38EFFC1B" w14:textId="65FC819F" w:rsidR="00C57A10" w:rsidRPr="0045561A" w:rsidRDefault="00A01D86" w:rsidP="000376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C57A10" w:rsidRPr="0045561A">
        <w:rPr>
          <w:rFonts w:ascii="Times New Roman" w:hAnsi="Times New Roman" w:cs="Times New Roman"/>
          <w:sz w:val="24"/>
          <w:szCs w:val="24"/>
        </w:rPr>
        <w:t xml:space="preserve"> Показатели прочих выплат включают в </w:t>
      </w:r>
      <w:proofErr w:type="gramStart"/>
      <w:r w:rsidR="00C57A10" w:rsidRPr="0045561A">
        <w:rPr>
          <w:rFonts w:ascii="Times New Roman" w:hAnsi="Times New Roman" w:cs="Times New Roman"/>
          <w:sz w:val="24"/>
          <w:szCs w:val="24"/>
        </w:rPr>
        <w:t>себя</w:t>
      </w:r>
      <w:proofErr w:type="gramEnd"/>
      <w:r w:rsidR="00C57A10" w:rsidRPr="0045561A">
        <w:rPr>
          <w:rFonts w:ascii="Times New Roman" w:hAnsi="Times New Roman" w:cs="Times New Roman"/>
          <w:sz w:val="24"/>
          <w:szCs w:val="24"/>
        </w:rPr>
        <w:t xml:space="preserve"> в том числе показатели уменьшения денежных средств за счет возврата средств субсидий, предоставленных до начала текущего финансового года, предоставления займов (</w:t>
      </w:r>
      <w:proofErr w:type="spellStart"/>
      <w:r w:rsidR="00C57A10" w:rsidRPr="0045561A">
        <w:rPr>
          <w:rFonts w:ascii="Times New Roman" w:hAnsi="Times New Roman" w:cs="Times New Roman"/>
          <w:sz w:val="24"/>
          <w:szCs w:val="24"/>
        </w:rPr>
        <w:t>микрозаймов</w:t>
      </w:r>
      <w:proofErr w:type="spellEnd"/>
      <w:r w:rsidR="00C57A10" w:rsidRPr="0045561A">
        <w:rPr>
          <w:rFonts w:ascii="Times New Roman" w:hAnsi="Times New Roman" w:cs="Times New Roman"/>
          <w:sz w:val="24"/>
          <w:szCs w:val="24"/>
        </w:rPr>
        <w:t>), размещения автономными учреждениями денежных средств на банковских депозитах. При формировании Плана (проекта Плана) обособленном</w:t>
      </w:r>
      <w:proofErr w:type="gramStart"/>
      <w:r w:rsidR="00C57A10" w:rsidRPr="0045561A"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 w:rsidR="00C57A10" w:rsidRPr="0045561A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="00C57A10" w:rsidRPr="0045561A">
        <w:rPr>
          <w:rFonts w:ascii="Times New Roman" w:hAnsi="Times New Roman" w:cs="Times New Roman"/>
          <w:sz w:val="24"/>
          <w:szCs w:val="24"/>
        </w:rPr>
        <w:t xml:space="preserve">) подразделению(ям) показатель прочих выплат включает показатель поступлений в рамках расчетов между головным учреждением и обособленным подразделением.  </w:t>
      </w:r>
    </w:p>
    <w:p w14:paraId="6C294F56" w14:textId="77777777" w:rsidR="0095414A" w:rsidRDefault="0095414A" w:rsidP="001804C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7A383635" w14:textId="77777777" w:rsidR="0095414A" w:rsidRDefault="0095414A" w:rsidP="001804C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59848FD4" w14:textId="77777777" w:rsidR="0095414A" w:rsidRDefault="0095414A" w:rsidP="001804C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4D8EAC87" w14:textId="77777777" w:rsidR="0095414A" w:rsidRDefault="0095414A" w:rsidP="001804C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757DA230" w14:textId="77777777" w:rsidR="0095414A" w:rsidRDefault="0095414A" w:rsidP="001804C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6FC401E6" w14:textId="77777777" w:rsidR="0095414A" w:rsidRDefault="0095414A" w:rsidP="001804C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4D89B523" w14:textId="77777777" w:rsidR="0095414A" w:rsidRDefault="0095414A" w:rsidP="001804C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36F6DECD" w14:textId="77777777" w:rsidR="0095414A" w:rsidRDefault="0095414A" w:rsidP="001804C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37CE2535" w14:textId="77777777" w:rsidR="0095414A" w:rsidRDefault="0095414A" w:rsidP="001804C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7A7627B6" w14:textId="77777777" w:rsidR="0095414A" w:rsidRDefault="0095414A" w:rsidP="001804C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21DE5992" w14:textId="77777777" w:rsidR="0095414A" w:rsidRDefault="0095414A" w:rsidP="001804C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6A1EF19B" w14:textId="77777777" w:rsidR="0095414A" w:rsidRDefault="0095414A" w:rsidP="001804C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4027B0A8" w14:textId="77777777" w:rsidR="0095414A" w:rsidRDefault="0095414A" w:rsidP="001804C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4DB105B5" w14:textId="77777777" w:rsidR="0095414A" w:rsidRDefault="0095414A" w:rsidP="001804C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1B34C114" w14:textId="77777777" w:rsidR="0095414A" w:rsidRDefault="0095414A" w:rsidP="001804C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338C3441" w14:textId="476CE5C7" w:rsidR="000D7D10" w:rsidRDefault="000D7D10" w:rsidP="001804C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561A">
        <w:rPr>
          <w:rFonts w:ascii="Times New Roman" w:hAnsi="Times New Roman" w:cs="Times New Roman"/>
          <w:sz w:val="24"/>
          <w:szCs w:val="24"/>
        </w:rPr>
        <w:lastRenderedPageBreak/>
        <w:t xml:space="preserve">Раздел 2. Сведения по выплатам на закупки товаров, работ, услуг </w:t>
      </w:r>
      <w:r w:rsidR="00AB0856">
        <w:rPr>
          <w:rFonts w:ascii="Times New Roman" w:hAnsi="Times New Roman" w:cs="Times New Roman"/>
          <w:sz w:val="24"/>
          <w:szCs w:val="24"/>
          <w:vertAlign w:val="superscript"/>
        </w:rPr>
        <w:t>10</w:t>
      </w:r>
    </w:p>
    <w:p w14:paraId="24BD70E4" w14:textId="77777777" w:rsidR="000D7D10" w:rsidRPr="0045561A" w:rsidRDefault="000D7D10" w:rsidP="00180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"/>
        <w:gridCol w:w="964"/>
        <w:gridCol w:w="2721"/>
        <w:gridCol w:w="913"/>
        <w:gridCol w:w="993"/>
        <w:gridCol w:w="708"/>
        <w:gridCol w:w="144"/>
        <w:gridCol w:w="587"/>
        <w:gridCol w:w="1020"/>
        <w:gridCol w:w="943"/>
        <w:gridCol w:w="144"/>
        <w:gridCol w:w="444"/>
        <w:gridCol w:w="1417"/>
        <w:gridCol w:w="971"/>
        <w:gridCol w:w="333"/>
        <w:gridCol w:w="1304"/>
      </w:tblGrid>
      <w:tr w:rsidR="000D7D10" w:rsidRPr="0045561A" w14:paraId="7C21575C" w14:textId="77777777" w:rsidTr="00643F23">
        <w:trPr>
          <w:gridBefore w:val="1"/>
          <w:wBefore w:w="80" w:type="dxa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950D" w14:textId="77777777" w:rsidR="000D7D10" w:rsidRPr="0045561A" w:rsidRDefault="000D7D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CC5F" w14:textId="77777777" w:rsidR="000D7D10" w:rsidRPr="0045561A" w:rsidRDefault="000D7D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1846" w14:textId="77777777" w:rsidR="000D7D10" w:rsidRPr="0045561A" w:rsidRDefault="000D7D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Коды строк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255F" w14:textId="77777777" w:rsidR="000D7D10" w:rsidRPr="0045561A" w:rsidRDefault="000D7D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Год начала закупки</w:t>
            </w:r>
          </w:p>
        </w:tc>
        <w:tc>
          <w:tcPr>
            <w:tcW w:w="14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95BE" w14:textId="24072EE3" w:rsidR="000D7D10" w:rsidRPr="0045561A" w:rsidRDefault="000D7D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Российской Федерации </w:t>
            </w:r>
            <w:r w:rsidR="00AB08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4556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.1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4088" w14:textId="561723C0" w:rsidR="000D7D10" w:rsidRPr="0045561A" w:rsidRDefault="000D7D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код </w:t>
            </w:r>
            <w:r w:rsidR="00AB08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4556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.2</w:t>
            </w:r>
          </w:p>
        </w:tc>
        <w:tc>
          <w:tcPr>
            <w:tcW w:w="5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AF8C" w14:textId="77777777" w:rsidR="000D7D10" w:rsidRPr="0045561A" w:rsidRDefault="000D7D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0D7D10" w:rsidRPr="0045561A" w14:paraId="658358CD" w14:textId="77777777" w:rsidTr="00643F23">
        <w:trPr>
          <w:gridBefore w:val="1"/>
          <w:wBefore w:w="80" w:type="dxa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6BE5" w14:textId="77777777" w:rsidR="000D7D10" w:rsidRPr="0045561A" w:rsidRDefault="000D7D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F340" w14:textId="77777777" w:rsidR="000D7D10" w:rsidRPr="0045561A" w:rsidRDefault="000D7D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CDE4" w14:textId="77777777" w:rsidR="000D7D10" w:rsidRPr="0045561A" w:rsidRDefault="000D7D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968B" w14:textId="77777777" w:rsidR="000D7D10" w:rsidRPr="0045561A" w:rsidRDefault="000D7D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2FDC" w14:textId="77777777" w:rsidR="000D7D10" w:rsidRPr="0045561A" w:rsidRDefault="000D7D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CAD7" w14:textId="77777777" w:rsidR="000D7D10" w:rsidRPr="0045561A" w:rsidRDefault="000D7D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4B41" w14:textId="77777777" w:rsidR="000D7D10" w:rsidRPr="0045561A" w:rsidRDefault="000D7D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на 20__ г. (текущий финансовый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02D0" w14:textId="77777777" w:rsidR="000D7D10" w:rsidRPr="0045561A" w:rsidRDefault="000D7D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на 20__ г. (первый год планового периода)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B3B7" w14:textId="77777777" w:rsidR="000D7D10" w:rsidRPr="0045561A" w:rsidRDefault="000D7D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на 20__ г. (второй год планового периода)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3844" w14:textId="77777777" w:rsidR="000D7D10" w:rsidRPr="0045561A" w:rsidRDefault="000D7D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за пределами планового периода</w:t>
            </w:r>
          </w:p>
        </w:tc>
      </w:tr>
      <w:tr w:rsidR="000D7D10" w:rsidRPr="0045561A" w14:paraId="0C1ECCFF" w14:textId="77777777" w:rsidTr="00643F23">
        <w:trPr>
          <w:gridBefore w:val="1"/>
          <w:wBefore w:w="80" w:type="dxa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90FA" w14:textId="77777777" w:rsidR="000D7D10" w:rsidRPr="0045561A" w:rsidRDefault="000D7D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C539" w14:textId="77777777" w:rsidR="000D7D10" w:rsidRPr="0045561A" w:rsidRDefault="000D7D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0609" w14:textId="77777777" w:rsidR="000D7D10" w:rsidRPr="0045561A" w:rsidRDefault="000D7D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3115" w14:textId="77777777" w:rsidR="000D7D10" w:rsidRPr="0045561A" w:rsidRDefault="000D7D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B3BE" w14:textId="77777777" w:rsidR="000D7D10" w:rsidRPr="0045561A" w:rsidRDefault="000D7D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53F1" w14:textId="77777777" w:rsidR="000D7D10" w:rsidRPr="0045561A" w:rsidRDefault="000D7D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2F2D" w14:textId="77777777" w:rsidR="000D7D10" w:rsidRPr="0045561A" w:rsidRDefault="000D7D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9708" w14:textId="77777777" w:rsidR="000D7D10" w:rsidRPr="0045561A" w:rsidRDefault="000D7D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E4E6" w14:textId="77777777" w:rsidR="000D7D10" w:rsidRPr="0045561A" w:rsidRDefault="000D7D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20F8" w14:textId="77777777" w:rsidR="000D7D10" w:rsidRPr="0045561A" w:rsidRDefault="000D7D10" w:rsidP="0018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7D10" w:rsidRPr="0045561A" w14:paraId="4BA99612" w14:textId="77777777" w:rsidTr="00643F23">
        <w:trPr>
          <w:gridBefore w:val="1"/>
          <w:wBefore w:w="80" w:type="dxa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12B4" w14:textId="77777777" w:rsidR="000D7D10" w:rsidRPr="0045561A" w:rsidRDefault="000D7D10" w:rsidP="00677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427C" w14:textId="74DD027C" w:rsidR="000D7D10" w:rsidRPr="0045561A" w:rsidRDefault="000D7D10" w:rsidP="00AB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Выплаты на закупку товаров, работ, услуг, всего</w:t>
            </w:r>
            <w:r w:rsidR="004856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AB08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4046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26000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A43B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645E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4A6F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4775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4A1E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290E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D4DA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0" w:rsidRPr="0045561A" w14:paraId="6F830FFA" w14:textId="77777777" w:rsidTr="00643F23">
        <w:trPr>
          <w:gridBefore w:val="1"/>
          <w:wBefore w:w="80" w:type="dxa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1984" w14:textId="77777777" w:rsidR="000D7D10" w:rsidRPr="0045561A" w:rsidRDefault="000D7D10" w:rsidP="00677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A2C9" w14:textId="77777777" w:rsidR="000D7D10" w:rsidRPr="0045561A" w:rsidRDefault="000D7D10" w:rsidP="00677E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4E1BDDF3" w14:textId="77777777" w:rsidR="000D7D10" w:rsidRPr="0045561A" w:rsidRDefault="000D7D10" w:rsidP="00677E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по контрактам (договорам), заключенным до начала текущего финансового года без применения норм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</w:t>
            </w:r>
            <w:r w:rsidRPr="00455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2013, № 14, ст. 1652; 2018, № 32, ст. 5104) (далее - Федеральный закон № 44-ФЗ) и Федерального закона от 18 июля 2011 г. № 223-ФЗ "О закупках товаров, работ, услуг отдельными видами юридических лиц" (Собрание законодательства Российской Федерации, 2011, № 30, ст. 4571; 2018, № 32,</w:t>
            </w:r>
          </w:p>
          <w:p w14:paraId="1E1E8075" w14:textId="25B32036" w:rsidR="000D7D10" w:rsidRPr="0045561A" w:rsidRDefault="000D7D10" w:rsidP="00677E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ст. 5135) (далее - Федеральный закон № 223-ФЗ)</w:t>
            </w:r>
            <w:r w:rsidR="00AB08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BF6E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97E9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7AEB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68D5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7696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5612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DADE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2075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0" w:rsidRPr="0045561A" w14:paraId="734B9B79" w14:textId="77777777" w:rsidTr="00643F23">
        <w:trPr>
          <w:gridBefore w:val="1"/>
          <w:wBefore w:w="80" w:type="dxa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E41B" w14:textId="77777777" w:rsidR="000D7D10" w:rsidRPr="0045561A" w:rsidRDefault="000D7D10" w:rsidP="00677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A411" w14:textId="41DBB42E" w:rsidR="000D7D10" w:rsidRPr="0045561A" w:rsidRDefault="000D7D10" w:rsidP="00677E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по контрактам (договорам), планируемым к заключению в соответствующем финансовом году без применения норм Федерального </w:t>
            </w:r>
            <w:hyperlink r:id="rId26" w:history="1">
              <w:r w:rsidRPr="0045561A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 N 44-ФЗ и Федерального </w:t>
            </w:r>
            <w:hyperlink r:id="rId27" w:history="1">
              <w:r w:rsidRPr="0045561A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 N 223-ФЗ </w:t>
            </w:r>
            <w:r w:rsidRPr="004556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AB08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0C39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26200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BDD9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1130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32BC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170A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8BB5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9DFB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9082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0" w:rsidRPr="0045561A" w14:paraId="544A5D2B" w14:textId="77777777" w:rsidTr="00643F23">
        <w:trPr>
          <w:gridBefore w:val="1"/>
          <w:wBefore w:w="80" w:type="dxa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5F67" w14:textId="77777777" w:rsidR="000D7D10" w:rsidRPr="0045561A" w:rsidRDefault="000D7D10" w:rsidP="00677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C25F" w14:textId="3A635DCF" w:rsidR="000D7D10" w:rsidRPr="0045561A" w:rsidRDefault="000D7D10" w:rsidP="00677E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по контрактам (договорам), заключенным до начала текущего финансового года с учетом </w:t>
            </w:r>
            <w:r w:rsidRPr="00455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требований Федерального </w:t>
            </w:r>
            <w:hyperlink r:id="rId28" w:history="1">
              <w:r w:rsidRPr="0045561A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 N 44-ФЗ и Федерального </w:t>
            </w:r>
            <w:hyperlink r:id="rId29" w:history="1">
              <w:r w:rsidRPr="0045561A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 N 223-ФЗ </w:t>
            </w:r>
            <w:r w:rsidR="00AB08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62B8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0D20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6E1F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91E0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0687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662B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8D03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7CA3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0" w:rsidRPr="0045561A" w14:paraId="47E081B9" w14:textId="77777777" w:rsidTr="00643F23">
        <w:trPr>
          <w:gridBefore w:val="1"/>
          <w:wBefore w:w="80" w:type="dxa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204D" w14:textId="77777777" w:rsidR="000D7D10" w:rsidRPr="0045561A" w:rsidRDefault="000D7D10" w:rsidP="00677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F01B" w14:textId="77777777" w:rsidR="000D7D10" w:rsidRPr="0045561A" w:rsidRDefault="000D7D10" w:rsidP="00677E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664C163F" w14:textId="77777777" w:rsidR="000D7D10" w:rsidRPr="0045561A" w:rsidRDefault="000D7D10" w:rsidP="00677E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Федеральным </w:t>
            </w:r>
            <w:hyperlink r:id="rId30" w:history="1">
              <w:r w:rsidRPr="0045561A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 N 44-ФЗ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51F2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26310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6956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D978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802D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FEF1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1231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D18E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1E62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0" w:rsidRPr="0045561A" w14:paraId="7C3CC906" w14:textId="77777777" w:rsidTr="00643F23">
        <w:trPr>
          <w:gridBefore w:val="1"/>
          <w:wBefore w:w="80" w:type="dxa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743F" w14:textId="77777777" w:rsidR="000D7D10" w:rsidRPr="0045561A" w:rsidRDefault="000D7D10" w:rsidP="00677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46C9" w14:textId="191617BF" w:rsidR="000D7D10" w:rsidRPr="0045561A" w:rsidRDefault="000D7D10" w:rsidP="00AB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 w:rsidR="00AB0856" w:rsidRPr="00AB08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4556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.1</w:t>
            </w: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8C2C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26310.1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744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9908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8CC5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1245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BD73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E38F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A550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0" w:rsidRPr="0045561A" w14:paraId="4723ACAD" w14:textId="77777777" w:rsidTr="00643F23">
        <w:trPr>
          <w:gridBefore w:val="1"/>
          <w:wBefore w:w="80" w:type="dxa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D8A6" w14:textId="77777777" w:rsidR="000D7D10" w:rsidRPr="0045561A" w:rsidRDefault="000D7D10" w:rsidP="00677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40AE" w14:textId="45902A61" w:rsidR="000D7D10" w:rsidRPr="0045561A" w:rsidRDefault="000D7D10" w:rsidP="00AB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 w:rsidR="00AB08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4556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.2</w:t>
            </w: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2E07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26310.2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7BB6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E5A9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57A3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00D9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6F9C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6101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3915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0" w:rsidRPr="0045561A" w14:paraId="136BC9F3" w14:textId="77777777" w:rsidTr="00643F23">
        <w:trPr>
          <w:gridBefore w:val="1"/>
          <w:wBefore w:w="80" w:type="dxa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3EB7" w14:textId="77777777" w:rsidR="000D7D10" w:rsidRPr="0045561A" w:rsidRDefault="000D7D10" w:rsidP="00677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D277" w14:textId="77777777" w:rsidR="000D7D10" w:rsidRPr="0045561A" w:rsidRDefault="000D7D10" w:rsidP="00677E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31" w:history="1">
              <w:r w:rsidRPr="0045561A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 N 223-ФЗ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ECDC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26320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6E4A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F9D5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180E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82FD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FCB5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593C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3675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0" w:rsidRPr="0045561A" w14:paraId="038401D6" w14:textId="77777777" w:rsidTr="00643F23">
        <w:trPr>
          <w:gridBefore w:val="1"/>
          <w:wBefore w:w="80" w:type="dxa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1F89" w14:textId="77777777" w:rsidR="000D7D10" w:rsidRPr="0045561A" w:rsidRDefault="000D7D10" w:rsidP="00677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945A" w14:textId="293C53F5" w:rsidR="000D7D10" w:rsidRPr="0045561A" w:rsidRDefault="000D7D10" w:rsidP="00677E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по контрактам (договорам), планируемым к заключению в</w:t>
            </w:r>
            <w:r w:rsidR="008C7763"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соответствующем</w:t>
            </w: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финансовом году с учетом требований Федерального </w:t>
            </w:r>
            <w:hyperlink r:id="rId32" w:history="1">
              <w:r w:rsidRPr="0045561A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 N 44-ФЗ и Федерального </w:t>
            </w:r>
            <w:hyperlink r:id="rId33" w:history="1">
              <w:r w:rsidRPr="0045561A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 N 223-ФЗ </w:t>
            </w:r>
            <w:r w:rsidR="00AB08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0269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26400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3515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56A5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E6FD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32BA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F9F7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3DE3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2069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0" w:rsidRPr="0045561A" w14:paraId="7F6F94F5" w14:textId="77777777" w:rsidTr="00643F23">
        <w:trPr>
          <w:gridBefore w:val="1"/>
          <w:wBefore w:w="80" w:type="dxa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303A" w14:textId="77777777" w:rsidR="000D7D10" w:rsidRPr="0045561A" w:rsidRDefault="000D7D10" w:rsidP="00677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2635" w14:textId="77777777" w:rsidR="000D7D10" w:rsidRPr="0045561A" w:rsidRDefault="000D7D10" w:rsidP="00677E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0B5079A0" w14:textId="77777777" w:rsidR="000D7D10" w:rsidRPr="0045561A" w:rsidRDefault="000D7D10" w:rsidP="00677E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за счет субсидий, предоставляемых на финансовое обеспечение выполнения муниципального задания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B5B6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26410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BEA3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63E8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9C50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8B97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1A96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DA90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99B5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0" w:rsidRPr="0045561A" w14:paraId="67073F4B" w14:textId="77777777" w:rsidTr="00643F23">
        <w:trPr>
          <w:gridBefore w:val="1"/>
          <w:wBefore w:w="80" w:type="dxa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83E5" w14:textId="77777777" w:rsidR="000D7D10" w:rsidRPr="0045561A" w:rsidRDefault="000D7D10" w:rsidP="00677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1.4.1.1.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E300" w14:textId="77777777" w:rsidR="000D7D10" w:rsidRPr="0045561A" w:rsidRDefault="000D7D10" w:rsidP="00677E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3A6345C0" w14:textId="77777777" w:rsidR="000D7D10" w:rsidRPr="0045561A" w:rsidRDefault="000D7D10" w:rsidP="00677E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34" w:history="1">
              <w:r w:rsidRPr="0045561A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 N 44-ФЗ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ACEC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26411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88DD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69CA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4C9E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01E6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8662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2F6C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2991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0" w:rsidRPr="0045561A" w14:paraId="0FE97E8B" w14:textId="77777777" w:rsidTr="00643F23">
        <w:trPr>
          <w:gridBefore w:val="1"/>
          <w:wBefore w:w="80" w:type="dxa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131D" w14:textId="77777777" w:rsidR="000D7D10" w:rsidRPr="0045561A" w:rsidRDefault="000D7D10" w:rsidP="00677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1.4.1.2.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0FEF" w14:textId="206C784A" w:rsidR="000D7D10" w:rsidRPr="0045561A" w:rsidRDefault="000D7D10" w:rsidP="00677E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35" w:history="1">
              <w:r w:rsidRPr="0045561A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 N 223-ФЗ </w:t>
            </w:r>
            <w:r w:rsidR="00AB08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19D8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26412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3B06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40EE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A595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04AA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EF28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C60C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7F25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0" w:rsidRPr="0045561A" w14:paraId="52609296" w14:textId="77777777" w:rsidTr="00643F23">
        <w:trPr>
          <w:gridBefore w:val="1"/>
          <w:wBefore w:w="80" w:type="dxa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54A5" w14:textId="77777777" w:rsidR="000D7D10" w:rsidRPr="0045561A" w:rsidRDefault="000D7D10" w:rsidP="00677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EF9E" w14:textId="77777777" w:rsidR="000D7D10" w:rsidRPr="0045561A" w:rsidRDefault="000D7D10" w:rsidP="00677E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субсидий, предоставляемых в соответствии с </w:t>
            </w:r>
            <w:hyperlink r:id="rId36" w:history="1">
              <w:r w:rsidRPr="0045561A">
                <w:rPr>
                  <w:rFonts w:ascii="Times New Roman" w:hAnsi="Times New Roman" w:cs="Times New Roman"/>
                  <w:sz w:val="24"/>
                  <w:szCs w:val="24"/>
                </w:rPr>
                <w:t>абзацем вторым пункта 1 статьи 78.1</w:t>
              </w:r>
            </w:hyperlink>
            <w:r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6AA6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26420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2B83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05D3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4333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C34F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87FD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CA06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5593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0" w:rsidRPr="0045561A" w14:paraId="2C891678" w14:textId="77777777" w:rsidTr="00643F23">
        <w:trPr>
          <w:gridBefore w:val="1"/>
          <w:wBefore w:w="80" w:type="dxa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6872" w14:textId="77777777" w:rsidR="000D7D10" w:rsidRPr="0045561A" w:rsidRDefault="000D7D10" w:rsidP="00677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1.4.2.1.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C318" w14:textId="77777777" w:rsidR="000D7D10" w:rsidRPr="0045561A" w:rsidRDefault="000D7D10" w:rsidP="00677E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595435DA" w14:textId="77777777" w:rsidR="000D7D10" w:rsidRPr="0045561A" w:rsidRDefault="000D7D10" w:rsidP="00677E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37" w:history="1">
              <w:r w:rsidRPr="0045561A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 N 44-ФЗ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C6A3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26421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17E9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FE10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A367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55FF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FE97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B05C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9A88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0" w:rsidRPr="0045561A" w14:paraId="64540FD1" w14:textId="77777777" w:rsidTr="00643F23">
        <w:trPr>
          <w:gridBefore w:val="1"/>
          <w:wBefore w:w="80" w:type="dxa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C2E0" w14:textId="77777777" w:rsidR="000D7D10" w:rsidRPr="0045561A" w:rsidRDefault="000D7D10" w:rsidP="00677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D794" w14:textId="0F405548" w:rsidR="000D7D10" w:rsidRPr="0045561A" w:rsidRDefault="000D7D10" w:rsidP="00677E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="00AB08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4556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.1</w:t>
            </w: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1831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26421.1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D7F4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A8C6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7499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BBB1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5249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A452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A38C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0" w:rsidRPr="0045561A" w14:paraId="6725E59D" w14:textId="77777777" w:rsidTr="00643F23">
        <w:trPr>
          <w:gridBefore w:val="1"/>
          <w:wBefore w:w="80" w:type="dxa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BC97" w14:textId="77777777" w:rsidR="000D7D10" w:rsidRPr="0045561A" w:rsidRDefault="000D7D10" w:rsidP="00677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1.4.2.2.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A368" w14:textId="05C59496" w:rsidR="000D7D10" w:rsidRPr="0045561A" w:rsidRDefault="000D7D10" w:rsidP="00677E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38" w:history="1">
              <w:r w:rsidRPr="0045561A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 N 223-ФЗ </w:t>
            </w:r>
            <w:r w:rsidR="00AB08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8940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26422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2621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9D92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E538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6DD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86F4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2118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89A3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0" w:rsidRPr="0045561A" w14:paraId="3B2C97A3" w14:textId="77777777" w:rsidTr="00643F23">
        <w:trPr>
          <w:gridBefore w:val="1"/>
          <w:wBefore w:w="80" w:type="dxa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A91A" w14:textId="77777777" w:rsidR="000D7D10" w:rsidRPr="0045561A" w:rsidRDefault="000D7D10" w:rsidP="00677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27F5" w14:textId="53138370" w:rsidR="000D7D10" w:rsidRPr="0045561A" w:rsidRDefault="000D7D10" w:rsidP="00AB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за счет субсидий, предоставляемых на осуществление капитальных вложений</w:t>
            </w:r>
            <w:r w:rsidR="004856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AB08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AFDC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26430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33D5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52F5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8660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F700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AB04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A77E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9478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0" w:rsidRPr="0045561A" w14:paraId="356817AC" w14:textId="77777777" w:rsidTr="00643F23">
        <w:trPr>
          <w:gridBefore w:val="1"/>
          <w:wBefore w:w="80" w:type="dxa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0C1A" w14:textId="77777777" w:rsidR="000D7D10" w:rsidRPr="0045561A" w:rsidRDefault="000D7D10" w:rsidP="00677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0AA7" w14:textId="7F3B0939" w:rsidR="000D7D10" w:rsidRPr="0045561A" w:rsidRDefault="000D7D10" w:rsidP="00677E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="00AB08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4556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.1</w:t>
            </w: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6DE7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26430.1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0A77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3F04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3061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CE5B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6016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FC8B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1E16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0" w:rsidRPr="0045561A" w14:paraId="7449CD1B" w14:textId="77777777" w:rsidTr="00643F23">
        <w:trPr>
          <w:gridBefore w:val="1"/>
          <w:wBefore w:w="80" w:type="dxa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E79D" w14:textId="77777777" w:rsidR="000D7D10" w:rsidRPr="0045561A" w:rsidRDefault="000D7D10" w:rsidP="00677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72D7" w14:textId="563612B3" w:rsidR="000D7D10" w:rsidRPr="0045561A" w:rsidRDefault="000D7D10" w:rsidP="00677E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="00AB08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4556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.2</w:t>
            </w: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5EDF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26430.2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76C5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0A74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E865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4608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647F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0978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164F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0" w:rsidRPr="0045561A" w14:paraId="29676649" w14:textId="77777777" w:rsidTr="00643F23">
        <w:trPr>
          <w:gridBefore w:val="1"/>
          <w:wBefore w:w="80" w:type="dxa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715B" w14:textId="398C86A1" w:rsidR="000D7D10" w:rsidRPr="0045561A" w:rsidRDefault="000D7D10" w:rsidP="00AB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AB08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73DF" w14:textId="77777777" w:rsidR="000D7D10" w:rsidRPr="0045561A" w:rsidRDefault="000D7D10" w:rsidP="00677E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за счет прочих источников финансового обеспечения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F440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26450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049B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817B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16FD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B071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B24C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DFE1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A583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0" w:rsidRPr="0045561A" w14:paraId="108676FC" w14:textId="77777777" w:rsidTr="00643F23">
        <w:trPr>
          <w:gridBefore w:val="1"/>
          <w:wBefore w:w="80" w:type="dxa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D43C" w14:textId="5D4EEB88" w:rsidR="000D7D10" w:rsidRPr="0045561A" w:rsidRDefault="000D7D10" w:rsidP="00AB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AB08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FA34" w14:textId="77777777" w:rsidR="000D7D10" w:rsidRPr="0045561A" w:rsidRDefault="000D7D10" w:rsidP="00677E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6A209932" w14:textId="77777777" w:rsidR="000D7D10" w:rsidRPr="0045561A" w:rsidRDefault="000D7D10" w:rsidP="00677E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39" w:history="1">
              <w:r w:rsidRPr="0045561A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 N 44-ФЗ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FA30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26451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FA47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2C91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880B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183E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BAF3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A723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BFA9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0" w:rsidRPr="0045561A" w14:paraId="68AA141A" w14:textId="77777777" w:rsidTr="00643F23">
        <w:trPr>
          <w:gridBefore w:val="1"/>
          <w:wBefore w:w="80" w:type="dxa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6B0E" w14:textId="77777777" w:rsidR="000D7D10" w:rsidRPr="0045561A" w:rsidRDefault="000D7D10" w:rsidP="00677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B2D4" w14:textId="661451DC" w:rsidR="000D7D10" w:rsidRPr="0045561A" w:rsidRDefault="000D7D10" w:rsidP="00677E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="00AB08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4556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.1</w:t>
            </w: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5871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26451.1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B055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7914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EA0D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E33E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984B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35C3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3C60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0" w:rsidRPr="0045561A" w14:paraId="353DD29C" w14:textId="77777777" w:rsidTr="00643F23">
        <w:trPr>
          <w:gridBefore w:val="1"/>
          <w:wBefore w:w="80" w:type="dxa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127E" w14:textId="77777777" w:rsidR="000D7D10" w:rsidRPr="0045561A" w:rsidRDefault="000D7D10" w:rsidP="00677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5EF1" w14:textId="620A91A8" w:rsidR="000D7D10" w:rsidRPr="0045561A" w:rsidRDefault="000D7D10" w:rsidP="00AB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="00AB0856" w:rsidRPr="00AB08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4556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.2</w:t>
            </w: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FDFE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26451.2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ED31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2448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8976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73A0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7499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099E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CBCB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0" w:rsidRPr="0045561A" w14:paraId="70C64657" w14:textId="77777777" w:rsidTr="00643F23">
        <w:trPr>
          <w:gridBefore w:val="1"/>
          <w:wBefore w:w="80" w:type="dxa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766E" w14:textId="41126C8A" w:rsidR="000D7D10" w:rsidRPr="0045561A" w:rsidRDefault="000D7D10" w:rsidP="00AB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AB08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1693" w14:textId="77777777" w:rsidR="000D7D10" w:rsidRPr="0045561A" w:rsidRDefault="000D7D10" w:rsidP="00677E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40" w:history="1">
              <w:r w:rsidRPr="0045561A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 N 223-ФЗ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0396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26452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4078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3787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FA4D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4804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BEF4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A070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9DAA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0" w:rsidRPr="0045561A" w14:paraId="6294A56B" w14:textId="77777777" w:rsidTr="00643F23">
        <w:trPr>
          <w:gridBefore w:val="1"/>
          <w:wBefore w:w="80" w:type="dxa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71AC" w14:textId="77777777" w:rsidR="000D7D10" w:rsidRPr="0045561A" w:rsidRDefault="000D7D10" w:rsidP="00677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737A" w14:textId="77777777" w:rsidR="000D7D10" w:rsidRPr="0045561A" w:rsidRDefault="000D7D10" w:rsidP="00677E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контрактам, планируемым к заключению в соответствующем финансовом году в соответствии с Федеральным </w:t>
            </w:r>
            <w:hyperlink r:id="rId41" w:history="1">
              <w:r w:rsidRPr="0045561A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 N 44-ФЗ, по соответствующему году закупки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FEAB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26500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A1FD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45C5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6EC1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DA4C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7CF0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C92B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697D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0" w:rsidRPr="0045561A" w14:paraId="79DE8F30" w14:textId="77777777" w:rsidTr="00643F23">
        <w:trPr>
          <w:gridBefore w:val="1"/>
          <w:wBefore w:w="80" w:type="dxa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DEDF" w14:textId="77777777" w:rsidR="000D7D10" w:rsidRPr="0045561A" w:rsidRDefault="000D7D10" w:rsidP="00677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0B84" w14:textId="77777777" w:rsidR="000D7D10" w:rsidRPr="0045561A" w:rsidRDefault="000D7D10" w:rsidP="00677E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в том числе по году начала закупки: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C68E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26510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1C50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0408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47A7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939B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80A8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7902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229C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0" w:rsidRPr="0045561A" w14:paraId="0FE2523D" w14:textId="77777777" w:rsidTr="00643F23">
        <w:trPr>
          <w:gridBefore w:val="1"/>
          <w:wBefore w:w="80" w:type="dxa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2071" w14:textId="77777777" w:rsidR="000D7D10" w:rsidRPr="0045561A" w:rsidRDefault="000D7D10" w:rsidP="00677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8092" w14:textId="77777777" w:rsidR="000D7D10" w:rsidRPr="0045561A" w:rsidRDefault="000D7D10" w:rsidP="00677E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договорам, планируемым к </w:t>
            </w:r>
            <w:r w:rsidRPr="00455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заключению в соответствующем финансовом году в соответствии с Федеральным </w:t>
            </w:r>
            <w:hyperlink r:id="rId42" w:history="1">
              <w:r w:rsidRPr="0045561A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 N 223-ФЗ, по соответствующему году закупки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1BA2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F156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6821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8571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1685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B753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97D0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C3EE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0" w:rsidRPr="0045561A" w14:paraId="0229A9C2" w14:textId="77777777" w:rsidTr="00643F23">
        <w:trPr>
          <w:gridBefore w:val="1"/>
          <w:wBefore w:w="80" w:type="dxa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9A4A" w14:textId="77777777" w:rsidR="000D7D10" w:rsidRPr="0045561A" w:rsidRDefault="000D7D10" w:rsidP="00677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088F" w14:textId="77777777" w:rsidR="000D7D10" w:rsidRPr="0045561A" w:rsidRDefault="000D7D10" w:rsidP="00677E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в том числе по году начала закупки: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4392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26610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07FD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477C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19F8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023C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61AE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3EA8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82FA" w14:textId="77777777" w:rsidR="000D7D10" w:rsidRPr="0045561A" w:rsidRDefault="000D7D10" w:rsidP="001C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14A" w:rsidRPr="0045561A" w14:paraId="6A44ACEE" w14:textId="77777777" w:rsidTr="0095414A">
        <w:trPr>
          <w:gridAfter w:val="2"/>
          <w:wAfter w:w="1637" w:type="dxa"/>
          <w:trHeight w:val="206"/>
        </w:trPr>
        <w:tc>
          <w:tcPr>
            <w:tcW w:w="4678" w:type="dxa"/>
            <w:gridSpan w:val="4"/>
            <w:vMerge w:val="restart"/>
          </w:tcPr>
          <w:p w14:paraId="440F1CE6" w14:textId="77777777" w:rsidR="001C41F2" w:rsidRDefault="001C41F2" w:rsidP="00CE03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398EF" w14:textId="71B4A98A" w:rsidR="000D7D10" w:rsidRPr="0045561A" w:rsidRDefault="000D7D10" w:rsidP="008F2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  <w:r w:rsidR="007056E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E03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FDEE7D5" w14:textId="77777777" w:rsidR="000D7D10" w:rsidRPr="0045561A" w:rsidRDefault="000D7D10" w:rsidP="00CE0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 w:val="restart"/>
          </w:tcPr>
          <w:p w14:paraId="6570BC81" w14:textId="77777777" w:rsidR="000D7D10" w:rsidRPr="0045561A" w:rsidRDefault="000D7D10" w:rsidP="00CE0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bottom w:val="single" w:sz="4" w:space="0" w:color="auto"/>
            </w:tcBorders>
          </w:tcPr>
          <w:p w14:paraId="30FC90CF" w14:textId="77777777" w:rsidR="000D7D10" w:rsidRPr="0045561A" w:rsidRDefault="000D7D10" w:rsidP="00CE0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 w:val="restart"/>
          </w:tcPr>
          <w:p w14:paraId="644C16E9" w14:textId="77777777" w:rsidR="000D7D10" w:rsidRPr="0045561A" w:rsidRDefault="000D7D10" w:rsidP="00CE0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3"/>
            <w:tcBorders>
              <w:bottom w:val="single" w:sz="4" w:space="0" w:color="auto"/>
            </w:tcBorders>
          </w:tcPr>
          <w:p w14:paraId="5617CDF2" w14:textId="77777777" w:rsidR="000D7D10" w:rsidRPr="0045561A" w:rsidRDefault="000D7D10" w:rsidP="00CE0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14A" w:rsidRPr="0045561A" w14:paraId="4FBBCB38" w14:textId="77777777" w:rsidTr="0095414A">
        <w:trPr>
          <w:gridAfter w:val="2"/>
          <w:wAfter w:w="1637" w:type="dxa"/>
          <w:trHeight w:val="284"/>
        </w:trPr>
        <w:tc>
          <w:tcPr>
            <w:tcW w:w="4678" w:type="dxa"/>
            <w:gridSpan w:val="4"/>
            <w:vMerge/>
          </w:tcPr>
          <w:p w14:paraId="67AB1581" w14:textId="77777777" w:rsidR="000D7D10" w:rsidRPr="0045561A" w:rsidRDefault="000D7D10" w:rsidP="00CE0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2964D70C" w14:textId="77777777" w:rsidR="000D7D10" w:rsidRPr="0045561A" w:rsidRDefault="000D7D10" w:rsidP="00CE0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44" w:type="dxa"/>
            <w:vMerge/>
          </w:tcPr>
          <w:p w14:paraId="1C9AB164" w14:textId="77777777" w:rsidR="000D7D10" w:rsidRPr="0045561A" w:rsidRDefault="000D7D10" w:rsidP="00CE0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</w:tcBorders>
          </w:tcPr>
          <w:p w14:paraId="75940E7C" w14:textId="77777777" w:rsidR="000D7D10" w:rsidRPr="0045561A" w:rsidRDefault="000D7D10" w:rsidP="00CE0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4" w:type="dxa"/>
            <w:vMerge/>
          </w:tcPr>
          <w:p w14:paraId="4BFC9DFD" w14:textId="77777777" w:rsidR="000D7D10" w:rsidRPr="0045561A" w:rsidRDefault="000D7D10" w:rsidP="00CE0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auto"/>
            </w:tcBorders>
          </w:tcPr>
          <w:p w14:paraId="3545BEF7" w14:textId="77777777" w:rsidR="000D7D10" w:rsidRPr="0045561A" w:rsidRDefault="000D7D10" w:rsidP="00CE0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95414A" w:rsidRPr="0045561A" w14:paraId="3FAD5E60" w14:textId="77777777" w:rsidTr="0095414A">
        <w:trPr>
          <w:gridAfter w:val="2"/>
          <w:wAfter w:w="1637" w:type="dxa"/>
          <w:trHeight w:val="164"/>
        </w:trPr>
        <w:tc>
          <w:tcPr>
            <w:tcW w:w="4678" w:type="dxa"/>
            <w:gridSpan w:val="4"/>
            <w:vMerge w:val="restart"/>
          </w:tcPr>
          <w:p w14:paraId="726FF3BD" w14:textId="77777777" w:rsidR="000D7D10" w:rsidRPr="0045561A" w:rsidRDefault="000D7D10" w:rsidP="00CE03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4BE6960A" w14:textId="77777777" w:rsidR="000D7D10" w:rsidRPr="0045561A" w:rsidRDefault="000D7D10" w:rsidP="00CE0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</w:tcPr>
          <w:p w14:paraId="6816EB8D" w14:textId="77777777" w:rsidR="000D7D10" w:rsidRPr="0045561A" w:rsidRDefault="000D7D10" w:rsidP="00CE0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bottom w:val="single" w:sz="4" w:space="0" w:color="auto"/>
            </w:tcBorders>
          </w:tcPr>
          <w:p w14:paraId="52576BF8" w14:textId="77777777" w:rsidR="000D7D10" w:rsidRPr="0045561A" w:rsidRDefault="000D7D10" w:rsidP="00CE0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</w:tcPr>
          <w:p w14:paraId="7ED5EA92" w14:textId="77777777" w:rsidR="000D7D10" w:rsidRPr="0045561A" w:rsidRDefault="000D7D10" w:rsidP="00CE0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3"/>
            <w:tcBorders>
              <w:bottom w:val="single" w:sz="4" w:space="0" w:color="auto"/>
            </w:tcBorders>
          </w:tcPr>
          <w:p w14:paraId="6F94EF4D" w14:textId="77777777" w:rsidR="000D7D10" w:rsidRPr="0045561A" w:rsidRDefault="000D7D10" w:rsidP="00CE0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14A" w:rsidRPr="0045561A" w14:paraId="17BAF2C3" w14:textId="77777777" w:rsidTr="0095414A">
        <w:trPr>
          <w:gridAfter w:val="2"/>
          <w:wAfter w:w="1637" w:type="dxa"/>
          <w:trHeight w:val="241"/>
        </w:trPr>
        <w:tc>
          <w:tcPr>
            <w:tcW w:w="4678" w:type="dxa"/>
            <w:gridSpan w:val="4"/>
            <w:vMerge/>
          </w:tcPr>
          <w:p w14:paraId="790A5706" w14:textId="77777777" w:rsidR="000D7D10" w:rsidRPr="0045561A" w:rsidRDefault="000D7D10" w:rsidP="00CE0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1CB96C54" w14:textId="77777777" w:rsidR="000D7D10" w:rsidRPr="0045561A" w:rsidRDefault="000D7D10" w:rsidP="00CE0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44" w:type="dxa"/>
            <w:vMerge/>
          </w:tcPr>
          <w:p w14:paraId="107DA2C4" w14:textId="77777777" w:rsidR="000D7D10" w:rsidRPr="0045561A" w:rsidRDefault="000D7D10" w:rsidP="00CE0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</w:tcBorders>
          </w:tcPr>
          <w:p w14:paraId="3EDA0149" w14:textId="77777777" w:rsidR="000D7D10" w:rsidRPr="0045561A" w:rsidRDefault="000D7D10" w:rsidP="00CE0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144" w:type="dxa"/>
            <w:vMerge/>
          </w:tcPr>
          <w:p w14:paraId="4C701D51" w14:textId="77777777" w:rsidR="000D7D10" w:rsidRPr="0045561A" w:rsidRDefault="000D7D10" w:rsidP="00CE0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auto"/>
            </w:tcBorders>
          </w:tcPr>
          <w:p w14:paraId="0421976D" w14:textId="77777777" w:rsidR="000D7D10" w:rsidRPr="0045561A" w:rsidRDefault="000D7D10" w:rsidP="00CE0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</w:tr>
      <w:tr w:rsidR="000D7D10" w:rsidRPr="0045561A" w14:paraId="6909B95C" w14:textId="77777777" w:rsidTr="0095414A">
        <w:trPr>
          <w:gridAfter w:val="2"/>
          <w:wAfter w:w="1637" w:type="dxa"/>
          <w:trHeight w:val="608"/>
        </w:trPr>
        <w:tc>
          <w:tcPr>
            <w:tcW w:w="12049" w:type="dxa"/>
            <w:gridSpan w:val="14"/>
          </w:tcPr>
          <w:p w14:paraId="6B364617" w14:textId="77777777" w:rsidR="000D7D10" w:rsidRPr="0045561A" w:rsidRDefault="000D7D10" w:rsidP="00CE03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A">
              <w:rPr>
                <w:rFonts w:ascii="Times New Roman" w:hAnsi="Times New Roman" w:cs="Times New Roman"/>
                <w:sz w:val="24"/>
                <w:szCs w:val="24"/>
              </w:rPr>
              <w:t>"___" ___________ 20__ г.</w:t>
            </w:r>
          </w:p>
          <w:p w14:paraId="1C2BD0AD" w14:textId="77777777" w:rsidR="00A06F93" w:rsidRPr="0045561A" w:rsidRDefault="00A06F93" w:rsidP="00CE03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FE539" w14:textId="77777777" w:rsidR="00A06F93" w:rsidRPr="0045561A" w:rsidRDefault="00A06F93" w:rsidP="00CE03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18EFCA" w14:textId="77777777" w:rsidR="000D7D10" w:rsidRPr="0045561A" w:rsidRDefault="000D7D10" w:rsidP="00CE0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61A">
        <w:rPr>
          <w:rFonts w:ascii="Times New Roman" w:hAnsi="Times New Roman" w:cs="Times New Roman"/>
          <w:sz w:val="24"/>
          <w:szCs w:val="24"/>
        </w:rPr>
        <w:t xml:space="preserve">      .─.─.─.─.─.─.─.─.─.─.─.─.─.─.─.─.─.─.─.─.─.─.─.─.─.─.─.─.─.─.─.─.─.─.─.─.─.</w:t>
      </w:r>
    </w:p>
    <w:p w14:paraId="18B3EB68" w14:textId="529B96E3" w:rsidR="000D7D10" w:rsidRPr="0045561A" w:rsidRDefault="000D7D10" w:rsidP="00CE0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61A">
        <w:rPr>
          <w:rFonts w:ascii="Times New Roman" w:hAnsi="Times New Roman" w:cs="Times New Roman"/>
          <w:sz w:val="24"/>
          <w:szCs w:val="24"/>
        </w:rPr>
        <w:t xml:space="preserve">      │ СОГЛАСОВАНО                                                  </w:t>
      </w:r>
      <w:r w:rsidR="008C7763" w:rsidRPr="0045561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45561A">
        <w:rPr>
          <w:rFonts w:ascii="Times New Roman" w:hAnsi="Times New Roman" w:cs="Times New Roman"/>
          <w:sz w:val="24"/>
          <w:szCs w:val="24"/>
        </w:rPr>
        <w:t xml:space="preserve">          │</w:t>
      </w:r>
    </w:p>
    <w:p w14:paraId="495AB226" w14:textId="77777777" w:rsidR="000D7D10" w:rsidRPr="0045561A" w:rsidRDefault="000D7D10" w:rsidP="00CE0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61A">
        <w:rPr>
          <w:rFonts w:ascii="Times New Roman" w:hAnsi="Times New Roman" w:cs="Times New Roman"/>
          <w:sz w:val="24"/>
          <w:szCs w:val="24"/>
        </w:rPr>
        <w:t xml:space="preserve">      . _______________________________________________________________________ .</w:t>
      </w:r>
    </w:p>
    <w:p w14:paraId="0BC7FC44" w14:textId="49C6E4A6" w:rsidR="000D7D10" w:rsidRPr="0045561A" w:rsidRDefault="000D7D10" w:rsidP="008F23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61A">
        <w:rPr>
          <w:rFonts w:ascii="Times New Roman" w:hAnsi="Times New Roman" w:cs="Times New Roman"/>
          <w:sz w:val="24"/>
          <w:szCs w:val="24"/>
        </w:rPr>
        <w:t xml:space="preserve">      │   (наименование должности </w:t>
      </w:r>
      <w:r w:rsidR="008F2328">
        <w:rPr>
          <w:rFonts w:ascii="Times New Roman" w:hAnsi="Times New Roman" w:cs="Times New Roman"/>
          <w:sz w:val="24"/>
          <w:szCs w:val="24"/>
        </w:rPr>
        <w:t>руководителя учредителя</w:t>
      </w:r>
      <w:r w:rsidRPr="0045561A">
        <w:rPr>
          <w:rFonts w:ascii="Times New Roman" w:hAnsi="Times New Roman" w:cs="Times New Roman"/>
          <w:sz w:val="24"/>
          <w:szCs w:val="24"/>
        </w:rPr>
        <w:t xml:space="preserve">)      </w:t>
      </w:r>
      <w:r w:rsidR="008F2328">
        <w:rPr>
          <w:rFonts w:ascii="Times New Roman" w:hAnsi="Times New Roman" w:cs="Times New Roman"/>
          <w:sz w:val="24"/>
          <w:szCs w:val="24"/>
        </w:rPr>
        <w:t xml:space="preserve"> </w:t>
      </w:r>
      <w:r w:rsidR="008C7763" w:rsidRPr="0045561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5561A">
        <w:rPr>
          <w:rFonts w:ascii="Times New Roman" w:hAnsi="Times New Roman" w:cs="Times New Roman"/>
          <w:sz w:val="24"/>
          <w:szCs w:val="24"/>
        </w:rPr>
        <w:t xml:space="preserve">       │</w:t>
      </w:r>
    </w:p>
    <w:p w14:paraId="12256FA8" w14:textId="77777777" w:rsidR="000D7D10" w:rsidRPr="0045561A" w:rsidRDefault="000D7D10" w:rsidP="00CE0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61A">
        <w:rPr>
          <w:rFonts w:ascii="Times New Roman" w:hAnsi="Times New Roman" w:cs="Times New Roman"/>
          <w:sz w:val="24"/>
          <w:szCs w:val="24"/>
        </w:rPr>
        <w:t xml:space="preserve">      . ___________________         ___________________________________________ .</w:t>
      </w:r>
    </w:p>
    <w:p w14:paraId="4139474A" w14:textId="122EA4B1" w:rsidR="000D7D10" w:rsidRPr="0045561A" w:rsidRDefault="000D7D10" w:rsidP="00CE0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61A">
        <w:rPr>
          <w:rFonts w:ascii="Times New Roman" w:hAnsi="Times New Roman" w:cs="Times New Roman"/>
          <w:sz w:val="24"/>
          <w:szCs w:val="24"/>
        </w:rPr>
        <w:t xml:space="preserve">      │      (подпись)                      (расшифровка подписи)          </w:t>
      </w:r>
      <w:r w:rsidR="008C7763" w:rsidRPr="0045561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5561A">
        <w:rPr>
          <w:rFonts w:ascii="Times New Roman" w:hAnsi="Times New Roman" w:cs="Times New Roman"/>
          <w:sz w:val="24"/>
          <w:szCs w:val="24"/>
        </w:rPr>
        <w:t xml:space="preserve">    │</w:t>
      </w:r>
    </w:p>
    <w:p w14:paraId="4D70B1C2" w14:textId="77777777" w:rsidR="000D7D10" w:rsidRPr="0045561A" w:rsidRDefault="000D7D10" w:rsidP="00CE0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61A">
        <w:rPr>
          <w:rFonts w:ascii="Times New Roman" w:hAnsi="Times New Roman" w:cs="Times New Roman"/>
          <w:sz w:val="24"/>
          <w:szCs w:val="24"/>
        </w:rPr>
        <w:t xml:space="preserve">      . "__" ___________ 20__ г.</w:t>
      </w:r>
      <w:proofErr w:type="gramStart"/>
      <w:r w:rsidRPr="0045561A">
        <w:rPr>
          <w:rFonts w:ascii="Times New Roman" w:hAnsi="Times New Roman" w:cs="Times New Roman"/>
          <w:sz w:val="24"/>
          <w:szCs w:val="24"/>
        </w:rPr>
        <w:t xml:space="preserve">                                                .</w:t>
      </w:r>
      <w:proofErr w:type="gramEnd"/>
    </w:p>
    <w:p w14:paraId="77602B13" w14:textId="77777777" w:rsidR="000D7D10" w:rsidRPr="0045561A" w:rsidRDefault="000D7D10" w:rsidP="00CE038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5561A">
        <w:rPr>
          <w:rFonts w:ascii="Times New Roman" w:hAnsi="Times New Roman" w:cs="Times New Roman"/>
          <w:sz w:val="24"/>
          <w:szCs w:val="24"/>
        </w:rPr>
        <w:t xml:space="preserve">            .─.─.─.─.─.─.─.─.─.─.─.─.─.─.─.─.─.─.─.─.─.─.─.─.─.─.─.─.─.─.─.─.─.─.─.─.─.   </w:t>
      </w:r>
    </w:p>
    <w:p w14:paraId="10970427" w14:textId="77777777" w:rsidR="001804CA" w:rsidRPr="0045561A" w:rsidRDefault="001804CA" w:rsidP="00CE03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1DFEB50" w14:textId="77777777" w:rsidR="0095414A" w:rsidRDefault="0095414A" w:rsidP="001C41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E3E93B0" w14:textId="77777777" w:rsidR="008F2328" w:rsidRDefault="008F2328" w:rsidP="001C41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F6182AB" w14:textId="17B90FF5" w:rsidR="000D7D10" w:rsidRPr="0045561A" w:rsidRDefault="00AB0856" w:rsidP="001C41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10</w:t>
      </w:r>
      <w:proofErr w:type="gramStart"/>
      <w:r w:rsidR="000D7D10" w:rsidRPr="0045561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0D7D10" w:rsidRPr="0045561A">
        <w:rPr>
          <w:rFonts w:ascii="Times New Roman" w:hAnsi="Times New Roman" w:cs="Times New Roman"/>
          <w:sz w:val="24"/>
          <w:szCs w:val="24"/>
        </w:rPr>
        <w:t xml:space="preserve"> Разделе 2 </w:t>
      </w:r>
      <w:r w:rsidR="0092737D" w:rsidRPr="0045561A">
        <w:rPr>
          <w:rFonts w:ascii="Times New Roman" w:hAnsi="Times New Roman" w:cs="Times New Roman"/>
          <w:sz w:val="24"/>
          <w:szCs w:val="24"/>
        </w:rPr>
        <w:t>«</w:t>
      </w:r>
      <w:r w:rsidR="000D7D10" w:rsidRPr="0045561A">
        <w:rPr>
          <w:rFonts w:ascii="Times New Roman" w:hAnsi="Times New Roman" w:cs="Times New Roman"/>
          <w:sz w:val="24"/>
          <w:szCs w:val="24"/>
        </w:rPr>
        <w:t>Сведения по выплатам на закупку товаров, работ, услуг</w:t>
      </w:r>
      <w:r w:rsidR="0092737D" w:rsidRPr="0045561A">
        <w:rPr>
          <w:rFonts w:ascii="Times New Roman" w:hAnsi="Times New Roman" w:cs="Times New Roman"/>
          <w:sz w:val="24"/>
          <w:szCs w:val="24"/>
        </w:rPr>
        <w:t>»</w:t>
      </w:r>
      <w:r w:rsidR="000D7D10" w:rsidRPr="0045561A">
        <w:rPr>
          <w:rFonts w:ascii="Times New Roman" w:hAnsi="Times New Roman" w:cs="Times New Roman"/>
          <w:sz w:val="24"/>
          <w:szCs w:val="24"/>
        </w:rPr>
        <w:t xml:space="preserve"> Плана детализируются показатели выплат по расходам на закупку товаров, работ, услуг, отраженные по соответствующим строкам Раздела 1 </w:t>
      </w:r>
      <w:r w:rsidR="0092737D" w:rsidRPr="0045561A">
        <w:rPr>
          <w:rFonts w:ascii="Times New Roman" w:hAnsi="Times New Roman" w:cs="Times New Roman"/>
          <w:sz w:val="24"/>
          <w:szCs w:val="24"/>
        </w:rPr>
        <w:t>«</w:t>
      </w:r>
      <w:r w:rsidR="000D7D10" w:rsidRPr="0045561A">
        <w:rPr>
          <w:rFonts w:ascii="Times New Roman" w:hAnsi="Times New Roman" w:cs="Times New Roman"/>
          <w:sz w:val="24"/>
          <w:szCs w:val="24"/>
        </w:rPr>
        <w:t>Поступления и выплаты</w:t>
      </w:r>
      <w:r w:rsidR="0092737D" w:rsidRPr="0045561A">
        <w:rPr>
          <w:rFonts w:ascii="Times New Roman" w:hAnsi="Times New Roman" w:cs="Times New Roman"/>
          <w:sz w:val="24"/>
          <w:szCs w:val="24"/>
        </w:rPr>
        <w:t>»</w:t>
      </w:r>
      <w:r w:rsidR="000D7D10" w:rsidRPr="0045561A">
        <w:rPr>
          <w:rFonts w:ascii="Times New Roman" w:hAnsi="Times New Roman" w:cs="Times New Roman"/>
          <w:sz w:val="24"/>
          <w:szCs w:val="24"/>
        </w:rPr>
        <w:t xml:space="preserve"> Плана.</w:t>
      </w:r>
    </w:p>
    <w:p w14:paraId="1ADEC340" w14:textId="434B4810" w:rsidR="000D7D10" w:rsidRPr="0045561A" w:rsidRDefault="00AB0856" w:rsidP="001C41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0D7D10" w:rsidRPr="0045561A">
        <w:rPr>
          <w:rFonts w:ascii="Times New Roman" w:hAnsi="Times New Roman" w:cs="Times New Roman"/>
          <w:sz w:val="24"/>
          <w:szCs w:val="24"/>
          <w:vertAlign w:val="superscript"/>
        </w:rPr>
        <w:t>.1</w:t>
      </w:r>
      <w:proofErr w:type="gramStart"/>
      <w:r w:rsidR="000D7D10" w:rsidRPr="0045561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0D7D10" w:rsidRPr="0045561A">
        <w:rPr>
          <w:rFonts w:ascii="Times New Roman" w:hAnsi="Times New Roman" w:cs="Times New Roman"/>
          <w:sz w:val="24"/>
          <w:szCs w:val="24"/>
        </w:rPr>
        <w:t xml:space="preserve"> случаях, если учреждению предоставляются субсидия на иные цели, субсидия на осуществление капитальных вложений или грант в форме субсидии в соответствии с </w:t>
      </w:r>
      <w:hyperlink r:id="rId43" w:history="1">
        <w:r w:rsidR="000D7D10" w:rsidRPr="0045561A">
          <w:rPr>
            <w:rFonts w:ascii="Times New Roman" w:hAnsi="Times New Roman" w:cs="Times New Roman"/>
            <w:sz w:val="24"/>
            <w:szCs w:val="24"/>
          </w:rPr>
          <w:t>абзацем первым пункта 4 статьи 78.1</w:t>
        </w:r>
      </w:hyperlink>
      <w:r w:rsidR="000D7D10" w:rsidRPr="0045561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в целях достижения результатов федерального проекта, в том числе входящего в состав соответствующего национального проекта (программы), определенного </w:t>
      </w:r>
      <w:hyperlink r:id="rId44" w:history="1">
        <w:r w:rsidR="000D7D10" w:rsidRPr="0045561A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="000D7D10" w:rsidRPr="0045561A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7 мая 2018 г. N </w:t>
      </w:r>
      <w:proofErr w:type="gramStart"/>
      <w:r w:rsidR="000D7D10" w:rsidRPr="0045561A">
        <w:rPr>
          <w:rFonts w:ascii="Times New Roman" w:hAnsi="Times New Roman" w:cs="Times New Roman"/>
          <w:sz w:val="24"/>
          <w:szCs w:val="24"/>
        </w:rPr>
        <w:t xml:space="preserve">204 </w:t>
      </w:r>
      <w:r w:rsidR="0092737D" w:rsidRPr="0045561A">
        <w:rPr>
          <w:rFonts w:ascii="Times New Roman" w:hAnsi="Times New Roman" w:cs="Times New Roman"/>
          <w:sz w:val="24"/>
          <w:szCs w:val="24"/>
        </w:rPr>
        <w:t>«</w:t>
      </w:r>
      <w:r w:rsidR="000D7D10" w:rsidRPr="0045561A">
        <w:rPr>
          <w:rFonts w:ascii="Times New Roman" w:hAnsi="Times New Roman" w:cs="Times New Roman"/>
          <w:sz w:val="24"/>
          <w:szCs w:val="24"/>
        </w:rPr>
        <w:t>О национальных целях и стратегических задачах развития Российской Федерации на период до 2024 года</w:t>
      </w:r>
      <w:r w:rsidR="0092737D" w:rsidRPr="0045561A">
        <w:rPr>
          <w:rFonts w:ascii="Times New Roman" w:hAnsi="Times New Roman" w:cs="Times New Roman"/>
          <w:sz w:val="24"/>
          <w:szCs w:val="24"/>
        </w:rPr>
        <w:t>»</w:t>
      </w:r>
      <w:r w:rsidR="000D7D10" w:rsidRPr="0045561A">
        <w:rPr>
          <w:rFonts w:ascii="Times New Roman" w:hAnsi="Times New Roman" w:cs="Times New Roman"/>
          <w:sz w:val="24"/>
          <w:szCs w:val="24"/>
        </w:rPr>
        <w:t xml:space="preserve">, или регионального проекта, обеспечивающего достижение целей, показателей и результатов федерального проекта (далее - региональный проект), показатели строк 26310, 26421, 26430 и 26451 Раздела 2 </w:t>
      </w:r>
      <w:r w:rsidR="0092737D" w:rsidRPr="0045561A">
        <w:rPr>
          <w:rFonts w:ascii="Times New Roman" w:hAnsi="Times New Roman" w:cs="Times New Roman"/>
          <w:sz w:val="24"/>
          <w:szCs w:val="24"/>
        </w:rPr>
        <w:t>«</w:t>
      </w:r>
      <w:r w:rsidR="000D7D10" w:rsidRPr="0045561A">
        <w:rPr>
          <w:rFonts w:ascii="Times New Roman" w:hAnsi="Times New Roman" w:cs="Times New Roman"/>
          <w:sz w:val="24"/>
          <w:szCs w:val="24"/>
        </w:rPr>
        <w:t>Сведения по выплатам на закупку товаров, работ, услуг</w:t>
      </w:r>
      <w:r w:rsidR="0092737D" w:rsidRPr="0045561A">
        <w:rPr>
          <w:rFonts w:ascii="Times New Roman" w:hAnsi="Times New Roman" w:cs="Times New Roman"/>
          <w:sz w:val="24"/>
          <w:szCs w:val="24"/>
        </w:rPr>
        <w:t>»</w:t>
      </w:r>
      <w:r w:rsidR="000D7D10" w:rsidRPr="0045561A">
        <w:rPr>
          <w:rFonts w:ascii="Times New Roman" w:hAnsi="Times New Roman" w:cs="Times New Roman"/>
          <w:sz w:val="24"/>
          <w:szCs w:val="24"/>
        </w:rPr>
        <w:t xml:space="preserve"> детализируются по коду целевой статьи (8 - 17 разряды кода классификации расходов бюджетов, при этом</w:t>
      </w:r>
      <w:proofErr w:type="gramEnd"/>
      <w:r w:rsidR="000D7D10" w:rsidRPr="0045561A">
        <w:rPr>
          <w:rFonts w:ascii="Times New Roman" w:hAnsi="Times New Roman" w:cs="Times New Roman"/>
          <w:sz w:val="24"/>
          <w:szCs w:val="24"/>
        </w:rPr>
        <w:t xml:space="preserve"> в рамках реализации регионального проекта в 8 - 10 разрядах могут указываться нули).</w:t>
      </w:r>
    </w:p>
    <w:p w14:paraId="6EF51BA7" w14:textId="54CEC907" w:rsidR="000D7D10" w:rsidRPr="0045561A" w:rsidRDefault="00AB0856" w:rsidP="001C41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0D7D10" w:rsidRPr="0045561A">
        <w:rPr>
          <w:rFonts w:ascii="Times New Roman" w:hAnsi="Times New Roman" w:cs="Times New Roman"/>
          <w:sz w:val="24"/>
          <w:szCs w:val="24"/>
          <w:vertAlign w:val="superscript"/>
        </w:rPr>
        <w:t>.2</w:t>
      </w:r>
      <w:proofErr w:type="gramStart"/>
      <w:r w:rsidR="000D7D10" w:rsidRPr="0045561A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0D7D10" w:rsidRPr="0045561A">
        <w:rPr>
          <w:rFonts w:ascii="Times New Roman" w:hAnsi="Times New Roman" w:cs="Times New Roman"/>
          <w:sz w:val="24"/>
          <w:szCs w:val="24"/>
        </w:rPr>
        <w:t xml:space="preserve">казывается уникальный код объекта капитального строительства или объекта недвижимого имущества, присвоенный государственной интегрированной информационной системой управления общественными финансами </w:t>
      </w:r>
      <w:r w:rsidR="0092737D" w:rsidRPr="0045561A">
        <w:rPr>
          <w:rFonts w:ascii="Times New Roman" w:hAnsi="Times New Roman" w:cs="Times New Roman"/>
          <w:sz w:val="24"/>
          <w:szCs w:val="24"/>
        </w:rPr>
        <w:t>«</w:t>
      </w:r>
      <w:r w:rsidR="000D7D10" w:rsidRPr="0045561A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92737D" w:rsidRPr="0045561A">
        <w:rPr>
          <w:rFonts w:ascii="Times New Roman" w:hAnsi="Times New Roman" w:cs="Times New Roman"/>
          <w:sz w:val="24"/>
          <w:szCs w:val="24"/>
        </w:rPr>
        <w:t>»</w:t>
      </w:r>
      <w:r w:rsidR="000D7D10" w:rsidRPr="0045561A">
        <w:rPr>
          <w:rFonts w:ascii="Times New Roman" w:hAnsi="Times New Roman" w:cs="Times New Roman"/>
          <w:sz w:val="24"/>
          <w:szCs w:val="24"/>
        </w:rPr>
        <w:t>, в случае если источником финансового обеспечения расходов на осуществление капитальных вложений являются средства федерального бюджета, в том числе предоставленные в виде межбюджетного трансферта в целях софинансирования расходных обязательств</w:t>
      </w:r>
      <w:r w:rsidR="00FC78E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0D7D10" w:rsidRPr="0045561A">
        <w:rPr>
          <w:rFonts w:ascii="Times New Roman" w:hAnsi="Times New Roman" w:cs="Times New Roman"/>
          <w:sz w:val="24"/>
          <w:szCs w:val="24"/>
        </w:rPr>
        <w:t>.</w:t>
      </w:r>
    </w:p>
    <w:p w14:paraId="4C32D8B8" w14:textId="3B28F0F1" w:rsidR="000D7D10" w:rsidRPr="0045561A" w:rsidRDefault="00485606" w:rsidP="001C41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B085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D7D10" w:rsidRPr="0045561A">
        <w:rPr>
          <w:rFonts w:ascii="Times New Roman" w:hAnsi="Times New Roman" w:cs="Times New Roman"/>
          <w:sz w:val="24"/>
          <w:szCs w:val="24"/>
        </w:rPr>
        <w:t xml:space="preserve"> Плановые показатели выплат на закупку товаров, работ, услуг по строке 26000 Раздела 2 </w:t>
      </w:r>
      <w:r w:rsidR="0092737D" w:rsidRPr="0045561A">
        <w:rPr>
          <w:rFonts w:ascii="Times New Roman" w:hAnsi="Times New Roman" w:cs="Times New Roman"/>
          <w:sz w:val="24"/>
          <w:szCs w:val="24"/>
        </w:rPr>
        <w:t>«</w:t>
      </w:r>
      <w:r w:rsidR="000D7D10" w:rsidRPr="0045561A">
        <w:rPr>
          <w:rFonts w:ascii="Times New Roman" w:hAnsi="Times New Roman" w:cs="Times New Roman"/>
          <w:sz w:val="24"/>
          <w:szCs w:val="24"/>
        </w:rPr>
        <w:t>Сведения по выплатам на закупку товаров, работ, услуг</w:t>
      </w:r>
      <w:r w:rsidR="0092737D" w:rsidRPr="0045561A">
        <w:rPr>
          <w:rFonts w:ascii="Times New Roman" w:hAnsi="Times New Roman" w:cs="Times New Roman"/>
          <w:sz w:val="24"/>
          <w:szCs w:val="24"/>
        </w:rPr>
        <w:t>»</w:t>
      </w:r>
      <w:r w:rsidR="000D7D10" w:rsidRPr="0045561A">
        <w:rPr>
          <w:rFonts w:ascii="Times New Roman" w:hAnsi="Times New Roman" w:cs="Times New Roman"/>
          <w:sz w:val="24"/>
          <w:szCs w:val="24"/>
        </w:rPr>
        <w:t xml:space="preserve"> Плана распределяются на выплаты по контрактам (договорам), заключенным (планируемым к заключению) в соответствии с гражданским законодательством (строки 26100 и 26200), а также по контрактам (договорам), заключаемым в соответствии с требованиями законодательства Российской Федерации и иных нормативных правовых актов</w:t>
      </w:r>
      <w:proofErr w:type="gramEnd"/>
      <w:r w:rsidR="000D7D10" w:rsidRPr="0045561A">
        <w:rPr>
          <w:rFonts w:ascii="Times New Roman" w:hAnsi="Times New Roman" w:cs="Times New Roman"/>
          <w:sz w:val="24"/>
          <w:szCs w:val="24"/>
        </w:rPr>
        <w:t xml:space="preserve"> о контрактной системе в сфере закупок товаров, работ, услуг для обеспечения муниципальных нужд, с детализацией указанных выплат по контрактам (договорам), заключенным до начала текущего финансового года (строка 26300) и планируемым к заключению в соответствующем финансовом году (строка 26400).</w:t>
      </w:r>
    </w:p>
    <w:p w14:paraId="55B0D8D8" w14:textId="7B010EB9" w:rsidR="000D7D10" w:rsidRPr="0045561A" w:rsidRDefault="00485606" w:rsidP="001C41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B085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="000D7D10" w:rsidRPr="0045561A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0D7D10" w:rsidRPr="0045561A">
        <w:rPr>
          <w:rFonts w:ascii="Times New Roman" w:hAnsi="Times New Roman" w:cs="Times New Roman"/>
          <w:sz w:val="24"/>
          <w:szCs w:val="24"/>
        </w:rPr>
        <w:t xml:space="preserve">казывается сумма договоров (контрактов) о закупках товаров, работ, услуг, заключенных без учета требований Федерального </w:t>
      </w:r>
      <w:hyperlink r:id="rId45" w:history="1">
        <w:r w:rsidR="000D7D10" w:rsidRPr="0045561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0D7D10" w:rsidRPr="0045561A">
        <w:rPr>
          <w:rFonts w:ascii="Times New Roman" w:hAnsi="Times New Roman" w:cs="Times New Roman"/>
          <w:sz w:val="24"/>
          <w:szCs w:val="24"/>
        </w:rPr>
        <w:t xml:space="preserve"> N 44-ФЗ и Федерального </w:t>
      </w:r>
      <w:hyperlink r:id="rId46" w:history="1">
        <w:r w:rsidR="000D7D10" w:rsidRPr="0045561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0D7D10" w:rsidRPr="0045561A">
        <w:rPr>
          <w:rFonts w:ascii="Times New Roman" w:hAnsi="Times New Roman" w:cs="Times New Roman"/>
          <w:sz w:val="24"/>
          <w:szCs w:val="24"/>
        </w:rPr>
        <w:t xml:space="preserve"> N 223-ФЗ, в случаях, предусмотренных указанными федеральными законами.</w:t>
      </w:r>
    </w:p>
    <w:p w14:paraId="7C7BB3AD" w14:textId="51BB7E90" w:rsidR="000D7D10" w:rsidRPr="0045561A" w:rsidRDefault="00485606" w:rsidP="001C41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B085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Start"/>
      <w:r w:rsidR="000D7D10" w:rsidRPr="0045561A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0D7D10" w:rsidRPr="0045561A">
        <w:rPr>
          <w:rFonts w:ascii="Times New Roman" w:hAnsi="Times New Roman" w:cs="Times New Roman"/>
          <w:sz w:val="24"/>
          <w:szCs w:val="24"/>
        </w:rPr>
        <w:t xml:space="preserve">казывается сумма закупок товаров, работ, услуг, осуществляемых в соответствии с Федеральным </w:t>
      </w:r>
      <w:hyperlink r:id="rId47" w:history="1">
        <w:r w:rsidR="000D7D10" w:rsidRPr="0045561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0D7D10" w:rsidRPr="0045561A">
        <w:rPr>
          <w:rFonts w:ascii="Times New Roman" w:hAnsi="Times New Roman" w:cs="Times New Roman"/>
          <w:sz w:val="24"/>
          <w:szCs w:val="24"/>
        </w:rPr>
        <w:t xml:space="preserve"> N 44-ФЗ и Федеральным </w:t>
      </w:r>
      <w:hyperlink r:id="rId48" w:history="1">
        <w:r w:rsidR="000D7D10" w:rsidRPr="0045561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0D7D10" w:rsidRPr="0045561A">
        <w:rPr>
          <w:rFonts w:ascii="Times New Roman" w:hAnsi="Times New Roman" w:cs="Times New Roman"/>
          <w:sz w:val="24"/>
          <w:szCs w:val="24"/>
        </w:rPr>
        <w:t xml:space="preserve"> N 223-ФЗ.</w:t>
      </w:r>
    </w:p>
    <w:p w14:paraId="30A8F28D" w14:textId="2E833E10" w:rsidR="000D7D10" w:rsidRPr="0045561A" w:rsidRDefault="00485606" w:rsidP="001C41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B085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0D7D10" w:rsidRPr="0045561A">
        <w:rPr>
          <w:rFonts w:ascii="Times New Roman" w:hAnsi="Times New Roman" w:cs="Times New Roman"/>
          <w:sz w:val="24"/>
          <w:szCs w:val="24"/>
        </w:rPr>
        <w:t xml:space="preserve"> Муниципальным бюджетным учреждением показатель не формируется.</w:t>
      </w:r>
    </w:p>
    <w:p w14:paraId="20C5868A" w14:textId="5E2EF119" w:rsidR="00684900" w:rsidRPr="000D7D10" w:rsidRDefault="00485606" w:rsidP="001C41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B085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proofErr w:type="gramStart"/>
      <w:r w:rsidR="000D7D10" w:rsidRPr="0045561A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0D7D10" w:rsidRPr="0045561A">
        <w:rPr>
          <w:rFonts w:ascii="Times New Roman" w:hAnsi="Times New Roman" w:cs="Times New Roman"/>
          <w:sz w:val="24"/>
          <w:szCs w:val="24"/>
        </w:rPr>
        <w:t xml:space="preserve">казывается сумма закупок товаров, работ, услуг, осуществляемых в соответствии с Федеральным </w:t>
      </w:r>
      <w:hyperlink r:id="rId49" w:history="1">
        <w:r w:rsidR="000D7D10" w:rsidRPr="0045561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0D7D10" w:rsidRPr="0045561A">
        <w:rPr>
          <w:rFonts w:ascii="Times New Roman" w:hAnsi="Times New Roman" w:cs="Times New Roman"/>
          <w:sz w:val="24"/>
          <w:szCs w:val="24"/>
        </w:rPr>
        <w:t xml:space="preserve"> N 44-ФЗ.</w:t>
      </w:r>
    </w:p>
    <w:sectPr w:rsidR="00684900" w:rsidRPr="000D7D10" w:rsidSect="001C41F2">
      <w:pgSz w:w="16838" w:h="11906" w:orient="landscape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267FC" w14:textId="77777777" w:rsidR="004E4F6C" w:rsidRDefault="004E4F6C" w:rsidP="00AF45AD">
      <w:r>
        <w:separator/>
      </w:r>
    </w:p>
  </w:endnote>
  <w:endnote w:type="continuationSeparator" w:id="0">
    <w:p w14:paraId="5E5E6403" w14:textId="77777777" w:rsidR="004E4F6C" w:rsidRDefault="004E4F6C" w:rsidP="00AF45AD">
      <w:r>
        <w:continuationSeparator/>
      </w:r>
    </w:p>
  </w:endnote>
  <w:endnote w:type="continuationNotice" w:id="1">
    <w:p w14:paraId="4F14DB6A" w14:textId="77777777" w:rsidR="004E4F6C" w:rsidRDefault="004E4F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B128E" w14:textId="525863F7" w:rsidR="00EF21D6" w:rsidRDefault="00EF21D6">
    <w:pPr>
      <w:pStyle w:val="a8"/>
      <w:jc w:val="right"/>
    </w:pPr>
    <w:r>
      <w:t>2</w:t>
    </w:r>
  </w:p>
  <w:p w14:paraId="1AD39F70" w14:textId="77777777" w:rsidR="00EF21D6" w:rsidRDefault="00EF21D6" w:rsidP="00973ECE">
    <w:pPr>
      <w:pStyle w:val="a8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66FF3" w14:textId="30E0B09D" w:rsidR="00EF21D6" w:rsidRDefault="00EF21D6">
    <w:pPr>
      <w:pStyle w:val="a8"/>
      <w:jc w:val="right"/>
    </w:pPr>
  </w:p>
  <w:p w14:paraId="11619C4A" w14:textId="77777777" w:rsidR="00EF21D6" w:rsidRDefault="00EF21D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837C2" w14:textId="77777777" w:rsidR="00EF21D6" w:rsidRDefault="00EF21D6" w:rsidP="00973ECE">
    <w:pPr>
      <w:pStyle w:val="a8"/>
      <w:tabs>
        <w:tab w:val="clear" w:pos="4677"/>
        <w:tab w:val="clear" w:pos="9355"/>
        <w:tab w:val="left" w:pos="1183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CF8F4" w14:textId="77777777" w:rsidR="004E4F6C" w:rsidRDefault="004E4F6C" w:rsidP="00AF45AD">
      <w:r>
        <w:separator/>
      </w:r>
    </w:p>
  </w:footnote>
  <w:footnote w:type="continuationSeparator" w:id="0">
    <w:p w14:paraId="73449226" w14:textId="77777777" w:rsidR="004E4F6C" w:rsidRDefault="004E4F6C" w:rsidP="00AF45AD">
      <w:r>
        <w:continuationSeparator/>
      </w:r>
    </w:p>
  </w:footnote>
  <w:footnote w:type="continuationNotice" w:id="1">
    <w:p w14:paraId="447A3AC5" w14:textId="77777777" w:rsidR="004E4F6C" w:rsidRDefault="004E4F6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DA3FE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655D5C"/>
    <w:multiLevelType w:val="hybridMultilevel"/>
    <w:tmpl w:val="130C0632"/>
    <w:lvl w:ilvl="0" w:tplc="2116A0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390FBB"/>
    <w:multiLevelType w:val="hybridMultilevel"/>
    <w:tmpl w:val="4ECE91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72B2EDE"/>
    <w:multiLevelType w:val="multilevel"/>
    <w:tmpl w:val="35F8F064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4">
    <w:nsid w:val="76353171"/>
    <w:multiLevelType w:val="multilevel"/>
    <w:tmpl w:val="35F8F064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F4"/>
    <w:rsid w:val="000071D5"/>
    <w:rsid w:val="00010C35"/>
    <w:rsid w:val="00013D89"/>
    <w:rsid w:val="000255EF"/>
    <w:rsid w:val="00027ECD"/>
    <w:rsid w:val="00030144"/>
    <w:rsid w:val="00033815"/>
    <w:rsid w:val="000371DF"/>
    <w:rsid w:val="00037647"/>
    <w:rsid w:val="00037DA3"/>
    <w:rsid w:val="00045AE6"/>
    <w:rsid w:val="00050B76"/>
    <w:rsid w:val="00051B8A"/>
    <w:rsid w:val="00055F73"/>
    <w:rsid w:val="00074D47"/>
    <w:rsid w:val="00090C0D"/>
    <w:rsid w:val="000914A4"/>
    <w:rsid w:val="00095297"/>
    <w:rsid w:val="000A5420"/>
    <w:rsid w:val="000A671F"/>
    <w:rsid w:val="000B4BB7"/>
    <w:rsid w:val="000C0471"/>
    <w:rsid w:val="000C464C"/>
    <w:rsid w:val="000C500D"/>
    <w:rsid w:val="000C6581"/>
    <w:rsid w:val="000D2D29"/>
    <w:rsid w:val="000D7D10"/>
    <w:rsid w:val="000E33EE"/>
    <w:rsid w:val="000E42AF"/>
    <w:rsid w:val="000F22B5"/>
    <w:rsid w:val="000F2EBE"/>
    <w:rsid w:val="000F6CF0"/>
    <w:rsid w:val="001019F0"/>
    <w:rsid w:val="00116AF8"/>
    <w:rsid w:val="001177E8"/>
    <w:rsid w:val="00123A4A"/>
    <w:rsid w:val="00127838"/>
    <w:rsid w:val="00131991"/>
    <w:rsid w:val="001409D9"/>
    <w:rsid w:val="00147222"/>
    <w:rsid w:val="00153B21"/>
    <w:rsid w:val="00155A62"/>
    <w:rsid w:val="00160576"/>
    <w:rsid w:val="00163D93"/>
    <w:rsid w:val="00165FED"/>
    <w:rsid w:val="00173333"/>
    <w:rsid w:val="0018045F"/>
    <w:rsid w:val="001804CA"/>
    <w:rsid w:val="00187C7E"/>
    <w:rsid w:val="00190C6F"/>
    <w:rsid w:val="00194071"/>
    <w:rsid w:val="00195624"/>
    <w:rsid w:val="001A2C69"/>
    <w:rsid w:val="001B135F"/>
    <w:rsid w:val="001C41F2"/>
    <w:rsid w:val="001C71DC"/>
    <w:rsid w:val="001D6B3A"/>
    <w:rsid w:val="001E0B81"/>
    <w:rsid w:val="002026BE"/>
    <w:rsid w:val="00205C85"/>
    <w:rsid w:val="002121DE"/>
    <w:rsid w:val="00212CAA"/>
    <w:rsid w:val="002175F2"/>
    <w:rsid w:val="002209C1"/>
    <w:rsid w:val="002235C1"/>
    <w:rsid w:val="00232C7D"/>
    <w:rsid w:val="00233CC2"/>
    <w:rsid w:val="002420B9"/>
    <w:rsid w:val="00242FEA"/>
    <w:rsid w:val="00245C76"/>
    <w:rsid w:val="00246737"/>
    <w:rsid w:val="00251500"/>
    <w:rsid w:val="00254145"/>
    <w:rsid w:val="00254279"/>
    <w:rsid w:val="00254453"/>
    <w:rsid w:val="00262E72"/>
    <w:rsid w:val="0027034E"/>
    <w:rsid w:val="00271308"/>
    <w:rsid w:val="002725C9"/>
    <w:rsid w:val="00274A3C"/>
    <w:rsid w:val="00275A8E"/>
    <w:rsid w:val="00277082"/>
    <w:rsid w:val="00280D5B"/>
    <w:rsid w:val="002855E5"/>
    <w:rsid w:val="002903DC"/>
    <w:rsid w:val="0029373A"/>
    <w:rsid w:val="002956A1"/>
    <w:rsid w:val="002B145F"/>
    <w:rsid w:val="002C6113"/>
    <w:rsid w:val="002D2763"/>
    <w:rsid w:val="002D345F"/>
    <w:rsid w:val="002D5A9D"/>
    <w:rsid w:val="002F1881"/>
    <w:rsid w:val="002F1BCD"/>
    <w:rsid w:val="00316F5E"/>
    <w:rsid w:val="003308A5"/>
    <w:rsid w:val="00331D54"/>
    <w:rsid w:val="0035684B"/>
    <w:rsid w:val="00360534"/>
    <w:rsid w:val="00372C72"/>
    <w:rsid w:val="003767C9"/>
    <w:rsid w:val="0037759C"/>
    <w:rsid w:val="00382A3D"/>
    <w:rsid w:val="003922C3"/>
    <w:rsid w:val="00394232"/>
    <w:rsid w:val="00394B57"/>
    <w:rsid w:val="00395AD5"/>
    <w:rsid w:val="003977E2"/>
    <w:rsid w:val="003A35F3"/>
    <w:rsid w:val="003A4C29"/>
    <w:rsid w:val="003B5D92"/>
    <w:rsid w:val="003B60B2"/>
    <w:rsid w:val="003B7B29"/>
    <w:rsid w:val="003D6BDB"/>
    <w:rsid w:val="003E48D7"/>
    <w:rsid w:val="00414226"/>
    <w:rsid w:val="00415B9C"/>
    <w:rsid w:val="0042736C"/>
    <w:rsid w:val="00432E91"/>
    <w:rsid w:val="00443906"/>
    <w:rsid w:val="00451D97"/>
    <w:rsid w:val="00453B38"/>
    <w:rsid w:val="00453F5B"/>
    <w:rsid w:val="0045561A"/>
    <w:rsid w:val="00456789"/>
    <w:rsid w:val="004634C0"/>
    <w:rsid w:val="004832A0"/>
    <w:rsid w:val="0048390F"/>
    <w:rsid w:val="00485606"/>
    <w:rsid w:val="004909C1"/>
    <w:rsid w:val="0049152E"/>
    <w:rsid w:val="004A1D6A"/>
    <w:rsid w:val="004C20DA"/>
    <w:rsid w:val="004C2713"/>
    <w:rsid w:val="004C32CC"/>
    <w:rsid w:val="004D310B"/>
    <w:rsid w:val="004D72F3"/>
    <w:rsid w:val="004E4F6C"/>
    <w:rsid w:val="004F1FEC"/>
    <w:rsid w:val="0051408E"/>
    <w:rsid w:val="00522A01"/>
    <w:rsid w:val="00522B49"/>
    <w:rsid w:val="00533F4F"/>
    <w:rsid w:val="00541579"/>
    <w:rsid w:val="00541886"/>
    <w:rsid w:val="005445E3"/>
    <w:rsid w:val="00551AAE"/>
    <w:rsid w:val="00551F2C"/>
    <w:rsid w:val="005520BC"/>
    <w:rsid w:val="005564CC"/>
    <w:rsid w:val="0055723E"/>
    <w:rsid w:val="00566289"/>
    <w:rsid w:val="00571BD8"/>
    <w:rsid w:val="00577ED1"/>
    <w:rsid w:val="00580406"/>
    <w:rsid w:val="005817A6"/>
    <w:rsid w:val="00590B83"/>
    <w:rsid w:val="00591AFA"/>
    <w:rsid w:val="00594E33"/>
    <w:rsid w:val="0059686E"/>
    <w:rsid w:val="005A581E"/>
    <w:rsid w:val="005A5B8D"/>
    <w:rsid w:val="005B1DF3"/>
    <w:rsid w:val="005B36DB"/>
    <w:rsid w:val="005B4F5F"/>
    <w:rsid w:val="005C5B70"/>
    <w:rsid w:val="005D000E"/>
    <w:rsid w:val="005D7A11"/>
    <w:rsid w:val="005E1B94"/>
    <w:rsid w:val="006017C7"/>
    <w:rsid w:val="00602E95"/>
    <w:rsid w:val="00613E20"/>
    <w:rsid w:val="00617ADB"/>
    <w:rsid w:val="0062046F"/>
    <w:rsid w:val="00625A84"/>
    <w:rsid w:val="00634931"/>
    <w:rsid w:val="00634E53"/>
    <w:rsid w:val="00641092"/>
    <w:rsid w:val="00643F23"/>
    <w:rsid w:val="0065074B"/>
    <w:rsid w:val="00652CC3"/>
    <w:rsid w:val="00656B98"/>
    <w:rsid w:val="006659F1"/>
    <w:rsid w:val="00677EB7"/>
    <w:rsid w:val="00680565"/>
    <w:rsid w:val="00682AB6"/>
    <w:rsid w:val="00684900"/>
    <w:rsid w:val="006947ED"/>
    <w:rsid w:val="0069517E"/>
    <w:rsid w:val="006A611B"/>
    <w:rsid w:val="006C0DF4"/>
    <w:rsid w:val="006C110E"/>
    <w:rsid w:val="006C3585"/>
    <w:rsid w:val="006C6FE6"/>
    <w:rsid w:val="006D4E66"/>
    <w:rsid w:val="006E2BF3"/>
    <w:rsid w:val="006E3335"/>
    <w:rsid w:val="006E5053"/>
    <w:rsid w:val="006F6184"/>
    <w:rsid w:val="007026D1"/>
    <w:rsid w:val="007056E2"/>
    <w:rsid w:val="00715A05"/>
    <w:rsid w:val="007251F2"/>
    <w:rsid w:val="00726732"/>
    <w:rsid w:val="00731B5F"/>
    <w:rsid w:val="00743B7E"/>
    <w:rsid w:val="00771555"/>
    <w:rsid w:val="00771911"/>
    <w:rsid w:val="0077352E"/>
    <w:rsid w:val="007747B1"/>
    <w:rsid w:val="007758D5"/>
    <w:rsid w:val="0078052D"/>
    <w:rsid w:val="00780A2F"/>
    <w:rsid w:val="00780C24"/>
    <w:rsid w:val="00785943"/>
    <w:rsid w:val="00785EA1"/>
    <w:rsid w:val="007901A3"/>
    <w:rsid w:val="007908C1"/>
    <w:rsid w:val="00791058"/>
    <w:rsid w:val="00791C3C"/>
    <w:rsid w:val="007A6950"/>
    <w:rsid w:val="007C58C0"/>
    <w:rsid w:val="007C5BC4"/>
    <w:rsid w:val="007D0E6B"/>
    <w:rsid w:val="007E53AB"/>
    <w:rsid w:val="008007A2"/>
    <w:rsid w:val="008240D9"/>
    <w:rsid w:val="00826699"/>
    <w:rsid w:val="008279DA"/>
    <w:rsid w:val="00837993"/>
    <w:rsid w:val="00841BF0"/>
    <w:rsid w:val="00844FC0"/>
    <w:rsid w:val="00846532"/>
    <w:rsid w:val="00847919"/>
    <w:rsid w:val="008529F2"/>
    <w:rsid w:val="008667BB"/>
    <w:rsid w:val="00876014"/>
    <w:rsid w:val="00877A7D"/>
    <w:rsid w:val="00880975"/>
    <w:rsid w:val="0088361E"/>
    <w:rsid w:val="00891542"/>
    <w:rsid w:val="00896C13"/>
    <w:rsid w:val="008B4FF2"/>
    <w:rsid w:val="008B6252"/>
    <w:rsid w:val="008C29C8"/>
    <w:rsid w:val="008C7763"/>
    <w:rsid w:val="008E2207"/>
    <w:rsid w:val="008E6A5C"/>
    <w:rsid w:val="008F057F"/>
    <w:rsid w:val="008F2328"/>
    <w:rsid w:val="008F416F"/>
    <w:rsid w:val="009131E7"/>
    <w:rsid w:val="0091405E"/>
    <w:rsid w:val="00914060"/>
    <w:rsid w:val="009227A1"/>
    <w:rsid w:val="00923EC8"/>
    <w:rsid w:val="0092737D"/>
    <w:rsid w:val="00950A86"/>
    <w:rsid w:val="00950B9C"/>
    <w:rsid w:val="0095414A"/>
    <w:rsid w:val="009543E8"/>
    <w:rsid w:val="0096102A"/>
    <w:rsid w:val="0096127C"/>
    <w:rsid w:val="00965F96"/>
    <w:rsid w:val="0096776F"/>
    <w:rsid w:val="00973ECE"/>
    <w:rsid w:val="00982ECA"/>
    <w:rsid w:val="009877FF"/>
    <w:rsid w:val="00992568"/>
    <w:rsid w:val="00996042"/>
    <w:rsid w:val="009A0A21"/>
    <w:rsid w:val="009A55A2"/>
    <w:rsid w:val="009A6E12"/>
    <w:rsid w:val="009B496E"/>
    <w:rsid w:val="009B5467"/>
    <w:rsid w:val="009C5F7D"/>
    <w:rsid w:val="009D4160"/>
    <w:rsid w:val="009D7BE9"/>
    <w:rsid w:val="009E22E9"/>
    <w:rsid w:val="009F1ECF"/>
    <w:rsid w:val="00A01D86"/>
    <w:rsid w:val="00A01E7E"/>
    <w:rsid w:val="00A06F93"/>
    <w:rsid w:val="00A17193"/>
    <w:rsid w:val="00A21DDE"/>
    <w:rsid w:val="00A361C4"/>
    <w:rsid w:val="00A66FF5"/>
    <w:rsid w:val="00A707B8"/>
    <w:rsid w:val="00A83626"/>
    <w:rsid w:val="00A84682"/>
    <w:rsid w:val="00A970C4"/>
    <w:rsid w:val="00AA01D9"/>
    <w:rsid w:val="00AA7F43"/>
    <w:rsid w:val="00AB0856"/>
    <w:rsid w:val="00AC1E32"/>
    <w:rsid w:val="00AC40B3"/>
    <w:rsid w:val="00AD042D"/>
    <w:rsid w:val="00AE023A"/>
    <w:rsid w:val="00AE22F7"/>
    <w:rsid w:val="00AF2D42"/>
    <w:rsid w:val="00AF45AD"/>
    <w:rsid w:val="00B00DFE"/>
    <w:rsid w:val="00B123EC"/>
    <w:rsid w:val="00B1635E"/>
    <w:rsid w:val="00B334C3"/>
    <w:rsid w:val="00B37026"/>
    <w:rsid w:val="00B61314"/>
    <w:rsid w:val="00B65D8F"/>
    <w:rsid w:val="00B670F4"/>
    <w:rsid w:val="00B674A8"/>
    <w:rsid w:val="00B74F19"/>
    <w:rsid w:val="00B903A9"/>
    <w:rsid w:val="00B90C6E"/>
    <w:rsid w:val="00BA5B42"/>
    <w:rsid w:val="00BB0DDD"/>
    <w:rsid w:val="00BB38F9"/>
    <w:rsid w:val="00BC0532"/>
    <w:rsid w:val="00BC77B2"/>
    <w:rsid w:val="00BD02A0"/>
    <w:rsid w:val="00BD3EF2"/>
    <w:rsid w:val="00BD649D"/>
    <w:rsid w:val="00BD745A"/>
    <w:rsid w:val="00BE2005"/>
    <w:rsid w:val="00BE393F"/>
    <w:rsid w:val="00BE6E91"/>
    <w:rsid w:val="00BF3C99"/>
    <w:rsid w:val="00C04A5B"/>
    <w:rsid w:val="00C06AE1"/>
    <w:rsid w:val="00C07561"/>
    <w:rsid w:val="00C362FC"/>
    <w:rsid w:val="00C40AFE"/>
    <w:rsid w:val="00C47158"/>
    <w:rsid w:val="00C57A10"/>
    <w:rsid w:val="00C71DB8"/>
    <w:rsid w:val="00C8433B"/>
    <w:rsid w:val="00C855B0"/>
    <w:rsid w:val="00CA796A"/>
    <w:rsid w:val="00CA797F"/>
    <w:rsid w:val="00CD59A6"/>
    <w:rsid w:val="00CD6DA9"/>
    <w:rsid w:val="00CE0385"/>
    <w:rsid w:val="00CE0F5B"/>
    <w:rsid w:val="00CE2544"/>
    <w:rsid w:val="00CE6425"/>
    <w:rsid w:val="00CF3FDB"/>
    <w:rsid w:val="00D10751"/>
    <w:rsid w:val="00D11E11"/>
    <w:rsid w:val="00D16578"/>
    <w:rsid w:val="00D165E1"/>
    <w:rsid w:val="00D20A3F"/>
    <w:rsid w:val="00D25A3F"/>
    <w:rsid w:val="00D3362E"/>
    <w:rsid w:val="00D5069E"/>
    <w:rsid w:val="00D550DD"/>
    <w:rsid w:val="00D55591"/>
    <w:rsid w:val="00D57F5E"/>
    <w:rsid w:val="00D766EC"/>
    <w:rsid w:val="00D87999"/>
    <w:rsid w:val="00D9319D"/>
    <w:rsid w:val="00D94ACC"/>
    <w:rsid w:val="00DA01D7"/>
    <w:rsid w:val="00DC2DB5"/>
    <w:rsid w:val="00DD2F66"/>
    <w:rsid w:val="00DE1C0C"/>
    <w:rsid w:val="00DF538E"/>
    <w:rsid w:val="00DF64C1"/>
    <w:rsid w:val="00E10301"/>
    <w:rsid w:val="00E3729B"/>
    <w:rsid w:val="00E37501"/>
    <w:rsid w:val="00E45B62"/>
    <w:rsid w:val="00E4732E"/>
    <w:rsid w:val="00E52289"/>
    <w:rsid w:val="00E567C4"/>
    <w:rsid w:val="00E64C4E"/>
    <w:rsid w:val="00E67EDB"/>
    <w:rsid w:val="00E70136"/>
    <w:rsid w:val="00E732F0"/>
    <w:rsid w:val="00E7697B"/>
    <w:rsid w:val="00EA116A"/>
    <w:rsid w:val="00EA309F"/>
    <w:rsid w:val="00EA6A51"/>
    <w:rsid w:val="00EB02CD"/>
    <w:rsid w:val="00EB1724"/>
    <w:rsid w:val="00EB1BD1"/>
    <w:rsid w:val="00EB3BD2"/>
    <w:rsid w:val="00EC29A0"/>
    <w:rsid w:val="00ED2989"/>
    <w:rsid w:val="00ED55C0"/>
    <w:rsid w:val="00ED5811"/>
    <w:rsid w:val="00ED65F7"/>
    <w:rsid w:val="00ED7C62"/>
    <w:rsid w:val="00EF05EE"/>
    <w:rsid w:val="00EF21D6"/>
    <w:rsid w:val="00EF351D"/>
    <w:rsid w:val="00F0198D"/>
    <w:rsid w:val="00F15D2B"/>
    <w:rsid w:val="00F20707"/>
    <w:rsid w:val="00F300B3"/>
    <w:rsid w:val="00F30224"/>
    <w:rsid w:val="00F31506"/>
    <w:rsid w:val="00F37AC6"/>
    <w:rsid w:val="00F44894"/>
    <w:rsid w:val="00F532C5"/>
    <w:rsid w:val="00F54B8C"/>
    <w:rsid w:val="00F72D8D"/>
    <w:rsid w:val="00F7532E"/>
    <w:rsid w:val="00F855FE"/>
    <w:rsid w:val="00F93D7B"/>
    <w:rsid w:val="00F963C7"/>
    <w:rsid w:val="00FA0DAA"/>
    <w:rsid w:val="00FA766E"/>
    <w:rsid w:val="00FB6940"/>
    <w:rsid w:val="00FC78E0"/>
    <w:rsid w:val="00FC7CA0"/>
    <w:rsid w:val="00FE179E"/>
    <w:rsid w:val="00FE3350"/>
    <w:rsid w:val="00FF1EC6"/>
    <w:rsid w:val="00FF32A1"/>
    <w:rsid w:val="00FF5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A9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9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49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3493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839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90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51B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45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45A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F45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45AD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B90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7805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B3B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EB3B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9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49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3493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839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90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51B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45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45A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F45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45AD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B90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7805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B3B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EB3B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login.consultant.ru/link/?req=doc&amp;base=LAW&amp;n=415282&amp;date=19.04.2023" TargetMode="External"/><Relationship Id="rId26" Type="http://schemas.openxmlformats.org/officeDocument/2006/relationships/hyperlink" Target="https://login.consultant.ru/link/?req=doc&amp;base=LAW&amp;n=465972&amp;date=20.05.2024" TargetMode="External"/><Relationship Id="rId39" Type="http://schemas.openxmlformats.org/officeDocument/2006/relationships/hyperlink" Target="https://login.consultant.ru/link/?req=doc&amp;base=LAW&amp;n=465972&amp;date=20.05.2024" TargetMode="External"/><Relationship Id="rId21" Type="http://schemas.openxmlformats.org/officeDocument/2006/relationships/hyperlink" Target="https://login.consultant.ru/link/?req=doc&amp;base=LAW&amp;n=202007&amp;date=19.04.2023&amp;dst=100009&amp;field=134" TargetMode="External"/><Relationship Id="rId34" Type="http://schemas.openxmlformats.org/officeDocument/2006/relationships/hyperlink" Target="https://login.consultant.ru/link/?req=doc&amp;base=LAW&amp;n=465972&amp;date=20.05.2024" TargetMode="External"/><Relationship Id="rId42" Type="http://schemas.openxmlformats.org/officeDocument/2006/relationships/hyperlink" Target="https://login.consultant.ru/link/?req=doc&amp;base=LAW&amp;n=465972&amp;date=20.05.2024" TargetMode="External"/><Relationship Id="rId47" Type="http://schemas.openxmlformats.org/officeDocument/2006/relationships/hyperlink" Target="https://login.consultant.ru/link/?req=doc&amp;base=LAW&amp;n=465972&amp;date=20.05.2024" TargetMode="External"/><Relationship Id="rId50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LAW&amp;n=444781&amp;date=19.04.2023&amp;dst=3146&amp;field=134" TargetMode="External"/><Relationship Id="rId29" Type="http://schemas.openxmlformats.org/officeDocument/2006/relationships/hyperlink" Target="https://login.consultant.ru/link/?req=doc&amp;base=LAW&amp;n=453967&amp;date=20.05.2024" TargetMode="External"/><Relationship Id="rId11" Type="http://schemas.openxmlformats.org/officeDocument/2006/relationships/footnotes" Target="footnotes.xml"/><Relationship Id="rId24" Type="http://schemas.openxmlformats.org/officeDocument/2006/relationships/footer" Target="footer3.xml"/><Relationship Id="rId32" Type="http://schemas.openxmlformats.org/officeDocument/2006/relationships/hyperlink" Target="https://login.consultant.ru/link/?req=doc&amp;base=LAW&amp;n=465972&amp;date=20.05.2024" TargetMode="External"/><Relationship Id="rId37" Type="http://schemas.openxmlformats.org/officeDocument/2006/relationships/hyperlink" Target="https://login.consultant.ru/link/?req=doc&amp;base=LAW&amp;n=465972&amp;date=20.05.2024" TargetMode="External"/><Relationship Id="rId40" Type="http://schemas.openxmlformats.org/officeDocument/2006/relationships/hyperlink" Target="https://login.consultant.ru/link/?req=doc&amp;base=LAW&amp;n=453967&amp;date=20.05.2024" TargetMode="External"/><Relationship Id="rId45" Type="http://schemas.openxmlformats.org/officeDocument/2006/relationships/hyperlink" Target="https://login.consultant.ru/link/?req=doc&amp;base=LAW&amp;n=465972&amp;date=20.05.2024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s://login.consultant.ru/link/?req=doc&amp;base=LAW&amp;n=441135&amp;date=20.05.2024" TargetMode="External"/><Relationship Id="rId28" Type="http://schemas.openxmlformats.org/officeDocument/2006/relationships/hyperlink" Target="https://login.consultant.ru/link/?req=doc&amp;base=LAW&amp;n=465972&amp;date=20.05.2024" TargetMode="External"/><Relationship Id="rId36" Type="http://schemas.openxmlformats.org/officeDocument/2006/relationships/hyperlink" Target="https://login.consultant.ru/link/?req=doc&amp;base=LAW&amp;n=470713&amp;date=20.05.2024&amp;dst=3146&amp;field=134" TargetMode="External"/><Relationship Id="rId49" Type="http://schemas.openxmlformats.org/officeDocument/2006/relationships/hyperlink" Target="https://login.consultant.ru/link/?req=doc&amp;base=LAW&amp;n=465972&amp;date=20.05.2024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login.consultant.ru/link/?req=doc&amp;base=LAW&amp;n=430964&amp;date=19.04.2023&amp;dst=22&amp;field=134" TargetMode="External"/><Relationship Id="rId31" Type="http://schemas.openxmlformats.org/officeDocument/2006/relationships/hyperlink" Target="https://login.consultant.ru/link/?req=doc&amp;base=LAW&amp;n=453967&amp;date=20.05.2024" TargetMode="External"/><Relationship Id="rId44" Type="http://schemas.openxmlformats.org/officeDocument/2006/relationships/hyperlink" Target="https://login.consultant.ru/link/?req=doc&amp;base=LAW&amp;n=358026&amp;date=20.05.2024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hyperlink" Target="https://login.consultant.ru/link/?req=doc&amp;base=RLAW224&amp;n=160417&amp;date=19.04.2023&amp;dst=100064&amp;field=134" TargetMode="External"/><Relationship Id="rId27" Type="http://schemas.openxmlformats.org/officeDocument/2006/relationships/hyperlink" Target="https://login.consultant.ru/link/?req=doc&amp;base=LAW&amp;n=453967&amp;date=20.05.2024" TargetMode="External"/><Relationship Id="rId30" Type="http://schemas.openxmlformats.org/officeDocument/2006/relationships/hyperlink" Target="https://login.consultant.ru/link/?req=doc&amp;base=LAW&amp;n=465972&amp;date=20.05.2024" TargetMode="External"/><Relationship Id="rId35" Type="http://schemas.openxmlformats.org/officeDocument/2006/relationships/hyperlink" Target="https://login.consultant.ru/link/?req=doc&amp;base=LAW&amp;n=453967&amp;date=20.05.2024" TargetMode="External"/><Relationship Id="rId43" Type="http://schemas.openxmlformats.org/officeDocument/2006/relationships/hyperlink" Target="https://login.consultant.ru/link/?req=doc&amp;base=LAW&amp;n=470713&amp;date=20.05.2024&amp;dst=103432&amp;field=134" TargetMode="External"/><Relationship Id="rId48" Type="http://schemas.openxmlformats.org/officeDocument/2006/relationships/hyperlink" Target="https://login.consultant.ru/link/?req=doc&amp;base=LAW&amp;n=453967&amp;date=20.05.2024" TargetMode="External"/><Relationship Id="rId8" Type="http://schemas.microsoft.com/office/2007/relationships/stylesWithEffects" Target="stylesWithEffect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hyperlink" Target="https://login.consultant.ru/link/?req=doc&amp;base=LAW&amp;n=415391&amp;date=19.04.2023" TargetMode="External"/><Relationship Id="rId25" Type="http://schemas.openxmlformats.org/officeDocument/2006/relationships/hyperlink" Target="https://login.consultant.ru/link/?req=doc&amp;base=LAW&amp;n=458061&amp;date=20.05.2024&amp;dst=100011&amp;field=134" TargetMode="External"/><Relationship Id="rId33" Type="http://schemas.openxmlformats.org/officeDocument/2006/relationships/hyperlink" Target="https://login.consultant.ru/link/?req=doc&amp;base=LAW&amp;n=453967&amp;date=20.05.2024" TargetMode="External"/><Relationship Id="rId38" Type="http://schemas.openxmlformats.org/officeDocument/2006/relationships/hyperlink" Target="https://login.consultant.ru/link/?req=doc&amp;base=LAW&amp;n=453967&amp;date=20.05.2024" TargetMode="External"/><Relationship Id="rId46" Type="http://schemas.openxmlformats.org/officeDocument/2006/relationships/hyperlink" Target="https://login.consultant.ru/link/?req=doc&amp;base=LAW&amp;n=453967&amp;date=20.05.2024" TargetMode="External"/><Relationship Id="rId20" Type="http://schemas.openxmlformats.org/officeDocument/2006/relationships/hyperlink" Target="https://login.consultant.ru/link/?req=doc&amp;base=LAW&amp;n=444781&amp;date=19.04.2023&amp;dst=1381&amp;field=134" TargetMode="External"/><Relationship Id="rId41" Type="http://schemas.openxmlformats.org/officeDocument/2006/relationships/hyperlink" Target="https://login.consultant.ru/link/?req=doc&amp;base=LAW&amp;n=465972&amp;date=20.05.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44505-81BE-4CDF-81DD-D9FFA808BB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3D2090-A69E-46C1-AE4F-2DC022D3D0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CFEAD4-D7F8-4A55-BB7A-9941F0780D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CE70C4-0ECA-4AC1-93A7-624F35FA02B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5156860-8880-4468-978A-4A937AAC9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5587</Words>
  <Characters>31846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delo</cp:lastModifiedBy>
  <cp:revision>2</cp:revision>
  <cp:lastPrinted>2024-06-11T08:06:00Z</cp:lastPrinted>
  <dcterms:created xsi:type="dcterms:W3CDTF">2024-12-16T08:22:00Z</dcterms:created>
  <dcterms:modified xsi:type="dcterms:W3CDTF">2024-12-16T08:22:00Z</dcterms:modified>
</cp:coreProperties>
</file>