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CE2" w:rsidRDefault="004C1DBC" w:rsidP="00FF0CE2">
      <w:pPr>
        <w:widowControl w:val="0"/>
        <w:autoSpaceDE w:val="0"/>
        <w:autoSpaceDN w:val="0"/>
        <w:adjustRightInd w:val="0"/>
        <w:jc w:val="center"/>
      </w:pPr>
      <w:r>
        <w:t xml:space="preserve"> </w:t>
      </w:r>
      <w:r w:rsidR="00F23649">
        <w:rPr>
          <w:noProof/>
        </w:rPr>
        <w:drawing>
          <wp:inline distT="0" distB="0" distL="0" distR="0">
            <wp:extent cx="67627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6B5F" w:rsidRDefault="00CB6B5F" w:rsidP="00FF0CE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35341" w:rsidRDefault="00921AAF" w:rsidP="00135341">
      <w:pPr>
        <w:pStyle w:val="4"/>
        <w:rPr>
          <w:sz w:val="28"/>
          <w:u w:val="none"/>
        </w:rPr>
      </w:pPr>
      <w:r>
        <w:rPr>
          <w:sz w:val="28"/>
          <w:u w:val="none"/>
        </w:rPr>
        <w:t>АДМИНИСТРАЦИЯ</w:t>
      </w:r>
      <w:r w:rsidR="00135341">
        <w:rPr>
          <w:sz w:val="28"/>
          <w:u w:val="none"/>
        </w:rPr>
        <w:t xml:space="preserve"> ГОРОДСКОГО ОКРУГА КОХМА</w:t>
      </w:r>
    </w:p>
    <w:p w:rsidR="00135341" w:rsidRDefault="00135341" w:rsidP="00135341">
      <w:pPr>
        <w:pStyle w:val="5"/>
        <w:rPr>
          <w:b w:val="0"/>
        </w:rPr>
      </w:pPr>
      <w:r>
        <w:rPr>
          <w:b w:val="0"/>
          <w:sz w:val="28"/>
        </w:rPr>
        <w:t>ИВАНОВСКОЙ ОБЛАСТИ</w:t>
      </w:r>
    </w:p>
    <w:p w:rsidR="00135341" w:rsidRDefault="00135341" w:rsidP="00135341">
      <w:pPr>
        <w:jc w:val="center"/>
        <w:rPr>
          <w:b/>
        </w:rPr>
      </w:pPr>
      <w:r>
        <w:rPr>
          <w:b/>
        </w:rPr>
        <w:t>______________________________________________________</w:t>
      </w:r>
    </w:p>
    <w:p w:rsidR="00135341" w:rsidRDefault="00135341" w:rsidP="00135341">
      <w:pPr>
        <w:rPr>
          <w:sz w:val="16"/>
        </w:rPr>
      </w:pPr>
    </w:p>
    <w:p w:rsidR="00135341" w:rsidRDefault="00135341" w:rsidP="00135341">
      <w:pPr>
        <w:pStyle w:val="3"/>
        <w:rPr>
          <w:lang w:val="ru-RU"/>
        </w:rPr>
      </w:pPr>
      <w:proofErr w:type="gramStart"/>
      <w:r>
        <w:rPr>
          <w:lang w:val="ru-RU"/>
        </w:rPr>
        <w:t>П</w:t>
      </w:r>
      <w:proofErr w:type="gramEnd"/>
      <w:r>
        <w:rPr>
          <w:lang w:val="ru-RU"/>
        </w:rPr>
        <w:t xml:space="preserve"> О С Т А Н О В Л Е Н И Е</w:t>
      </w:r>
    </w:p>
    <w:p w:rsidR="00135341" w:rsidRDefault="00135341" w:rsidP="00135341">
      <w:pPr>
        <w:rPr>
          <w:sz w:val="16"/>
        </w:rPr>
      </w:pPr>
    </w:p>
    <w:p w:rsidR="00135341" w:rsidRDefault="00135341" w:rsidP="00135341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DD788E">
        <w:rPr>
          <w:sz w:val="28"/>
        </w:rPr>
        <w:t>08.07.2024</w:t>
      </w:r>
      <w:r>
        <w:rPr>
          <w:sz w:val="28"/>
        </w:rPr>
        <w:t xml:space="preserve">  № </w:t>
      </w:r>
      <w:r w:rsidR="00DD788E">
        <w:rPr>
          <w:sz w:val="28"/>
        </w:rPr>
        <w:t>417</w:t>
      </w:r>
    </w:p>
    <w:p w:rsidR="00135341" w:rsidRDefault="00135341" w:rsidP="00135341">
      <w:pPr>
        <w:rPr>
          <w:sz w:val="16"/>
        </w:rPr>
      </w:pPr>
    </w:p>
    <w:p w:rsidR="00135341" w:rsidRDefault="00135341" w:rsidP="00135341">
      <w:pPr>
        <w:jc w:val="center"/>
        <w:rPr>
          <w:sz w:val="28"/>
        </w:rPr>
      </w:pPr>
      <w:r>
        <w:rPr>
          <w:sz w:val="28"/>
        </w:rPr>
        <w:t>городской округ Кохма</w:t>
      </w:r>
    </w:p>
    <w:p w:rsidR="00001128" w:rsidRPr="00001128" w:rsidRDefault="00001128" w:rsidP="00001128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0"/>
      </w:tblGrid>
      <w:tr w:rsidR="009928BC" w:rsidTr="005F7010">
        <w:tc>
          <w:tcPr>
            <w:tcW w:w="9180" w:type="dxa"/>
          </w:tcPr>
          <w:p w:rsidR="004F2F10" w:rsidRDefault="009928BC" w:rsidP="009867C6">
            <w:pPr>
              <w:spacing w:line="321" w:lineRule="exact"/>
              <w:ind w:right="-1"/>
              <w:jc w:val="center"/>
              <w:rPr>
                <w:b/>
                <w:spacing w:val="-4"/>
                <w:sz w:val="28"/>
                <w:szCs w:val="28"/>
              </w:rPr>
            </w:pPr>
            <w:r w:rsidRPr="009867C6">
              <w:rPr>
                <w:b/>
                <w:sz w:val="28"/>
                <w:szCs w:val="28"/>
              </w:rPr>
              <w:t xml:space="preserve">Об утверждении </w:t>
            </w:r>
            <w:r w:rsidR="00F23649" w:rsidRPr="009867C6">
              <w:rPr>
                <w:b/>
                <w:sz w:val="28"/>
                <w:szCs w:val="28"/>
              </w:rPr>
              <w:t xml:space="preserve">Положения </w:t>
            </w:r>
            <w:r w:rsidR="009867C6" w:rsidRPr="009867C6">
              <w:rPr>
                <w:b/>
                <w:sz w:val="28"/>
                <w:szCs w:val="28"/>
              </w:rPr>
              <w:t>об</w:t>
            </w:r>
            <w:r w:rsidR="009867C6" w:rsidRPr="009867C6">
              <w:rPr>
                <w:b/>
                <w:spacing w:val="-6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организации</w:t>
            </w:r>
            <w:r w:rsidR="009867C6" w:rsidRPr="009867C6">
              <w:rPr>
                <w:b/>
                <w:spacing w:val="-3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и</w:t>
            </w:r>
            <w:r w:rsidR="009867C6" w:rsidRPr="009867C6">
              <w:rPr>
                <w:b/>
                <w:spacing w:val="-3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проведении</w:t>
            </w:r>
            <w:r w:rsidR="009867C6" w:rsidRPr="009867C6">
              <w:rPr>
                <w:b/>
                <w:spacing w:val="-4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открытого</w:t>
            </w:r>
            <w:r w:rsidR="009867C6" w:rsidRPr="009867C6">
              <w:rPr>
                <w:b/>
                <w:spacing w:val="-5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аукциона в</w:t>
            </w:r>
            <w:r w:rsidR="009867C6" w:rsidRPr="009867C6">
              <w:rPr>
                <w:b/>
                <w:spacing w:val="-5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электронной</w:t>
            </w:r>
            <w:r w:rsidR="009867C6" w:rsidRPr="009867C6">
              <w:rPr>
                <w:b/>
                <w:spacing w:val="-5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форме</w:t>
            </w:r>
            <w:r w:rsidR="009867C6" w:rsidRPr="009867C6">
              <w:rPr>
                <w:b/>
                <w:spacing w:val="-4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на</w:t>
            </w:r>
            <w:r w:rsidR="009867C6" w:rsidRPr="009867C6">
              <w:rPr>
                <w:b/>
                <w:spacing w:val="-3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право</w:t>
            </w:r>
            <w:r w:rsidR="009867C6" w:rsidRPr="009867C6">
              <w:rPr>
                <w:b/>
                <w:spacing w:val="-3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размещения</w:t>
            </w:r>
            <w:r w:rsidR="009867C6" w:rsidRPr="009867C6">
              <w:rPr>
                <w:b/>
                <w:spacing w:val="-6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нестационарн</w:t>
            </w:r>
            <w:r w:rsidR="004F2F10">
              <w:rPr>
                <w:b/>
                <w:sz w:val="28"/>
                <w:szCs w:val="28"/>
              </w:rPr>
              <w:t xml:space="preserve">ых </w:t>
            </w:r>
            <w:r w:rsidR="009867C6" w:rsidRPr="009867C6">
              <w:rPr>
                <w:b/>
                <w:spacing w:val="-67"/>
                <w:sz w:val="28"/>
                <w:szCs w:val="28"/>
              </w:rPr>
              <w:t xml:space="preserve">   </w:t>
            </w:r>
            <w:r w:rsidR="009867C6" w:rsidRPr="009867C6">
              <w:rPr>
                <w:b/>
                <w:sz w:val="28"/>
                <w:szCs w:val="28"/>
              </w:rPr>
              <w:t>торгов</w:t>
            </w:r>
            <w:r w:rsidR="004F2F10">
              <w:rPr>
                <w:b/>
                <w:sz w:val="28"/>
                <w:szCs w:val="28"/>
              </w:rPr>
              <w:t>ых</w:t>
            </w:r>
            <w:r w:rsidR="009867C6" w:rsidRPr="009867C6">
              <w:rPr>
                <w:b/>
                <w:spacing w:val="-6"/>
                <w:sz w:val="28"/>
                <w:szCs w:val="28"/>
              </w:rPr>
              <w:t xml:space="preserve"> </w:t>
            </w:r>
            <w:r w:rsidR="009867C6" w:rsidRPr="009867C6">
              <w:rPr>
                <w:b/>
                <w:sz w:val="28"/>
                <w:szCs w:val="28"/>
              </w:rPr>
              <w:t>объект</w:t>
            </w:r>
            <w:r w:rsidR="004F2F10">
              <w:rPr>
                <w:b/>
                <w:sz w:val="28"/>
                <w:szCs w:val="28"/>
              </w:rPr>
              <w:t>ов</w:t>
            </w:r>
            <w:r w:rsidR="009867C6" w:rsidRPr="009867C6">
              <w:rPr>
                <w:b/>
                <w:spacing w:val="-4"/>
                <w:sz w:val="28"/>
                <w:szCs w:val="28"/>
              </w:rPr>
              <w:t xml:space="preserve"> </w:t>
            </w:r>
          </w:p>
          <w:p w:rsidR="009867C6" w:rsidRPr="009867C6" w:rsidRDefault="009867C6" w:rsidP="009867C6">
            <w:pPr>
              <w:spacing w:line="321" w:lineRule="exact"/>
              <w:ind w:right="-1"/>
              <w:jc w:val="center"/>
              <w:rPr>
                <w:b/>
                <w:sz w:val="28"/>
                <w:szCs w:val="28"/>
              </w:rPr>
            </w:pPr>
            <w:r w:rsidRPr="009867C6">
              <w:rPr>
                <w:b/>
                <w:sz w:val="28"/>
                <w:szCs w:val="28"/>
              </w:rPr>
              <w:t>на</w:t>
            </w:r>
            <w:r w:rsidRPr="009867C6">
              <w:rPr>
                <w:b/>
                <w:spacing w:val="-1"/>
                <w:sz w:val="28"/>
                <w:szCs w:val="28"/>
              </w:rPr>
              <w:t xml:space="preserve"> </w:t>
            </w:r>
            <w:r w:rsidRPr="009867C6">
              <w:rPr>
                <w:b/>
                <w:sz w:val="28"/>
                <w:szCs w:val="28"/>
              </w:rPr>
              <w:t>территории</w:t>
            </w:r>
            <w:r w:rsidRPr="009867C6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9867C6">
              <w:rPr>
                <w:b/>
                <w:sz w:val="28"/>
                <w:szCs w:val="28"/>
              </w:rPr>
              <w:t>городского</w:t>
            </w:r>
            <w:r w:rsidRPr="009867C6">
              <w:rPr>
                <w:b/>
                <w:spacing w:val="-2"/>
                <w:sz w:val="28"/>
                <w:szCs w:val="28"/>
              </w:rPr>
              <w:t xml:space="preserve"> </w:t>
            </w:r>
            <w:r w:rsidRPr="009867C6">
              <w:rPr>
                <w:b/>
                <w:sz w:val="28"/>
                <w:szCs w:val="28"/>
              </w:rPr>
              <w:t>округа</w:t>
            </w:r>
            <w:r w:rsidRPr="009867C6">
              <w:rPr>
                <w:b/>
                <w:spacing w:val="-1"/>
                <w:sz w:val="28"/>
                <w:szCs w:val="28"/>
              </w:rPr>
              <w:t xml:space="preserve"> </w:t>
            </w:r>
            <w:r w:rsidRPr="009867C6">
              <w:rPr>
                <w:b/>
                <w:sz w:val="28"/>
                <w:szCs w:val="28"/>
              </w:rPr>
              <w:t>Кохма</w:t>
            </w:r>
          </w:p>
          <w:p w:rsidR="009928BC" w:rsidRPr="00E06543" w:rsidRDefault="009928BC" w:rsidP="007133F5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9928BC" w:rsidRDefault="009928BC" w:rsidP="009928BC"/>
    <w:p w:rsidR="00F23649" w:rsidRPr="005711FD" w:rsidRDefault="00F23649" w:rsidP="001B6411">
      <w:pPr>
        <w:pStyle w:val="ae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711FD">
        <w:rPr>
          <w:rFonts w:ascii="Times New Roman" w:hAnsi="Times New Roman" w:cs="Times New Roman"/>
          <w:sz w:val="28"/>
          <w:szCs w:val="28"/>
        </w:rPr>
        <w:t xml:space="preserve">В соответствии с Земельным </w:t>
      </w:r>
      <w:hyperlink r:id="rId9" w:history="1">
        <w:r w:rsidRPr="005711FD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5711FD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законами от 06.10.2003 № 131-ФЗ «Об общих принципах организации местного самоуправления в Российской Федерации»,                            от 28.12.2009 № 381-ФЗ «Об основах государственного регулирования торговой деятельности в Российской Федерации</w:t>
      </w:r>
      <w:r w:rsidR="00B47EBD" w:rsidRPr="001B6411">
        <w:rPr>
          <w:rFonts w:ascii="Times New Roman" w:hAnsi="Times New Roman" w:cs="Times New Roman"/>
          <w:sz w:val="28"/>
          <w:szCs w:val="28"/>
        </w:rPr>
        <w:t>»</w:t>
      </w:r>
      <w:r w:rsidRPr="001B6411">
        <w:rPr>
          <w:rFonts w:ascii="Times New Roman" w:hAnsi="Times New Roman" w:cs="Times New Roman"/>
          <w:sz w:val="28"/>
          <w:szCs w:val="28"/>
        </w:rPr>
        <w:t xml:space="preserve">, </w:t>
      </w:r>
      <w:r w:rsidR="001B6411" w:rsidRPr="001B6411">
        <w:rPr>
          <w:rFonts w:ascii="Times New Roman" w:hAnsi="Times New Roman" w:cs="Times New Roman"/>
          <w:sz w:val="28"/>
          <w:szCs w:val="28"/>
        </w:rPr>
        <w:t>приказ</w:t>
      </w:r>
      <w:r w:rsidR="001B6411">
        <w:rPr>
          <w:rFonts w:ascii="Times New Roman" w:hAnsi="Times New Roman" w:cs="Times New Roman"/>
          <w:sz w:val="28"/>
          <w:szCs w:val="28"/>
        </w:rPr>
        <w:t>ом</w:t>
      </w:r>
      <w:r w:rsidR="001B6411" w:rsidRPr="001B6411">
        <w:rPr>
          <w:rFonts w:ascii="Times New Roman" w:hAnsi="Times New Roman" w:cs="Times New Roman"/>
          <w:sz w:val="28"/>
          <w:szCs w:val="28"/>
        </w:rPr>
        <w:t xml:space="preserve"> Федеральной антимонопольной службы от 21.03.2023 № 147/23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</w:t>
      </w:r>
      <w:proofErr w:type="gramEnd"/>
      <w:r w:rsidR="001B6411" w:rsidRPr="001B6411">
        <w:rPr>
          <w:rFonts w:ascii="Times New Roman" w:hAnsi="Times New Roman" w:cs="Times New Roman"/>
          <w:sz w:val="28"/>
          <w:szCs w:val="28"/>
        </w:rPr>
        <w:t xml:space="preserve">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</w:t>
      </w:r>
      <w:r w:rsidR="001B6411">
        <w:rPr>
          <w:rFonts w:ascii="Times New Roman" w:hAnsi="Times New Roman" w:cs="Times New Roman"/>
          <w:sz w:val="28"/>
          <w:szCs w:val="28"/>
        </w:rPr>
        <w:t xml:space="preserve">, </w:t>
      </w:r>
      <w:r w:rsidRPr="005711FD">
        <w:rPr>
          <w:rFonts w:ascii="Times New Roman" w:hAnsi="Times New Roman" w:cs="Times New Roman"/>
          <w:sz w:val="28"/>
          <w:szCs w:val="28"/>
        </w:rPr>
        <w:t xml:space="preserve">Уставом городского округа Кохма </w:t>
      </w:r>
    </w:p>
    <w:p w:rsidR="00F23649" w:rsidRPr="00E06543" w:rsidRDefault="00F23649" w:rsidP="005711FD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 w:rsidRPr="00C5302C"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 w:rsidRPr="00C5302C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C5302C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Pr="00C5302C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Pr="00C5302C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C5302C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="005711FD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C5302C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C5302C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Pr="00C5302C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Pr="00C5302C">
        <w:rPr>
          <w:b/>
          <w:sz w:val="28"/>
          <w:szCs w:val="28"/>
        </w:rPr>
        <w:t>Ю</w:t>
      </w:r>
      <w:r w:rsidRPr="0001002D">
        <w:rPr>
          <w:b/>
          <w:sz w:val="28"/>
          <w:szCs w:val="28"/>
        </w:rPr>
        <w:t>:</w:t>
      </w:r>
    </w:p>
    <w:p w:rsidR="00F23649" w:rsidRPr="00F23649" w:rsidRDefault="00F23649" w:rsidP="004E133D">
      <w:pPr>
        <w:pStyle w:val="ad"/>
        <w:numPr>
          <w:ilvl w:val="0"/>
          <w:numId w:val="1"/>
        </w:numPr>
        <w:spacing w:before="0" w:beforeAutospacing="0" w:after="0" w:afterAutospacing="0" w:line="360" w:lineRule="auto"/>
        <w:ind w:left="0" w:firstLine="697"/>
        <w:jc w:val="both"/>
        <w:rPr>
          <w:sz w:val="28"/>
          <w:szCs w:val="28"/>
        </w:rPr>
      </w:pPr>
      <w:r w:rsidRPr="00F23649">
        <w:rPr>
          <w:sz w:val="28"/>
          <w:szCs w:val="28"/>
        </w:rPr>
        <w:t xml:space="preserve">Утвердить Положение </w:t>
      </w:r>
      <w:r w:rsidR="009867C6" w:rsidRPr="004F2F10">
        <w:rPr>
          <w:sz w:val="28"/>
          <w:szCs w:val="28"/>
        </w:rPr>
        <w:t>об</w:t>
      </w:r>
      <w:r w:rsidR="009867C6" w:rsidRPr="004F2F10">
        <w:rPr>
          <w:spacing w:val="-6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организации</w:t>
      </w:r>
      <w:r w:rsidR="009867C6" w:rsidRPr="004F2F10">
        <w:rPr>
          <w:spacing w:val="-3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и</w:t>
      </w:r>
      <w:r w:rsidR="009867C6" w:rsidRPr="004F2F10">
        <w:rPr>
          <w:spacing w:val="-3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проведении</w:t>
      </w:r>
      <w:r w:rsidR="009867C6" w:rsidRPr="004F2F10">
        <w:rPr>
          <w:spacing w:val="-4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открытого</w:t>
      </w:r>
      <w:r w:rsidR="009867C6" w:rsidRPr="004F2F10">
        <w:rPr>
          <w:spacing w:val="-5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аукциона в</w:t>
      </w:r>
      <w:r w:rsidR="009867C6" w:rsidRPr="004F2F10">
        <w:rPr>
          <w:spacing w:val="-5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электронной</w:t>
      </w:r>
      <w:r w:rsidR="009867C6" w:rsidRPr="004F2F10">
        <w:rPr>
          <w:spacing w:val="-5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форме</w:t>
      </w:r>
      <w:r w:rsidR="009867C6" w:rsidRPr="004F2F10">
        <w:rPr>
          <w:spacing w:val="-4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на</w:t>
      </w:r>
      <w:r w:rsidR="009867C6" w:rsidRPr="004F2F10">
        <w:rPr>
          <w:spacing w:val="-3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право</w:t>
      </w:r>
      <w:r w:rsidR="009867C6" w:rsidRPr="004F2F10">
        <w:rPr>
          <w:spacing w:val="-3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размещения</w:t>
      </w:r>
      <w:r w:rsidR="009867C6" w:rsidRPr="004F2F10">
        <w:rPr>
          <w:spacing w:val="-6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нестационарн</w:t>
      </w:r>
      <w:r w:rsidR="004F2F10">
        <w:rPr>
          <w:sz w:val="28"/>
          <w:szCs w:val="28"/>
        </w:rPr>
        <w:t>ых</w:t>
      </w:r>
      <w:r w:rsidR="009867C6" w:rsidRPr="004F2F10">
        <w:rPr>
          <w:spacing w:val="-67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торгов</w:t>
      </w:r>
      <w:r w:rsidR="004F2F10">
        <w:rPr>
          <w:sz w:val="28"/>
          <w:szCs w:val="28"/>
        </w:rPr>
        <w:t>ых</w:t>
      </w:r>
      <w:r w:rsidR="009867C6" w:rsidRPr="004F2F10">
        <w:rPr>
          <w:spacing w:val="-6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объект</w:t>
      </w:r>
      <w:r w:rsidR="004F2F10">
        <w:rPr>
          <w:sz w:val="28"/>
          <w:szCs w:val="28"/>
        </w:rPr>
        <w:t>ов</w:t>
      </w:r>
      <w:r w:rsidR="009867C6" w:rsidRPr="004F2F10">
        <w:rPr>
          <w:spacing w:val="-4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на</w:t>
      </w:r>
      <w:r w:rsidR="009867C6" w:rsidRPr="004F2F10">
        <w:rPr>
          <w:spacing w:val="-1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территории</w:t>
      </w:r>
      <w:r w:rsidR="009867C6" w:rsidRPr="004F2F10">
        <w:rPr>
          <w:spacing w:val="-4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городского</w:t>
      </w:r>
      <w:r w:rsidR="009867C6" w:rsidRPr="004F2F10">
        <w:rPr>
          <w:spacing w:val="-2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округа</w:t>
      </w:r>
      <w:r w:rsidR="009867C6" w:rsidRPr="004F2F10">
        <w:rPr>
          <w:spacing w:val="-1"/>
          <w:sz w:val="28"/>
          <w:szCs w:val="28"/>
        </w:rPr>
        <w:t xml:space="preserve"> </w:t>
      </w:r>
      <w:r w:rsidR="009867C6" w:rsidRPr="004F2F10">
        <w:rPr>
          <w:sz w:val="28"/>
          <w:szCs w:val="28"/>
        </w:rPr>
        <w:t>Кохма</w:t>
      </w:r>
      <w:r w:rsidRPr="004F2F10">
        <w:rPr>
          <w:sz w:val="28"/>
          <w:szCs w:val="28"/>
        </w:rPr>
        <w:t xml:space="preserve"> (прилагается).</w:t>
      </w:r>
    </w:p>
    <w:p w:rsidR="00F23649" w:rsidRPr="00F23649" w:rsidRDefault="00F23649" w:rsidP="004E133D">
      <w:pPr>
        <w:pStyle w:val="ad"/>
        <w:numPr>
          <w:ilvl w:val="0"/>
          <w:numId w:val="1"/>
        </w:numPr>
        <w:spacing w:before="0" w:beforeAutospacing="0" w:after="0" w:afterAutospacing="0" w:line="360" w:lineRule="auto"/>
        <w:ind w:left="0" w:firstLine="697"/>
        <w:jc w:val="both"/>
        <w:rPr>
          <w:sz w:val="28"/>
          <w:szCs w:val="28"/>
        </w:rPr>
      </w:pPr>
      <w:r w:rsidRPr="00F23649">
        <w:rPr>
          <w:sz w:val="28"/>
          <w:szCs w:val="28"/>
        </w:rPr>
        <w:lastRenderedPageBreak/>
        <w:t xml:space="preserve">Опубликовать настоящее постановление в газете «Кохомский вестник» и разместить на официальном сайте городского округа Кохма в сети Интернет. </w:t>
      </w:r>
    </w:p>
    <w:p w:rsidR="00F23649" w:rsidRDefault="00F2364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B6411" w:rsidRPr="00F23649" w:rsidRDefault="001B641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928BC" w:rsidRDefault="00EE291D" w:rsidP="00332B14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</w:t>
      </w:r>
      <w:r w:rsidR="00913709">
        <w:rPr>
          <w:b/>
          <w:sz w:val="28"/>
          <w:szCs w:val="28"/>
        </w:rPr>
        <w:t>лав</w:t>
      </w:r>
      <w:r w:rsidR="009928BC">
        <w:rPr>
          <w:b/>
          <w:sz w:val="28"/>
          <w:szCs w:val="28"/>
        </w:rPr>
        <w:t>а</w:t>
      </w:r>
      <w:r w:rsidR="00E6560F">
        <w:rPr>
          <w:b/>
          <w:sz w:val="28"/>
          <w:szCs w:val="28"/>
        </w:rPr>
        <w:t xml:space="preserve"> </w:t>
      </w:r>
    </w:p>
    <w:p w:rsidR="001F05D1" w:rsidRDefault="00135341" w:rsidP="00332B14">
      <w:pPr>
        <w:pStyle w:val="a3"/>
        <w:jc w:val="both"/>
        <w:rPr>
          <w:b/>
          <w:sz w:val="28"/>
          <w:szCs w:val="28"/>
        </w:rPr>
      </w:pPr>
      <w:r w:rsidRPr="00135341">
        <w:rPr>
          <w:b/>
          <w:sz w:val="28"/>
          <w:szCs w:val="28"/>
        </w:rPr>
        <w:t xml:space="preserve">городского округа </w:t>
      </w:r>
      <w:r w:rsidR="005E1F33">
        <w:rPr>
          <w:b/>
          <w:sz w:val="28"/>
          <w:szCs w:val="28"/>
        </w:rPr>
        <w:t>Кохма</w:t>
      </w:r>
      <w:r>
        <w:rPr>
          <w:b/>
          <w:sz w:val="28"/>
          <w:szCs w:val="28"/>
        </w:rPr>
        <w:t xml:space="preserve">               </w:t>
      </w:r>
      <w:r w:rsidR="00EE291D">
        <w:rPr>
          <w:b/>
          <w:sz w:val="28"/>
          <w:szCs w:val="28"/>
        </w:rPr>
        <w:t xml:space="preserve">                     </w:t>
      </w:r>
      <w:r w:rsidR="00A96DE1">
        <w:rPr>
          <w:b/>
          <w:sz w:val="28"/>
          <w:szCs w:val="28"/>
        </w:rPr>
        <w:t xml:space="preserve"> </w:t>
      </w:r>
      <w:r w:rsidR="004C1DBC">
        <w:rPr>
          <w:b/>
          <w:sz w:val="28"/>
          <w:szCs w:val="28"/>
        </w:rPr>
        <w:t xml:space="preserve">     </w:t>
      </w:r>
      <w:r w:rsidR="00181660">
        <w:rPr>
          <w:b/>
          <w:sz w:val="28"/>
          <w:szCs w:val="28"/>
        </w:rPr>
        <w:t xml:space="preserve">  </w:t>
      </w:r>
      <w:r w:rsidR="004F2F10">
        <w:rPr>
          <w:b/>
          <w:sz w:val="28"/>
          <w:szCs w:val="28"/>
        </w:rPr>
        <w:t xml:space="preserve">     </w:t>
      </w:r>
      <w:r w:rsidR="00181660">
        <w:rPr>
          <w:b/>
          <w:sz w:val="28"/>
          <w:szCs w:val="28"/>
        </w:rPr>
        <w:t xml:space="preserve">   </w:t>
      </w:r>
      <w:r w:rsidR="004F2F10">
        <w:rPr>
          <w:b/>
          <w:sz w:val="28"/>
          <w:szCs w:val="28"/>
        </w:rPr>
        <w:t>М.А. Комиссаров</w:t>
      </w:r>
      <w:r w:rsidR="00913709">
        <w:rPr>
          <w:b/>
          <w:sz w:val="28"/>
          <w:szCs w:val="28"/>
        </w:rPr>
        <w:t xml:space="preserve">   </w:t>
      </w: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332B14">
      <w:pPr>
        <w:pStyle w:val="a3"/>
        <w:jc w:val="both"/>
        <w:rPr>
          <w:b/>
          <w:sz w:val="28"/>
          <w:szCs w:val="28"/>
        </w:rPr>
      </w:pPr>
    </w:p>
    <w:p w:rsidR="001F05D1" w:rsidRDefault="001F05D1" w:rsidP="001F05D1">
      <w:pPr>
        <w:pStyle w:val="1"/>
        <w:ind w:firstLine="709"/>
        <w:jc w:val="right"/>
        <w:rPr>
          <w:sz w:val="28"/>
          <w:szCs w:val="28"/>
        </w:rPr>
        <w:sectPr w:rsidR="001F05D1" w:rsidSect="0051004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4" w:right="1276" w:bottom="1134" w:left="1559" w:header="720" w:footer="720" w:gutter="0"/>
          <w:cols w:space="720"/>
          <w:titlePg/>
          <w:docGrid w:linePitch="272"/>
        </w:sectPr>
      </w:pPr>
    </w:p>
    <w:p w:rsidR="001F05D1" w:rsidRPr="001F05D1" w:rsidRDefault="001F05D1" w:rsidP="001F05D1">
      <w:pPr>
        <w:pStyle w:val="1"/>
        <w:ind w:firstLine="709"/>
        <w:jc w:val="right"/>
        <w:rPr>
          <w:sz w:val="28"/>
          <w:szCs w:val="28"/>
        </w:rPr>
      </w:pPr>
      <w:r w:rsidRPr="001F05D1">
        <w:rPr>
          <w:sz w:val="28"/>
          <w:szCs w:val="28"/>
        </w:rPr>
        <w:lastRenderedPageBreak/>
        <w:t xml:space="preserve">Приложение </w:t>
      </w:r>
    </w:p>
    <w:p w:rsidR="001F05D1" w:rsidRPr="001F05D1" w:rsidRDefault="001F05D1" w:rsidP="001F05D1">
      <w:pPr>
        <w:ind w:firstLine="709"/>
        <w:jc w:val="right"/>
        <w:rPr>
          <w:sz w:val="28"/>
          <w:szCs w:val="28"/>
        </w:rPr>
      </w:pPr>
      <w:r w:rsidRPr="001F05D1">
        <w:rPr>
          <w:sz w:val="28"/>
          <w:szCs w:val="28"/>
        </w:rPr>
        <w:t>к постановлению администрации</w:t>
      </w:r>
    </w:p>
    <w:p w:rsidR="001F05D1" w:rsidRPr="001F05D1" w:rsidRDefault="001F05D1" w:rsidP="001F05D1">
      <w:pPr>
        <w:ind w:firstLine="709"/>
        <w:jc w:val="right"/>
        <w:rPr>
          <w:sz w:val="28"/>
          <w:szCs w:val="28"/>
        </w:rPr>
      </w:pPr>
      <w:r w:rsidRPr="001F05D1">
        <w:rPr>
          <w:sz w:val="28"/>
          <w:szCs w:val="28"/>
        </w:rPr>
        <w:t>городского округа Кохма</w:t>
      </w:r>
    </w:p>
    <w:p w:rsidR="001F05D1" w:rsidRPr="001F05D1" w:rsidRDefault="001F05D1" w:rsidP="001F05D1">
      <w:pPr>
        <w:ind w:firstLine="709"/>
        <w:jc w:val="right"/>
        <w:rPr>
          <w:sz w:val="28"/>
          <w:szCs w:val="28"/>
        </w:rPr>
      </w:pPr>
      <w:r w:rsidRPr="001F05D1">
        <w:rPr>
          <w:sz w:val="28"/>
          <w:szCs w:val="28"/>
        </w:rPr>
        <w:t xml:space="preserve"> от 08.07.2024 № 417</w:t>
      </w:r>
    </w:p>
    <w:p w:rsidR="001F05D1" w:rsidRDefault="001F05D1" w:rsidP="001F05D1">
      <w:pPr>
        <w:pStyle w:val="1"/>
        <w:spacing w:before="89" w:line="322" w:lineRule="exact"/>
        <w:ind w:right="-1"/>
        <w:jc w:val="center"/>
        <w:rPr>
          <w:sz w:val="28"/>
        </w:rPr>
      </w:pPr>
    </w:p>
    <w:p w:rsidR="001F05D1" w:rsidRDefault="001F05D1" w:rsidP="001F05D1">
      <w:pPr>
        <w:pStyle w:val="1"/>
        <w:spacing w:before="89" w:line="322" w:lineRule="exact"/>
        <w:ind w:right="2079"/>
        <w:jc w:val="center"/>
      </w:pPr>
    </w:p>
    <w:p w:rsidR="001F05D1" w:rsidRPr="001F05D1" w:rsidRDefault="001F05D1" w:rsidP="001F05D1">
      <w:pPr>
        <w:pStyle w:val="TableParagraph"/>
        <w:jc w:val="center"/>
        <w:rPr>
          <w:b/>
          <w:sz w:val="28"/>
          <w:szCs w:val="28"/>
        </w:rPr>
      </w:pPr>
      <w:r w:rsidRPr="001F05D1">
        <w:rPr>
          <w:b/>
          <w:sz w:val="28"/>
          <w:szCs w:val="28"/>
        </w:rPr>
        <w:t>ПОЛОЖЕНИЕ</w:t>
      </w:r>
    </w:p>
    <w:p w:rsidR="001F05D1" w:rsidRPr="001F05D1" w:rsidRDefault="001F05D1" w:rsidP="001F05D1">
      <w:pPr>
        <w:spacing w:line="321" w:lineRule="exact"/>
        <w:ind w:right="-1"/>
        <w:jc w:val="center"/>
        <w:rPr>
          <w:b/>
          <w:sz w:val="28"/>
          <w:szCs w:val="28"/>
        </w:rPr>
      </w:pPr>
      <w:r w:rsidRPr="001F05D1">
        <w:rPr>
          <w:b/>
          <w:sz w:val="28"/>
          <w:szCs w:val="28"/>
        </w:rPr>
        <w:t xml:space="preserve">             об</w:t>
      </w:r>
      <w:r w:rsidRPr="001F05D1">
        <w:rPr>
          <w:b/>
          <w:spacing w:val="-6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организации</w:t>
      </w:r>
      <w:r w:rsidRPr="001F05D1">
        <w:rPr>
          <w:b/>
          <w:spacing w:val="-3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и</w:t>
      </w:r>
      <w:r w:rsidRPr="001F05D1">
        <w:rPr>
          <w:b/>
          <w:spacing w:val="-3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проведении</w:t>
      </w:r>
      <w:r w:rsidRPr="001F05D1">
        <w:rPr>
          <w:b/>
          <w:spacing w:val="-4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открытого</w:t>
      </w:r>
      <w:r w:rsidRPr="001F05D1">
        <w:rPr>
          <w:b/>
          <w:spacing w:val="-5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аукциона</w:t>
      </w:r>
    </w:p>
    <w:p w:rsidR="001F05D1" w:rsidRPr="001F05D1" w:rsidRDefault="001F05D1" w:rsidP="001F05D1">
      <w:pPr>
        <w:pStyle w:val="1"/>
        <w:tabs>
          <w:tab w:val="left" w:pos="0"/>
        </w:tabs>
        <w:ind w:right="-1"/>
        <w:jc w:val="center"/>
        <w:rPr>
          <w:b/>
          <w:sz w:val="28"/>
          <w:szCs w:val="28"/>
        </w:rPr>
      </w:pPr>
      <w:r w:rsidRPr="001F05D1">
        <w:rPr>
          <w:b/>
          <w:sz w:val="28"/>
          <w:szCs w:val="28"/>
        </w:rPr>
        <w:t xml:space="preserve">          в</w:t>
      </w:r>
      <w:r w:rsidRPr="001F05D1">
        <w:rPr>
          <w:b/>
          <w:spacing w:val="-5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электронной</w:t>
      </w:r>
      <w:r w:rsidRPr="001F05D1">
        <w:rPr>
          <w:b/>
          <w:spacing w:val="-5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форме</w:t>
      </w:r>
      <w:r w:rsidRPr="001F05D1">
        <w:rPr>
          <w:b/>
          <w:spacing w:val="-4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на</w:t>
      </w:r>
      <w:r w:rsidRPr="001F05D1">
        <w:rPr>
          <w:b/>
          <w:spacing w:val="-3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право</w:t>
      </w:r>
      <w:r w:rsidRPr="001F05D1">
        <w:rPr>
          <w:b/>
          <w:spacing w:val="-3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размещения</w:t>
      </w:r>
      <w:r w:rsidRPr="001F05D1">
        <w:rPr>
          <w:b/>
          <w:spacing w:val="-6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нестационарных</w:t>
      </w:r>
      <w:r w:rsidRPr="001F05D1">
        <w:rPr>
          <w:b/>
          <w:spacing w:val="-67"/>
          <w:sz w:val="28"/>
          <w:szCs w:val="28"/>
        </w:rPr>
        <w:t xml:space="preserve">                     </w:t>
      </w:r>
      <w:r w:rsidRPr="001F05D1">
        <w:rPr>
          <w:b/>
          <w:sz w:val="28"/>
          <w:szCs w:val="28"/>
        </w:rPr>
        <w:t>торговых</w:t>
      </w:r>
      <w:r w:rsidRPr="001F05D1">
        <w:rPr>
          <w:b/>
          <w:spacing w:val="-6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объектов</w:t>
      </w:r>
      <w:r w:rsidRPr="001F05D1">
        <w:rPr>
          <w:b/>
          <w:spacing w:val="-4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на</w:t>
      </w:r>
      <w:r w:rsidRPr="001F05D1">
        <w:rPr>
          <w:b/>
          <w:spacing w:val="-1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территории</w:t>
      </w:r>
      <w:r w:rsidRPr="001F05D1">
        <w:rPr>
          <w:b/>
          <w:spacing w:val="-4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городского</w:t>
      </w:r>
      <w:r w:rsidRPr="001F05D1">
        <w:rPr>
          <w:b/>
          <w:spacing w:val="-2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округа</w:t>
      </w:r>
      <w:r w:rsidRPr="001F05D1">
        <w:rPr>
          <w:b/>
          <w:spacing w:val="-1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Кохма</w:t>
      </w:r>
    </w:p>
    <w:p w:rsidR="001F05D1" w:rsidRDefault="001F05D1" w:rsidP="001F05D1">
      <w:pPr>
        <w:pStyle w:val="a3"/>
        <w:spacing w:before="8"/>
        <w:rPr>
          <w:b/>
          <w:sz w:val="27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Общие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положения</w:t>
      </w:r>
    </w:p>
    <w:p w:rsidR="001F05D1" w:rsidRPr="001F05D1" w:rsidRDefault="001F05D1" w:rsidP="001F05D1">
      <w:pPr>
        <w:pStyle w:val="a3"/>
        <w:tabs>
          <w:tab w:val="left" w:pos="0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3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1F05D1">
        <w:rPr>
          <w:rFonts w:ascii="Times New Roman" w:hAnsi="Times New Roman"/>
          <w:sz w:val="28"/>
          <w:szCs w:val="28"/>
        </w:rPr>
        <w:t>Настоящее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организации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открытого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право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размещения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объектов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территории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городского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округа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Кохма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(далее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Положение)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определяет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порядок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организации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открытого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право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размещения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объектов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(далее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электронный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аукцион)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земельных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участках,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находящихся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муниципальной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собственности,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также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земельных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участках,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государственная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собственность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которые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proofErr w:type="gramEnd"/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разграничена,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находящихся</w:t>
      </w:r>
      <w:proofErr w:type="gramEnd"/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территории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городского округа Кохма.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3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1F05D1">
        <w:rPr>
          <w:rFonts w:ascii="Times New Roman" w:hAnsi="Times New Roman"/>
          <w:sz w:val="28"/>
          <w:szCs w:val="28"/>
        </w:rPr>
        <w:t>Положение разработано в соответствии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Гражданским </w:t>
      </w:r>
      <w:hyperlink r:id="rId16" w:history="1">
        <w:r w:rsidRPr="001F05D1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кодексом</w:t>
        </w:r>
      </w:hyperlink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Российской</w:t>
      </w:r>
      <w:r w:rsidRPr="001F05D1">
        <w:rPr>
          <w:rFonts w:ascii="Times New Roman" w:hAnsi="Times New Roman"/>
          <w:spacing w:val="3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Федерации,</w:t>
      </w:r>
      <w:r w:rsidRPr="001F05D1">
        <w:rPr>
          <w:rFonts w:ascii="Times New Roman" w:hAnsi="Times New Roman"/>
          <w:spacing w:val="3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Федеральными</w:t>
      </w:r>
      <w:r w:rsidRPr="001F05D1">
        <w:rPr>
          <w:rFonts w:ascii="Times New Roman" w:hAnsi="Times New Roman"/>
          <w:spacing w:val="39"/>
          <w:sz w:val="28"/>
          <w:szCs w:val="28"/>
        </w:rPr>
        <w:t xml:space="preserve"> </w:t>
      </w:r>
      <w:hyperlink r:id="rId17" w:history="1">
        <w:r w:rsidRPr="001F05D1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законами</w:t>
        </w:r>
      </w:hyperlink>
      <w:r w:rsidRPr="001F05D1">
        <w:rPr>
          <w:rFonts w:ascii="Times New Roman" w:hAnsi="Times New Roman"/>
          <w:spacing w:val="3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3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06.10.2003</w:t>
      </w:r>
      <w:r w:rsidRPr="001F05D1">
        <w:rPr>
          <w:rFonts w:ascii="Times New Roman" w:hAnsi="Times New Roman"/>
          <w:spacing w:val="3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№</w:t>
      </w:r>
      <w:r w:rsidRPr="001F05D1">
        <w:rPr>
          <w:rFonts w:ascii="Times New Roman" w:hAnsi="Times New Roman"/>
          <w:spacing w:val="3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131-ФЗ «Об общих принципах организации местного самоуправления в Российской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Федерации», от</w:t>
      </w:r>
      <w:r w:rsidRPr="001F05D1">
        <w:rPr>
          <w:rFonts w:ascii="Times New Roman" w:hAnsi="Times New Roman"/>
          <w:spacing w:val="4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26.07.2006</w:t>
      </w:r>
      <w:r w:rsidRPr="001F05D1">
        <w:rPr>
          <w:rFonts w:ascii="Times New Roman" w:hAnsi="Times New Roman"/>
          <w:spacing w:val="4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№</w:t>
      </w:r>
      <w:r w:rsidRPr="001F05D1">
        <w:rPr>
          <w:rFonts w:ascii="Times New Roman" w:hAnsi="Times New Roman"/>
          <w:spacing w:val="4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135-ФЗ «О защите конкуренции»,                             от 28.12.2009 № </w:t>
      </w:r>
      <w:r w:rsidRPr="001F05D1">
        <w:rPr>
          <w:rFonts w:ascii="Times New Roman" w:hAnsi="Times New Roman"/>
          <w:spacing w:val="6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381-ФЗ «Об основах государственного регулирования торговой деятельности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4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Российской</w:t>
      </w:r>
      <w:r w:rsidRPr="001F05D1">
        <w:rPr>
          <w:rFonts w:ascii="Times New Roman" w:hAnsi="Times New Roman"/>
          <w:spacing w:val="4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Федерации»,</w:t>
      </w:r>
      <w:r w:rsidRPr="001F05D1">
        <w:rPr>
          <w:rFonts w:ascii="Times New Roman" w:hAnsi="Times New Roman"/>
          <w:spacing w:val="4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постановлением администрации городского округа Кохма  от 31.05.2011 № 290 «Об утверждении схемы размещения нестационарных торговых объектов на территории городского округа</w:t>
      </w:r>
      <w:proofErr w:type="gramEnd"/>
      <w:r w:rsidRPr="001F05D1">
        <w:rPr>
          <w:rFonts w:ascii="Times New Roman" w:hAnsi="Times New Roman"/>
          <w:sz w:val="28"/>
          <w:szCs w:val="28"/>
        </w:rPr>
        <w:t xml:space="preserve"> Кохма».</w:t>
      </w:r>
    </w:p>
    <w:p w:rsidR="001F05D1" w:rsidRPr="001F05D1" w:rsidRDefault="001F05D1" w:rsidP="001F05D1">
      <w:pPr>
        <w:pStyle w:val="a3"/>
        <w:tabs>
          <w:tab w:val="left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В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проводимом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в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соответствии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с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настоящим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Положением</w:t>
      </w:r>
      <w:r>
        <w:rPr>
          <w:spacing w:val="1"/>
          <w:sz w:val="28"/>
          <w:szCs w:val="28"/>
        </w:rPr>
        <w:t xml:space="preserve"> э</w:t>
      </w:r>
      <w:r w:rsidRPr="001F05D1">
        <w:rPr>
          <w:sz w:val="28"/>
          <w:szCs w:val="28"/>
        </w:rPr>
        <w:t>лектронном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может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участвовать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любое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юридическое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лицо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независимо</w:t>
      </w:r>
      <w:r w:rsidRPr="001F05D1">
        <w:rPr>
          <w:spacing w:val="1"/>
          <w:sz w:val="28"/>
          <w:szCs w:val="28"/>
        </w:rPr>
        <w:t xml:space="preserve">                             </w:t>
      </w:r>
      <w:r w:rsidRPr="001F05D1">
        <w:rPr>
          <w:sz w:val="28"/>
          <w:szCs w:val="28"/>
        </w:rPr>
        <w:lastRenderedPageBreak/>
        <w:t>от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организационно-правовой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формы,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формы</w:t>
      </w:r>
      <w:r w:rsidRPr="001F05D1">
        <w:rPr>
          <w:spacing w:val="70"/>
          <w:sz w:val="28"/>
          <w:szCs w:val="28"/>
        </w:rPr>
        <w:t xml:space="preserve"> </w:t>
      </w:r>
      <w:r w:rsidRPr="001F05D1">
        <w:rPr>
          <w:sz w:val="28"/>
          <w:szCs w:val="28"/>
        </w:rPr>
        <w:t>собственности,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места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нахождения,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также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места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происхождения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капитала,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любой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индивидуальный</w:t>
      </w:r>
      <w:r w:rsidRPr="001F05D1">
        <w:rPr>
          <w:spacing w:val="28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предприниматель,</w:t>
      </w:r>
      <w:r w:rsidRPr="001F05D1">
        <w:rPr>
          <w:spacing w:val="28"/>
          <w:sz w:val="28"/>
          <w:szCs w:val="28"/>
        </w:rPr>
        <w:t xml:space="preserve"> </w:t>
      </w:r>
      <w:r w:rsidRPr="001F05D1">
        <w:rPr>
          <w:sz w:val="28"/>
          <w:szCs w:val="28"/>
        </w:rPr>
        <w:t>любое</w:t>
      </w:r>
      <w:r w:rsidRPr="001F05D1">
        <w:rPr>
          <w:spacing w:val="32"/>
          <w:sz w:val="28"/>
          <w:szCs w:val="28"/>
        </w:rPr>
        <w:t xml:space="preserve"> </w:t>
      </w:r>
      <w:r w:rsidRPr="001F05D1">
        <w:rPr>
          <w:sz w:val="28"/>
          <w:szCs w:val="28"/>
        </w:rPr>
        <w:t>физическое</w:t>
      </w:r>
      <w:r w:rsidRPr="001F05D1">
        <w:rPr>
          <w:spacing w:val="29"/>
          <w:sz w:val="28"/>
          <w:szCs w:val="28"/>
        </w:rPr>
        <w:t xml:space="preserve"> </w:t>
      </w:r>
      <w:r w:rsidRPr="001F05D1">
        <w:rPr>
          <w:sz w:val="28"/>
          <w:szCs w:val="28"/>
        </w:rPr>
        <w:t>лицо,</w:t>
      </w:r>
      <w:r w:rsidRPr="001F05D1">
        <w:rPr>
          <w:spacing w:val="27"/>
          <w:sz w:val="28"/>
          <w:szCs w:val="28"/>
        </w:rPr>
        <w:t xml:space="preserve"> </w:t>
      </w:r>
      <w:r w:rsidRPr="001F05D1">
        <w:rPr>
          <w:sz w:val="28"/>
          <w:szCs w:val="28"/>
        </w:rPr>
        <w:t>не</w:t>
      </w:r>
      <w:r w:rsidRPr="001F05D1">
        <w:rPr>
          <w:spacing w:val="29"/>
          <w:sz w:val="28"/>
          <w:szCs w:val="28"/>
        </w:rPr>
        <w:t xml:space="preserve"> </w:t>
      </w:r>
      <w:r w:rsidRPr="001F05D1">
        <w:rPr>
          <w:sz w:val="28"/>
          <w:szCs w:val="28"/>
        </w:rPr>
        <w:t>являющееся</w:t>
      </w:r>
      <w:bookmarkStart w:id="0" w:name="4"/>
      <w:bookmarkEnd w:id="0"/>
      <w:r w:rsidRPr="001F05D1">
        <w:rPr>
          <w:sz w:val="28"/>
          <w:szCs w:val="28"/>
        </w:rPr>
        <w:t xml:space="preserve"> индивидуальным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предпринимателем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и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применяющее</w:t>
      </w:r>
      <w:r w:rsidRPr="001F05D1">
        <w:rPr>
          <w:spacing w:val="71"/>
          <w:sz w:val="28"/>
          <w:szCs w:val="28"/>
        </w:rPr>
        <w:t xml:space="preserve"> </w:t>
      </w:r>
      <w:r w:rsidRPr="001F05D1">
        <w:rPr>
          <w:sz w:val="28"/>
          <w:szCs w:val="28"/>
        </w:rPr>
        <w:t>специальный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налоговый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режим «Налог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профессиональный доход».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3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Предметом электронного аукциона является право на размещение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объектов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земельных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участках,   находящихся   в   муниципальной собственности,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</w:t>
      </w:r>
      <w:r w:rsidRPr="001F05D1">
        <w:rPr>
          <w:rFonts w:ascii="Times New Roman" w:hAnsi="Times New Roman"/>
          <w:spacing w:val="5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также</w:t>
      </w:r>
      <w:r w:rsidRPr="001F05D1">
        <w:rPr>
          <w:rFonts w:ascii="Times New Roman" w:hAnsi="Times New Roman"/>
          <w:spacing w:val="5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5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земельных</w:t>
      </w:r>
      <w:r w:rsidRPr="001F05D1">
        <w:rPr>
          <w:rFonts w:ascii="Times New Roman" w:hAnsi="Times New Roman"/>
          <w:spacing w:val="5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участках,</w:t>
      </w:r>
      <w:r w:rsidRPr="001F05D1">
        <w:rPr>
          <w:rFonts w:ascii="Times New Roman" w:hAnsi="Times New Roman"/>
          <w:spacing w:val="5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государственная</w:t>
      </w:r>
      <w:r w:rsidRPr="001F05D1">
        <w:rPr>
          <w:rFonts w:ascii="Times New Roman" w:hAnsi="Times New Roman"/>
          <w:spacing w:val="5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собственность</w:t>
      </w:r>
      <w:r w:rsidRPr="001F05D1">
        <w:rPr>
          <w:rFonts w:ascii="Times New Roman" w:hAnsi="Times New Roman"/>
          <w:spacing w:val="5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5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которые 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разграничена, находящихся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территории</w:t>
      </w:r>
      <w:r w:rsidRPr="001F05D1"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городского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округа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Кохма.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3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Основные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понятия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определения,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используемые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настоящем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Положении: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открытый аукцион в электронной форме (электронный аукцион) 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признается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аукциона, предложивший наиболее высокую цену договора (лота) и заявка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которого соответствует  требованиям, установленным в извещении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 проведении открытого аукциона в электронной форме на право размещения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нестационарных торговых объектов на территории городского округа Кохма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(далее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 извещение);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аукционная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создаваемая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организатором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 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целях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обеспечения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его </w:t>
      </w:r>
      <w:r w:rsidRPr="001F05D1">
        <w:rPr>
          <w:rFonts w:ascii="Times New Roman" w:hAnsi="Times New Roman"/>
          <w:sz w:val="28"/>
          <w:szCs w:val="28"/>
        </w:rPr>
        <w:t>организации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1F05D1">
        <w:rPr>
          <w:rFonts w:ascii="Times New Roman" w:hAnsi="Times New Roman"/>
          <w:sz w:val="28"/>
          <w:szCs w:val="28"/>
        </w:rPr>
        <w:t>оператор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юридическое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лицо,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зарегистрированное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территории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Российской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Федерации,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               </w:t>
      </w:r>
      <w:r w:rsidRPr="001F05D1">
        <w:rPr>
          <w:rFonts w:ascii="Times New Roman" w:hAnsi="Times New Roman"/>
          <w:sz w:val="28"/>
          <w:szCs w:val="28"/>
        </w:rPr>
        <w:t>владеющее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электронной  площадкой, в том числе </w:t>
      </w:r>
      <w:r w:rsidRPr="001F05D1">
        <w:rPr>
          <w:rStyle w:val="afa"/>
          <w:rFonts w:ascii="Times New Roman" w:hAnsi="Times New Roman"/>
          <w:sz w:val="28"/>
          <w:szCs w:val="28"/>
        </w:rPr>
        <w:t>н</w:t>
      </w:r>
      <w:r w:rsidRPr="001F05D1">
        <w:rPr>
          <w:rFonts w:ascii="Times New Roman" w:hAnsi="Times New Roman"/>
          <w:sz w:val="28"/>
          <w:szCs w:val="28"/>
        </w:rPr>
        <w:t>еобходимыми для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       </w:t>
      </w:r>
      <w:r w:rsidRPr="001F05D1">
        <w:rPr>
          <w:rFonts w:ascii="Times New Roman" w:hAnsi="Times New Roman"/>
          <w:sz w:val="28"/>
          <w:szCs w:val="28"/>
        </w:rPr>
        <w:t xml:space="preserve">функционирования программно-аппаратными 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средствами, </w:t>
      </w:r>
      <w:r w:rsidRPr="001F05D1">
        <w:rPr>
          <w:rFonts w:ascii="Times New Roman" w:hAnsi="Times New Roman"/>
          <w:sz w:val="28"/>
          <w:szCs w:val="28"/>
        </w:rPr>
        <w:t>обеспечивающее ее функционирование, включенное в перечень операторов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электронных      </w:t>
      </w:r>
      <w:r w:rsidRPr="001F05D1">
        <w:rPr>
          <w:rFonts w:ascii="Times New Roman" w:hAnsi="Times New Roman"/>
          <w:spacing w:val="5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площадок, функционирующих в соответствии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 законодательством Российской Федерации о контрактной системе в сфере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закупок     товаров,    работ, услуг  для  обеспечения государственных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муниципальных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нужд;</w:t>
      </w:r>
      <w:proofErr w:type="gramEnd"/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заявка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(далее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заявка)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lastRenderedPageBreak/>
        <w:t>сведения и документы, представленные заявителем в электронной форме для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 аукционе;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1F05D1">
        <w:rPr>
          <w:rFonts w:ascii="Times New Roman" w:hAnsi="Times New Roman"/>
          <w:sz w:val="28"/>
          <w:szCs w:val="28"/>
        </w:rPr>
        <w:t>участник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любое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юридическое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лицо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независимо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организационно-правовой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формы,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формы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собственности,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места нахождения, места происхождения капитала,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любой индивидуальный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предприниматель, любое физическое лицо, не являющееся индивидуальным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предпринимателем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применяющее специальный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налоговый режим «Налог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 профессиональный доход», подавшие заявку на участие в 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допущенные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комиссией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участию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аукционе,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которого соответствует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требованиям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Извещения;</w:t>
      </w:r>
      <w:proofErr w:type="gramEnd"/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заявитель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заинтересованное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 участии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 электронном аукционе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лицо,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подавшее заявку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таком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единственный</w:t>
      </w:r>
      <w:r w:rsidRPr="001F05D1">
        <w:rPr>
          <w:rFonts w:ascii="Times New Roman" w:hAnsi="Times New Roman"/>
          <w:spacing w:val="4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</w:t>
      </w:r>
      <w:r w:rsidRPr="001F05D1">
        <w:rPr>
          <w:rFonts w:ascii="Times New Roman" w:hAnsi="Times New Roman"/>
          <w:spacing w:val="12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2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2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только</w:t>
      </w:r>
      <w:r w:rsidRPr="001F05D1">
        <w:rPr>
          <w:rFonts w:ascii="Times New Roman" w:hAnsi="Times New Roman"/>
          <w:spacing w:val="11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один</w:t>
      </w:r>
      <w:bookmarkStart w:id="1" w:name="5"/>
      <w:bookmarkEnd w:id="1"/>
      <w:r w:rsidRPr="001F05D1">
        <w:rPr>
          <w:rFonts w:ascii="Times New Roman" w:hAnsi="Times New Roman"/>
          <w:sz w:val="28"/>
          <w:szCs w:val="28"/>
        </w:rPr>
        <w:t xml:space="preserve"> участник,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участие</w:t>
      </w:r>
      <w:proofErr w:type="gramEnd"/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признана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соответствующей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требованиям Извещения;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победитель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аукциона,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предложивший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наиболее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высокую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цену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начальная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(минимальная)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определенный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организатором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начальной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(минимальной)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платы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размещение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торгового объекта;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«шаг аукциона» – величина повышения начальной (минимальной)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цены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 (лота);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цена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размещение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объекта,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определенный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результатам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регламент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–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документ,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определяющий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процесс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работы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площадки,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ее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использования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ней электронных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аукционов.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8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Функции</w:t>
      </w:r>
      <w:r w:rsidRPr="001F05D1">
        <w:rPr>
          <w:rFonts w:ascii="Times New Roman" w:hAnsi="Times New Roman"/>
          <w:b/>
          <w:spacing w:val="-8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организатора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электронного</w:t>
      </w:r>
      <w:r w:rsidRPr="001F05D1">
        <w:rPr>
          <w:rFonts w:ascii="Times New Roman" w:hAnsi="Times New Roman"/>
          <w:b/>
          <w:spacing w:val="-8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аукциона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d"/>
        <w:widowControl w:val="0"/>
        <w:numPr>
          <w:ilvl w:val="1"/>
          <w:numId w:val="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Решение о проведении электронного аукциона принимается Главой городского округа Кохма и оформляется постановлением администрации городского округа Кохма, в котором устанавливается предмет электронного аукциона, начальная (минимальная) цена договора (лота), определяется  «шаг аукциона», размер задатка.</w:t>
      </w:r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left="-142" w:firstLine="851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Начальная цена предмета электронного аукциона рассчитывается исходя из методики определения начальной (минимальной) цены договора (лота), являющаяся приложением к настоящему Положению.</w:t>
      </w:r>
    </w:p>
    <w:p w:rsidR="001F05D1" w:rsidRPr="001F05D1" w:rsidRDefault="001F05D1" w:rsidP="004E133D">
      <w:pPr>
        <w:pStyle w:val="ad"/>
        <w:widowControl w:val="0"/>
        <w:numPr>
          <w:ilvl w:val="1"/>
          <w:numId w:val="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Организатором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электронного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является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администрация</w:t>
      </w:r>
      <w:r w:rsidRPr="001F05D1">
        <w:rPr>
          <w:spacing w:val="-67"/>
          <w:sz w:val="28"/>
          <w:szCs w:val="28"/>
        </w:rPr>
        <w:t xml:space="preserve"> </w:t>
      </w:r>
      <w:r w:rsidRPr="001F05D1">
        <w:rPr>
          <w:sz w:val="28"/>
          <w:szCs w:val="28"/>
        </w:rPr>
        <w:t>городского округа Кохма в лице комитета</w:t>
      </w:r>
      <w:r w:rsidRPr="001F05D1">
        <w:rPr>
          <w:color w:val="FF0000"/>
          <w:sz w:val="28"/>
          <w:szCs w:val="28"/>
        </w:rPr>
        <w:t xml:space="preserve"> </w:t>
      </w:r>
      <w:r w:rsidRPr="001F05D1">
        <w:rPr>
          <w:sz w:val="28"/>
          <w:szCs w:val="28"/>
        </w:rPr>
        <w:t>по управлению муниципальным имуществом и муниципальным заказам администрации городского округа Кохма (далее – Организатор электронного аукциона).</w:t>
      </w:r>
    </w:p>
    <w:p w:rsidR="001F05D1" w:rsidRPr="001F05D1" w:rsidRDefault="001F05D1" w:rsidP="004E133D">
      <w:pPr>
        <w:pStyle w:val="ad"/>
        <w:widowControl w:val="0"/>
        <w:numPr>
          <w:ilvl w:val="1"/>
          <w:numId w:val="2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Организатор электронного аукциона:</w:t>
      </w:r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2.3.1. Устанавливает: порядок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и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сроки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подачи</w:t>
      </w:r>
      <w:r w:rsidRPr="001F05D1">
        <w:rPr>
          <w:spacing w:val="-2"/>
          <w:sz w:val="28"/>
          <w:szCs w:val="28"/>
        </w:rPr>
        <w:t xml:space="preserve"> </w:t>
      </w:r>
      <w:r w:rsidRPr="001F05D1">
        <w:rPr>
          <w:sz w:val="28"/>
          <w:szCs w:val="28"/>
        </w:rPr>
        <w:t>заявок; дату</w:t>
      </w:r>
      <w:r w:rsidRPr="001F05D1">
        <w:rPr>
          <w:spacing w:val="-7"/>
          <w:sz w:val="28"/>
          <w:szCs w:val="28"/>
        </w:rPr>
        <w:t xml:space="preserve"> </w:t>
      </w:r>
      <w:r w:rsidRPr="001F05D1">
        <w:rPr>
          <w:sz w:val="28"/>
          <w:szCs w:val="28"/>
        </w:rPr>
        <w:t>начала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рассмотрения</w:t>
      </w:r>
      <w:r w:rsidRPr="001F05D1">
        <w:rPr>
          <w:spacing w:val="-2"/>
          <w:sz w:val="28"/>
          <w:szCs w:val="28"/>
        </w:rPr>
        <w:t xml:space="preserve"> </w:t>
      </w:r>
      <w:r w:rsidRPr="001F05D1">
        <w:rPr>
          <w:sz w:val="28"/>
          <w:szCs w:val="28"/>
        </w:rPr>
        <w:t>заявок; дату</w:t>
      </w:r>
      <w:r w:rsidRPr="001F05D1">
        <w:rPr>
          <w:spacing w:val="-6"/>
          <w:sz w:val="28"/>
          <w:szCs w:val="28"/>
        </w:rPr>
        <w:t xml:space="preserve"> </w:t>
      </w:r>
      <w:r w:rsidRPr="001F05D1">
        <w:rPr>
          <w:sz w:val="28"/>
          <w:szCs w:val="28"/>
        </w:rPr>
        <w:t>окончания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рассмотрения</w:t>
      </w:r>
      <w:r w:rsidRPr="001F05D1">
        <w:rPr>
          <w:spacing w:val="-2"/>
          <w:sz w:val="28"/>
          <w:szCs w:val="28"/>
        </w:rPr>
        <w:t xml:space="preserve"> </w:t>
      </w:r>
      <w:r w:rsidRPr="001F05D1">
        <w:rPr>
          <w:sz w:val="28"/>
          <w:szCs w:val="28"/>
        </w:rPr>
        <w:t>заявок; дату</w:t>
      </w:r>
      <w:r w:rsidRPr="001F05D1">
        <w:rPr>
          <w:spacing w:val="-7"/>
          <w:sz w:val="28"/>
          <w:szCs w:val="28"/>
        </w:rPr>
        <w:t xml:space="preserve"> </w:t>
      </w:r>
      <w:r w:rsidRPr="001F05D1">
        <w:rPr>
          <w:sz w:val="28"/>
          <w:szCs w:val="28"/>
        </w:rPr>
        <w:t>и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время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проведения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электронного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аукциона; требование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о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задатк</w:t>
      </w:r>
      <w:bookmarkStart w:id="2" w:name="_bookmark0"/>
      <w:bookmarkEnd w:id="2"/>
      <w:r w:rsidRPr="001F05D1">
        <w:rPr>
          <w:sz w:val="28"/>
          <w:szCs w:val="28"/>
        </w:rPr>
        <w:t>е.</w:t>
      </w:r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2.3.2. Утверждает</w:t>
      </w:r>
      <w:r w:rsidRPr="001F05D1">
        <w:rPr>
          <w:spacing w:val="71"/>
          <w:sz w:val="28"/>
          <w:szCs w:val="28"/>
        </w:rPr>
        <w:t xml:space="preserve"> </w:t>
      </w:r>
      <w:r w:rsidRPr="001F05D1">
        <w:rPr>
          <w:sz w:val="28"/>
          <w:szCs w:val="28"/>
        </w:rPr>
        <w:t>извещение,</w:t>
      </w:r>
      <w:r w:rsidRPr="001F05D1">
        <w:rPr>
          <w:spacing w:val="71"/>
          <w:sz w:val="28"/>
          <w:szCs w:val="28"/>
        </w:rPr>
        <w:t xml:space="preserve"> </w:t>
      </w:r>
      <w:r w:rsidRPr="001F05D1">
        <w:rPr>
          <w:sz w:val="28"/>
          <w:szCs w:val="28"/>
        </w:rPr>
        <w:t>изменения</w:t>
      </w:r>
      <w:r w:rsidRPr="001F05D1">
        <w:rPr>
          <w:spacing w:val="70"/>
          <w:sz w:val="28"/>
          <w:szCs w:val="28"/>
        </w:rPr>
        <w:t xml:space="preserve"> </w:t>
      </w:r>
      <w:r w:rsidRPr="001F05D1">
        <w:rPr>
          <w:sz w:val="28"/>
          <w:szCs w:val="28"/>
        </w:rPr>
        <w:t>в   извещение</w:t>
      </w:r>
      <w:r w:rsidRPr="001F05D1">
        <w:rPr>
          <w:spacing w:val="70"/>
          <w:sz w:val="28"/>
          <w:szCs w:val="28"/>
        </w:rPr>
        <w:t xml:space="preserve"> </w:t>
      </w:r>
      <w:r w:rsidRPr="001F05D1">
        <w:rPr>
          <w:sz w:val="28"/>
          <w:szCs w:val="28"/>
        </w:rPr>
        <w:t>и   извещение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об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отказе</w:t>
      </w:r>
      <w:r w:rsidRPr="001F05D1">
        <w:rPr>
          <w:spacing w:val="-2"/>
          <w:sz w:val="28"/>
          <w:szCs w:val="28"/>
        </w:rPr>
        <w:t xml:space="preserve"> </w:t>
      </w:r>
      <w:r w:rsidRPr="001F05D1">
        <w:rPr>
          <w:sz w:val="28"/>
          <w:szCs w:val="28"/>
        </w:rPr>
        <w:t>от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проведения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электронного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аукциона.</w:t>
      </w:r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 xml:space="preserve">2.3.3. </w:t>
      </w:r>
      <w:proofErr w:type="gramStart"/>
      <w:r w:rsidRPr="001F05D1">
        <w:rPr>
          <w:sz w:val="28"/>
          <w:szCs w:val="28"/>
        </w:rPr>
        <w:t>Обеспечивает</w:t>
      </w:r>
      <w:r w:rsidRPr="001F05D1">
        <w:rPr>
          <w:spacing w:val="73"/>
          <w:sz w:val="28"/>
          <w:szCs w:val="28"/>
        </w:rPr>
        <w:t xml:space="preserve"> </w:t>
      </w:r>
      <w:r w:rsidRPr="001F05D1">
        <w:rPr>
          <w:sz w:val="28"/>
          <w:szCs w:val="28"/>
        </w:rPr>
        <w:t>размещение извещений, указанных в</w:t>
      </w:r>
      <w:r w:rsidRPr="001F05D1">
        <w:rPr>
          <w:spacing w:val="138"/>
          <w:sz w:val="28"/>
          <w:szCs w:val="28"/>
        </w:rPr>
        <w:t xml:space="preserve"> </w:t>
      </w:r>
      <w:hyperlink r:id="rId18" w:anchor="_bookmark0" w:history="1">
        <w:r w:rsidRPr="001F05D1">
          <w:rPr>
            <w:rStyle w:val="af"/>
            <w:color w:val="auto"/>
            <w:sz w:val="28"/>
            <w:szCs w:val="28"/>
            <w:u w:val="none"/>
          </w:rPr>
          <w:t>подпункте</w:t>
        </w:r>
      </w:hyperlink>
      <w:r w:rsidRPr="001F05D1">
        <w:rPr>
          <w:sz w:val="28"/>
          <w:szCs w:val="28"/>
        </w:rPr>
        <w:t xml:space="preserve"> 2.3.2 настоящего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пункта,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и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иной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информации,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установленной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настоящим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Положением, на электронной площадке, на официальном сайте Российской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Федерации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для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размещения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информации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о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проведении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торгов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(</w:t>
      </w:r>
      <w:hyperlink r:id="rId19" w:history="1">
        <w:r w:rsidRPr="001F05D1">
          <w:rPr>
            <w:rStyle w:val="af"/>
            <w:color w:val="auto"/>
            <w:sz w:val="28"/>
            <w:szCs w:val="28"/>
            <w:u w:val="none"/>
          </w:rPr>
          <w:t>www.torgi.gov.ru</w:t>
        </w:r>
      </w:hyperlink>
      <w:r w:rsidRPr="001F05D1">
        <w:rPr>
          <w:sz w:val="28"/>
          <w:szCs w:val="28"/>
        </w:rPr>
        <w:t>) (далее – официальный сайт торгов), на официальном сайте городского округа Кохма в сети Интернет https://www.kohma37.ru.</w:t>
      </w:r>
      <w:proofErr w:type="gramEnd"/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2.3.4. Разъясняет</w:t>
      </w:r>
      <w:r w:rsidRPr="001F05D1">
        <w:rPr>
          <w:spacing w:val="67"/>
          <w:sz w:val="28"/>
          <w:szCs w:val="28"/>
        </w:rPr>
        <w:t xml:space="preserve"> </w:t>
      </w:r>
      <w:r w:rsidRPr="001F05D1">
        <w:rPr>
          <w:sz w:val="28"/>
          <w:szCs w:val="28"/>
        </w:rPr>
        <w:t>положения</w:t>
      </w:r>
      <w:r w:rsidRPr="001F05D1">
        <w:rPr>
          <w:spacing w:val="68"/>
          <w:sz w:val="28"/>
          <w:szCs w:val="28"/>
        </w:rPr>
        <w:t xml:space="preserve"> </w:t>
      </w:r>
      <w:r w:rsidRPr="001F05D1">
        <w:rPr>
          <w:sz w:val="28"/>
          <w:szCs w:val="28"/>
        </w:rPr>
        <w:t>извещения</w:t>
      </w:r>
      <w:r w:rsidRPr="001F05D1">
        <w:rPr>
          <w:spacing w:val="68"/>
          <w:sz w:val="28"/>
          <w:szCs w:val="28"/>
        </w:rPr>
        <w:t xml:space="preserve"> </w:t>
      </w:r>
      <w:r w:rsidRPr="001F05D1">
        <w:rPr>
          <w:sz w:val="28"/>
          <w:szCs w:val="28"/>
        </w:rPr>
        <w:t>в</w:t>
      </w:r>
      <w:r w:rsidRPr="001F05D1">
        <w:rPr>
          <w:spacing w:val="67"/>
          <w:sz w:val="28"/>
          <w:szCs w:val="28"/>
        </w:rPr>
        <w:t xml:space="preserve"> </w:t>
      </w:r>
      <w:r w:rsidRPr="001F05D1">
        <w:rPr>
          <w:sz w:val="28"/>
          <w:szCs w:val="28"/>
        </w:rPr>
        <w:t>порядке</w:t>
      </w:r>
      <w:r w:rsidRPr="001F05D1">
        <w:rPr>
          <w:spacing w:val="66"/>
          <w:sz w:val="28"/>
          <w:szCs w:val="28"/>
        </w:rPr>
        <w:t xml:space="preserve"> </w:t>
      </w:r>
      <w:r w:rsidRPr="001F05D1">
        <w:rPr>
          <w:sz w:val="28"/>
          <w:szCs w:val="28"/>
        </w:rPr>
        <w:t>и</w:t>
      </w:r>
      <w:r w:rsidRPr="001F05D1">
        <w:rPr>
          <w:spacing w:val="68"/>
          <w:sz w:val="28"/>
          <w:szCs w:val="28"/>
        </w:rPr>
        <w:t xml:space="preserve"> </w:t>
      </w:r>
      <w:r w:rsidRPr="001F05D1">
        <w:rPr>
          <w:sz w:val="28"/>
          <w:szCs w:val="28"/>
        </w:rPr>
        <w:t>сроки,</w:t>
      </w:r>
      <w:r w:rsidRPr="001F05D1">
        <w:rPr>
          <w:spacing w:val="-68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предусмотренные извещением.</w:t>
      </w:r>
      <w:bookmarkStart w:id="3" w:name="6"/>
      <w:bookmarkEnd w:id="3"/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2.3.5. Определяет</w:t>
      </w:r>
      <w:r w:rsidRPr="001F05D1">
        <w:rPr>
          <w:spacing w:val="40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электронную</w:t>
      </w:r>
      <w:r w:rsidRPr="001F05D1">
        <w:rPr>
          <w:spacing w:val="43"/>
          <w:sz w:val="28"/>
          <w:szCs w:val="28"/>
        </w:rPr>
        <w:t xml:space="preserve"> </w:t>
      </w:r>
      <w:r w:rsidRPr="001F05D1">
        <w:rPr>
          <w:sz w:val="28"/>
          <w:szCs w:val="28"/>
        </w:rPr>
        <w:t>площадку,</w:t>
      </w:r>
      <w:r w:rsidRPr="001F05D1">
        <w:rPr>
          <w:spacing w:val="45"/>
          <w:sz w:val="28"/>
          <w:szCs w:val="28"/>
        </w:rPr>
        <w:t xml:space="preserve"> </w:t>
      </w:r>
      <w:r w:rsidRPr="001F05D1">
        <w:rPr>
          <w:sz w:val="28"/>
          <w:szCs w:val="28"/>
        </w:rPr>
        <w:t>на</w:t>
      </w:r>
      <w:r w:rsidRPr="001F05D1">
        <w:rPr>
          <w:spacing w:val="44"/>
          <w:sz w:val="28"/>
          <w:szCs w:val="28"/>
        </w:rPr>
        <w:t xml:space="preserve"> </w:t>
      </w:r>
      <w:r w:rsidRPr="001F05D1">
        <w:rPr>
          <w:sz w:val="28"/>
          <w:szCs w:val="28"/>
        </w:rPr>
        <w:t>которой</w:t>
      </w:r>
      <w:r w:rsidRPr="001F05D1">
        <w:rPr>
          <w:spacing w:val="41"/>
          <w:sz w:val="28"/>
          <w:szCs w:val="28"/>
        </w:rPr>
        <w:t xml:space="preserve"> </w:t>
      </w:r>
      <w:r w:rsidRPr="001F05D1">
        <w:rPr>
          <w:sz w:val="28"/>
          <w:szCs w:val="28"/>
        </w:rPr>
        <w:t>будет</w:t>
      </w:r>
      <w:r w:rsidRPr="001F05D1">
        <w:rPr>
          <w:spacing w:val="44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проводиться </w:t>
      </w:r>
      <w:r w:rsidRPr="001F05D1">
        <w:rPr>
          <w:spacing w:val="-67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электронный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аукцион.</w:t>
      </w:r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2.3.6. Принимает</w:t>
      </w:r>
      <w:r w:rsidRPr="001F05D1">
        <w:rPr>
          <w:spacing w:val="-7"/>
          <w:sz w:val="28"/>
          <w:szCs w:val="28"/>
        </w:rPr>
        <w:t xml:space="preserve"> </w:t>
      </w:r>
      <w:r w:rsidRPr="001F05D1">
        <w:rPr>
          <w:sz w:val="28"/>
          <w:szCs w:val="28"/>
        </w:rPr>
        <w:t>решение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об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отказе</w:t>
      </w:r>
      <w:r w:rsidRPr="001F05D1">
        <w:rPr>
          <w:spacing w:val="-6"/>
          <w:sz w:val="28"/>
          <w:szCs w:val="28"/>
        </w:rPr>
        <w:t xml:space="preserve"> </w:t>
      </w:r>
      <w:r w:rsidRPr="001F05D1">
        <w:rPr>
          <w:sz w:val="28"/>
          <w:szCs w:val="28"/>
        </w:rPr>
        <w:t>от</w:t>
      </w:r>
      <w:r w:rsidRPr="001F05D1">
        <w:rPr>
          <w:spacing w:val="-5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проведения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электронного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lastRenderedPageBreak/>
        <w:t>аукциона.</w:t>
      </w:r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2.3.7. Принимает</w:t>
      </w:r>
      <w:r w:rsidRPr="001F05D1">
        <w:rPr>
          <w:spacing w:val="-6"/>
          <w:sz w:val="28"/>
          <w:szCs w:val="28"/>
        </w:rPr>
        <w:t xml:space="preserve"> </w:t>
      </w:r>
      <w:r w:rsidRPr="001F05D1">
        <w:rPr>
          <w:sz w:val="28"/>
          <w:szCs w:val="28"/>
        </w:rPr>
        <w:t>решение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о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внесении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изменений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в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извещение.</w:t>
      </w:r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F05D1">
        <w:rPr>
          <w:sz w:val="28"/>
          <w:szCs w:val="28"/>
        </w:rPr>
        <w:t>2.3.8. Осуществляет</w:t>
      </w:r>
      <w:r w:rsidRPr="001F05D1">
        <w:rPr>
          <w:sz w:val="28"/>
          <w:szCs w:val="28"/>
        </w:rPr>
        <w:tab/>
        <w:t>иные</w:t>
      </w:r>
      <w:r w:rsidRPr="001F05D1">
        <w:rPr>
          <w:sz w:val="28"/>
          <w:szCs w:val="28"/>
        </w:rPr>
        <w:tab/>
        <w:t>функции,</w:t>
      </w:r>
      <w:r w:rsidRPr="001F05D1">
        <w:rPr>
          <w:sz w:val="28"/>
          <w:szCs w:val="28"/>
        </w:rPr>
        <w:tab/>
        <w:t xml:space="preserve">предусмотренные </w:t>
      </w:r>
      <w:r w:rsidRPr="001F05D1">
        <w:rPr>
          <w:spacing w:val="-1"/>
          <w:sz w:val="28"/>
          <w:szCs w:val="28"/>
        </w:rPr>
        <w:t>настоящим</w:t>
      </w:r>
      <w:r w:rsidRPr="001F05D1">
        <w:rPr>
          <w:spacing w:val="-67"/>
          <w:sz w:val="28"/>
          <w:szCs w:val="28"/>
        </w:rPr>
        <w:t xml:space="preserve"> </w:t>
      </w:r>
      <w:r w:rsidRPr="001F05D1">
        <w:rPr>
          <w:sz w:val="28"/>
          <w:szCs w:val="28"/>
        </w:rPr>
        <w:t>Положением.</w:t>
      </w:r>
    </w:p>
    <w:p w:rsidR="001F05D1" w:rsidRPr="001F05D1" w:rsidRDefault="001F05D1" w:rsidP="001F05D1">
      <w:pPr>
        <w:pStyle w:val="ad"/>
        <w:widowControl w:val="0"/>
        <w:spacing w:before="0" w:beforeAutospacing="0" w:after="0" w:afterAutospacing="0" w:line="360" w:lineRule="auto"/>
        <w:ind w:left="708"/>
        <w:jc w:val="both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  <w:tab w:val="left" w:pos="9497"/>
        </w:tabs>
        <w:autoSpaceDE w:val="0"/>
        <w:autoSpaceDN w:val="0"/>
        <w:spacing w:after="0" w:line="360" w:lineRule="auto"/>
        <w:ind w:left="281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Аукционная комиссия и ее функции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Состав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аукционной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комиссии определяется распоряжением администрации городского округа Кохма. 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5"/>
        </w:numPr>
        <w:tabs>
          <w:tab w:val="left" w:pos="0"/>
          <w:tab w:val="left" w:pos="142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Число членов аукционной комиссии должно быть не менее пяти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человек.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Аукционная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комиссия</w:t>
      </w:r>
      <w:r w:rsidRPr="001F05D1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осуществляет: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6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рассмотрение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6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bookmarkStart w:id="4" w:name="7"/>
      <w:bookmarkEnd w:id="4"/>
      <w:r w:rsidRPr="001F05D1">
        <w:rPr>
          <w:rFonts w:ascii="Times New Roman" w:hAnsi="Times New Roman"/>
          <w:sz w:val="28"/>
          <w:szCs w:val="28"/>
        </w:rPr>
        <w:t>принимает решение о допуске к участию в электронном аукционе и признании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заявителей</w:t>
      </w:r>
      <w:r w:rsidRPr="001F05D1">
        <w:rPr>
          <w:rFonts w:ascii="Times New Roman" w:hAnsi="Times New Roman"/>
          <w:spacing w:val="2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участниками</w:t>
      </w:r>
      <w:r w:rsidRPr="001F05D1">
        <w:rPr>
          <w:rFonts w:ascii="Times New Roman" w:hAnsi="Times New Roman"/>
          <w:spacing w:val="9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или</w:t>
      </w:r>
      <w:r w:rsidRPr="001F05D1">
        <w:rPr>
          <w:rFonts w:ascii="Times New Roman" w:hAnsi="Times New Roman"/>
          <w:spacing w:val="9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</w:t>
      </w:r>
      <w:r w:rsidRPr="001F05D1">
        <w:rPr>
          <w:rFonts w:ascii="Times New Roman" w:hAnsi="Times New Roman"/>
          <w:spacing w:val="9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отказе</w:t>
      </w:r>
      <w:r w:rsidRPr="001F05D1">
        <w:rPr>
          <w:rFonts w:ascii="Times New Roman" w:hAnsi="Times New Roman"/>
          <w:spacing w:val="9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9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допуске</w:t>
      </w:r>
      <w:r w:rsidRPr="001F05D1">
        <w:rPr>
          <w:rFonts w:ascii="Times New Roman" w:hAnsi="Times New Roman"/>
          <w:spacing w:val="9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заявителей</w:t>
      </w:r>
      <w:r w:rsidRPr="001F05D1">
        <w:rPr>
          <w:rFonts w:ascii="Times New Roman" w:hAnsi="Times New Roman"/>
          <w:spacing w:val="9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</w:t>
      </w:r>
      <w:r w:rsidRPr="001F05D1">
        <w:rPr>
          <w:rFonts w:ascii="Times New Roman" w:hAnsi="Times New Roman"/>
          <w:spacing w:val="9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участию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в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аукционе,    которое    оформляется   протоколом   рассмотрения   заявок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 участие в аукционе, подписываемым всеми присутствующими членами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аукционной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комиссии;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6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оформление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протоколов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ходе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6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подведение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итогов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Аукционная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правомочна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осуществлять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функции,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предусмотренные настоящим Положением, если на заседан</w:t>
      </w:r>
      <w:proofErr w:type="gramStart"/>
      <w:r w:rsidRPr="001F05D1">
        <w:rPr>
          <w:rFonts w:ascii="Times New Roman" w:hAnsi="Times New Roman"/>
          <w:sz w:val="28"/>
          <w:szCs w:val="28"/>
        </w:rPr>
        <w:t>ии ау</w:t>
      </w:r>
      <w:proofErr w:type="gramEnd"/>
      <w:r w:rsidRPr="001F05D1">
        <w:rPr>
          <w:rFonts w:ascii="Times New Roman" w:hAnsi="Times New Roman"/>
          <w:sz w:val="28"/>
          <w:szCs w:val="28"/>
        </w:rPr>
        <w:t>кционной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комиссии</w:t>
      </w:r>
      <w:r w:rsidRPr="001F05D1">
        <w:rPr>
          <w:rFonts w:ascii="Times New Roman" w:hAnsi="Times New Roman"/>
          <w:spacing w:val="3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присутствует</w:t>
      </w:r>
      <w:r w:rsidRPr="001F05D1">
        <w:rPr>
          <w:rFonts w:ascii="Times New Roman" w:hAnsi="Times New Roman"/>
          <w:spacing w:val="3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3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менее</w:t>
      </w:r>
      <w:r w:rsidRPr="001F05D1">
        <w:rPr>
          <w:rFonts w:ascii="Times New Roman" w:hAnsi="Times New Roman"/>
          <w:spacing w:val="3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чем</w:t>
      </w:r>
      <w:r w:rsidRPr="001F05D1">
        <w:rPr>
          <w:rFonts w:ascii="Times New Roman" w:hAnsi="Times New Roman"/>
          <w:spacing w:val="3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пятьдесят</w:t>
      </w:r>
      <w:r w:rsidRPr="001F05D1">
        <w:rPr>
          <w:rFonts w:ascii="Times New Roman" w:hAnsi="Times New Roman"/>
          <w:spacing w:val="3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процентов</w:t>
      </w:r>
      <w:r w:rsidRPr="001F05D1">
        <w:rPr>
          <w:rFonts w:ascii="Times New Roman" w:hAnsi="Times New Roman"/>
          <w:spacing w:val="3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3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общего</w:t>
      </w:r>
      <w:r w:rsidRPr="001F05D1">
        <w:rPr>
          <w:rFonts w:ascii="Times New Roman" w:hAnsi="Times New Roman"/>
          <w:spacing w:val="3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числа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членов.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Члены</w:t>
      </w:r>
      <w:r w:rsidRPr="001F05D1">
        <w:rPr>
          <w:rFonts w:ascii="Times New Roman" w:hAnsi="Times New Roman"/>
          <w:spacing w:val="6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аукционной</w:t>
      </w:r>
      <w:r w:rsidRPr="001F05D1">
        <w:rPr>
          <w:rFonts w:ascii="Times New Roman" w:hAnsi="Times New Roman"/>
          <w:spacing w:val="12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комиссии</w:t>
      </w:r>
      <w:r w:rsidRPr="001F05D1">
        <w:rPr>
          <w:rFonts w:ascii="Times New Roman" w:hAnsi="Times New Roman"/>
          <w:spacing w:val="12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лично</w:t>
      </w:r>
      <w:r w:rsidRPr="001F05D1">
        <w:rPr>
          <w:rFonts w:ascii="Times New Roman" w:hAnsi="Times New Roman"/>
          <w:spacing w:val="13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участвуют</w:t>
      </w:r>
      <w:r w:rsidRPr="001F05D1">
        <w:rPr>
          <w:rFonts w:ascii="Times New Roman" w:hAnsi="Times New Roman"/>
          <w:spacing w:val="12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3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заседаниях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подписывают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протоколы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аукционной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комиссии.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Решения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принимаются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открытым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голосованием простым большинством голосов членов аукционной комиссии,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lastRenderedPageBreak/>
        <w:t>присутствующих на заседании. Каждый член аукционной комиссии имеет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один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голос.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Решения аукционной комиссии оформляются соответствующими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протоколами.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 xml:space="preserve"> Замена члена аукционной комиссии допускается только на основании соответствующего распоряжения администрации городского округа Кохма.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6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Функции</w:t>
      </w:r>
      <w:r w:rsidRPr="001F05D1">
        <w:rPr>
          <w:rFonts w:ascii="Times New Roman" w:hAnsi="Times New Roman"/>
          <w:b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оператора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электронной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площадки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1F05D1">
      <w:pPr>
        <w:pStyle w:val="a3"/>
        <w:tabs>
          <w:tab w:val="left" w:pos="0"/>
        </w:tabs>
        <w:spacing w:before="1" w:line="360" w:lineRule="auto"/>
        <w:ind w:firstLine="709"/>
        <w:rPr>
          <w:sz w:val="28"/>
          <w:szCs w:val="28"/>
        </w:rPr>
      </w:pPr>
      <w:r w:rsidRPr="001F05D1">
        <w:rPr>
          <w:sz w:val="28"/>
          <w:szCs w:val="28"/>
        </w:rPr>
        <w:t>4.1.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Функции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оператора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площадки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определяются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регламентом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электронной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площадки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и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настоящим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Положением.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-142"/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right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Порядок</w:t>
      </w:r>
      <w:r w:rsidRPr="001F05D1">
        <w:rPr>
          <w:rFonts w:ascii="Times New Roman" w:hAnsi="Times New Roman"/>
          <w:b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регистрации</w:t>
      </w:r>
      <w:r w:rsidRPr="001F05D1">
        <w:rPr>
          <w:rFonts w:ascii="Times New Roman" w:hAnsi="Times New Roman"/>
          <w:b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заявителей</w:t>
      </w:r>
      <w:r w:rsidRPr="001F05D1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на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электронной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площадке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1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Порядок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регистрации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заявителей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определяется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регламентом электронной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площадки.</w:t>
      </w:r>
    </w:p>
    <w:p w:rsidR="001F05D1" w:rsidRPr="001F05D1" w:rsidRDefault="001F05D1" w:rsidP="001F05D1">
      <w:pPr>
        <w:tabs>
          <w:tab w:val="left" w:pos="0"/>
        </w:tabs>
        <w:spacing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Информационное</w:t>
      </w:r>
      <w:r w:rsidRPr="001F05D1">
        <w:rPr>
          <w:rFonts w:ascii="Times New Roman" w:hAnsi="Times New Roman"/>
          <w:b/>
          <w:spacing w:val="-9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обеспечение</w:t>
      </w:r>
      <w:r w:rsidRPr="001F05D1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электронного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аукциона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bookmarkStart w:id="5" w:name="_bookmark1"/>
      <w:bookmarkEnd w:id="5"/>
      <w:r w:rsidRPr="001F05D1">
        <w:rPr>
          <w:rFonts w:ascii="Times New Roman" w:hAnsi="Times New Roman"/>
          <w:sz w:val="28"/>
          <w:szCs w:val="28"/>
        </w:rPr>
        <w:t>К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информации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проведении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относятся: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7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извещения,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указанные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hyperlink r:id="rId20" w:anchor="_bookmark0" w:history="1">
        <w:r w:rsidRPr="001F05D1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подпункте</w:t>
        </w:r>
        <w:r w:rsidRPr="001F05D1">
          <w:rPr>
            <w:rStyle w:val="af"/>
            <w:rFonts w:ascii="Times New Roman" w:hAnsi="Times New Roman"/>
            <w:color w:val="auto"/>
            <w:spacing w:val="1"/>
            <w:sz w:val="28"/>
            <w:szCs w:val="28"/>
            <w:u w:val="none"/>
          </w:rPr>
          <w:t xml:space="preserve"> </w:t>
        </w:r>
        <w:r w:rsidRPr="001F05D1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2.3.2</w:t>
        </w:r>
        <w:r w:rsidRPr="001F05D1">
          <w:rPr>
            <w:rStyle w:val="af"/>
            <w:rFonts w:ascii="Times New Roman" w:hAnsi="Times New Roman"/>
            <w:color w:val="auto"/>
            <w:spacing w:val="1"/>
            <w:sz w:val="28"/>
            <w:szCs w:val="28"/>
            <w:u w:val="none"/>
          </w:rPr>
          <w:t xml:space="preserve"> </w:t>
        </w:r>
        <w:r w:rsidRPr="001F05D1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пункта</w:t>
        </w:r>
        <w:r w:rsidRPr="001F05D1">
          <w:rPr>
            <w:rStyle w:val="af"/>
            <w:rFonts w:ascii="Times New Roman" w:hAnsi="Times New Roman"/>
            <w:color w:val="auto"/>
            <w:spacing w:val="1"/>
            <w:sz w:val="28"/>
            <w:szCs w:val="28"/>
            <w:u w:val="none"/>
          </w:rPr>
          <w:t xml:space="preserve"> </w:t>
        </w:r>
        <w:r w:rsidRPr="001F05D1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2.3</w:t>
        </w:r>
      </w:hyperlink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настоящего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Положения;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7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проект</w:t>
      </w:r>
      <w:r w:rsidRPr="001F05D1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7"/>
        </w:numPr>
        <w:tabs>
          <w:tab w:val="left" w:pos="0"/>
        </w:tabs>
        <w:autoSpaceDE w:val="0"/>
        <w:autoSpaceDN w:val="0"/>
        <w:spacing w:before="2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протоколы,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составляемые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ходе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Организатор   электронного    аукциона    размещает   извещение,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 соответствии с подпунктом 2.3.3 пункта 2.3 настоящего Положения не менее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чем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30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дней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даты окончания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подачи заявок.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Информация о проведении электронного аукциона должна быть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lastRenderedPageBreak/>
        <w:t>доступна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для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ознакомления без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взимания платы.</w:t>
      </w:r>
    </w:p>
    <w:p w:rsidR="001F05D1" w:rsidRPr="001F05D1" w:rsidRDefault="001F05D1" w:rsidP="001F05D1">
      <w:pPr>
        <w:pStyle w:val="a3"/>
        <w:tabs>
          <w:tab w:val="left" w:pos="0"/>
        </w:tabs>
        <w:spacing w:before="10" w:line="360" w:lineRule="auto"/>
        <w:ind w:firstLine="709"/>
        <w:rPr>
          <w:sz w:val="28"/>
          <w:szCs w:val="28"/>
        </w:rPr>
      </w:pPr>
      <w:r w:rsidRPr="001F05D1">
        <w:rPr>
          <w:sz w:val="28"/>
          <w:szCs w:val="28"/>
        </w:rPr>
        <w:t>6.4.</w:t>
      </w:r>
      <w:r w:rsidRPr="001F05D1">
        <w:rPr>
          <w:sz w:val="28"/>
          <w:szCs w:val="28"/>
        </w:rPr>
        <w:tab/>
        <w:t>Информация, указанная в пункте 6.1 настоящего Положения,           а  также  сведения  о победителях электронного  аукциона, размещаются</w:t>
      </w:r>
      <w:r w:rsidRPr="001F05D1">
        <w:rPr>
          <w:sz w:val="28"/>
          <w:szCs w:val="28"/>
        </w:rPr>
        <w:tab/>
        <w:t>в соответствии с подпунктом 2.3.3 пункта 2.3 настоящего Положения.</w:t>
      </w:r>
    </w:p>
    <w:p w:rsidR="001F05D1" w:rsidRPr="001F05D1" w:rsidRDefault="001F05D1" w:rsidP="001F05D1">
      <w:pPr>
        <w:pStyle w:val="a3"/>
        <w:tabs>
          <w:tab w:val="left" w:pos="0"/>
        </w:tabs>
        <w:spacing w:before="10" w:line="360" w:lineRule="auto"/>
        <w:rPr>
          <w:b/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Отказ</w:t>
      </w:r>
      <w:r w:rsidRPr="001F05D1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от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проведения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электронного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аукциона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8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 xml:space="preserve">Организатор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  вправе отказаться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от проведения электронного аукциона не </w:t>
      </w:r>
      <w:proofErr w:type="gramStart"/>
      <w:r w:rsidRPr="001F05D1">
        <w:rPr>
          <w:rFonts w:ascii="Times New Roman" w:hAnsi="Times New Roman"/>
          <w:sz w:val="28"/>
          <w:szCs w:val="28"/>
        </w:rPr>
        <w:t>позднее</w:t>
      </w:r>
      <w:proofErr w:type="gramEnd"/>
      <w:r w:rsidRPr="001F05D1">
        <w:rPr>
          <w:rFonts w:ascii="Times New Roman" w:hAnsi="Times New Roman"/>
          <w:sz w:val="28"/>
          <w:szCs w:val="28"/>
        </w:rPr>
        <w:t xml:space="preserve"> чем за три дня до даты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 подачи заявок.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8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После размещения на электронной площадке извещения об отказе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5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</w:t>
      </w:r>
      <w:r w:rsidRPr="001F05D1">
        <w:rPr>
          <w:rFonts w:ascii="Times New Roman" w:hAnsi="Times New Roman"/>
          <w:spacing w:val="5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5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2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оператор</w:t>
      </w:r>
      <w:r w:rsidRPr="001F05D1">
        <w:rPr>
          <w:rFonts w:ascii="Times New Roman" w:hAnsi="Times New Roman"/>
          <w:spacing w:val="12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2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 вправе открывать доступ к поданным в форме электронных документов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заявкам.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8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 xml:space="preserve">Организатор электронного аукциона в течение одного рабочего дня 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 дня принятия решения об отказе от проведения электронного 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размещает   Извещение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   отказе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   электронного   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соответствии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подпунктом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2.3.3 пункта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2.3 настоящего Положения.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9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Содержание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извещения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9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извещении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должны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быть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указаны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следующие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сведения: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вид</w:t>
      </w:r>
      <w:r w:rsidRPr="001F05D1">
        <w:rPr>
          <w:rFonts w:ascii="Times New Roman" w:hAnsi="Times New Roman"/>
          <w:spacing w:val="3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3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форма</w:t>
      </w:r>
      <w:r w:rsidRPr="001F05D1">
        <w:rPr>
          <w:rFonts w:ascii="Times New Roman" w:hAnsi="Times New Roman"/>
          <w:spacing w:val="3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торгов:</w:t>
      </w:r>
      <w:r w:rsidRPr="001F05D1">
        <w:rPr>
          <w:rFonts w:ascii="Times New Roman" w:hAnsi="Times New Roman"/>
          <w:spacing w:val="10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открытый</w:t>
      </w:r>
      <w:r w:rsidRPr="001F05D1">
        <w:rPr>
          <w:rFonts w:ascii="Times New Roman" w:hAnsi="Times New Roman"/>
          <w:spacing w:val="10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</w:t>
      </w:r>
      <w:r w:rsidRPr="001F05D1">
        <w:rPr>
          <w:rFonts w:ascii="Times New Roman" w:hAnsi="Times New Roman"/>
          <w:spacing w:val="10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0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0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форме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                                     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право размещения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нестационарного торгового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объекта;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предмет</w:t>
      </w:r>
      <w:r w:rsidRPr="001F05D1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 xml:space="preserve">основание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для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проведения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электронного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(решение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уполномоченного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местного самоуправления);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наименование,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местонахождение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указанием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адреса,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адрес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почты,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номер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контактного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телефона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организатора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электронного </w:t>
      </w:r>
      <w:r w:rsidRPr="001F05D1">
        <w:rPr>
          <w:rFonts w:ascii="Times New Roman" w:hAnsi="Times New Roman"/>
          <w:sz w:val="28"/>
          <w:szCs w:val="28"/>
        </w:rPr>
        <w:lastRenderedPageBreak/>
        <w:t>аукциона,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адрес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сайта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информационно-телекоммуникационной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сети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Интернет,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фамилия,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имя,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отчество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(при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наличии)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ответственного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должностного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адрес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информационн</w:t>
      </w:r>
      <w:proofErr w:type="gramStart"/>
      <w:r w:rsidRPr="001F05D1">
        <w:rPr>
          <w:rFonts w:ascii="Times New Roman" w:hAnsi="Times New Roman"/>
          <w:sz w:val="28"/>
          <w:szCs w:val="28"/>
        </w:rPr>
        <w:t>о-</w:t>
      </w:r>
      <w:proofErr w:type="gramEnd"/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телекоммуникационной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сети Интернет;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место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размещения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нестационарного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торгового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объекта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(адресный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ориентир),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технические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характеристики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нестационарного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торгового объекта (тип, описание внешнего вида, площадь, специализация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нестационарного торгового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объекта) и схема размещения нестационарного торгового объекта;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требования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содержанию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составу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заявки;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срок, в течение которого организатор электронного аукциона вправе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внести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изменения в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Извещение;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срок, в течение которого организатор электронного аукциона вправе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отказаться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 электронного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срок, порядок направления запроса и предоставления разъяснений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Извещения;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дата начала и окончания срока предоставления заинтересованным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лицам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разъяснений положений Извещения;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начальная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(минимальная)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цена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«шаг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аукциона»;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bookmarkStart w:id="6" w:name="9"/>
      <w:bookmarkEnd w:id="6"/>
      <w:r w:rsidRPr="001F05D1">
        <w:rPr>
          <w:rFonts w:ascii="Times New Roman" w:hAnsi="Times New Roman"/>
          <w:sz w:val="28"/>
          <w:szCs w:val="28"/>
        </w:rPr>
        <w:t>требования</w:t>
      </w:r>
      <w:r w:rsidRPr="001F05D1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задатке,</w:t>
      </w:r>
      <w:r w:rsidRPr="001F05D1">
        <w:rPr>
          <w:rFonts w:ascii="Times New Roman" w:hAnsi="Times New Roman"/>
          <w:spacing w:val="1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размер</w:t>
      </w:r>
      <w:r w:rsidRPr="001F05D1">
        <w:rPr>
          <w:rFonts w:ascii="Times New Roman" w:hAnsi="Times New Roman"/>
          <w:spacing w:val="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задатка</w:t>
      </w:r>
      <w:r w:rsidRPr="001F05D1">
        <w:rPr>
          <w:rFonts w:ascii="Times New Roman" w:hAnsi="Times New Roman"/>
          <w:spacing w:val="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порядок</w:t>
      </w:r>
      <w:r w:rsidRPr="001F05D1">
        <w:rPr>
          <w:rFonts w:ascii="Times New Roman" w:hAnsi="Times New Roman"/>
          <w:spacing w:val="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его</w:t>
      </w:r>
      <w:r w:rsidRPr="001F05D1">
        <w:rPr>
          <w:rFonts w:ascii="Times New Roman" w:hAnsi="Times New Roman"/>
          <w:spacing w:val="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внесения,</w:t>
      </w:r>
      <w:r w:rsidRPr="001F05D1">
        <w:rPr>
          <w:rFonts w:ascii="Times New Roman" w:hAnsi="Times New Roman"/>
          <w:spacing w:val="1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порядок возврата задатка, реквизиты счета для перечисления задатка;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порядок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подачи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заявки;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порядок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отзыва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заявки;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дата,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время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начала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подачи</w:t>
      </w:r>
      <w:r w:rsidRPr="001F05D1"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дата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рассмотрения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before="2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дата,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время</w:t>
      </w:r>
      <w:r w:rsidRPr="001F05D1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условия</w:t>
      </w:r>
      <w:r w:rsidRPr="001F05D1">
        <w:rPr>
          <w:rFonts w:ascii="Times New Roman" w:hAnsi="Times New Roman"/>
          <w:spacing w:val="2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признания</w:t>
      </w:r>
      <w:r w:rsidRPr="001F05D1">
        <w:rPr>
          <w:rFonts w:ascii="Times New Roman" w:hAnsi="Times New Roman"/>
          <w:spacing w:val="2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участника</w:t>
      </w:r>
      <w:r w:rsidRPr="001F05D1">
        <w:rPr>
          <w:rFonts w:ascii="Times New Roman" w:hAnsi="Times New Roman"/>
          <w:spacing w:val="2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2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победителем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lastRenderedPageBreak/>
        <w:t>условия</w:t>
      </w:r>
      <w:r w:rsidRPr="001F05D1">
        <w:rPr>
          <w:rFonts w:ascii="Times New Roman" w:hAnsi="Times New Roman"/>
          <w:spacing w:val="4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признания</w:t>
      </w:r>
      <w:r w:rsidRPr="001F05D1">
        <w:rPr>
          <w:rFonts w:ascii="Times New Roman" w:hAnsi="Times New Roman"/>
          <w:spacing w:val="4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победителя</w:t>
      </w:r>
      <w:r w:rsidRPr="001F05D1">
        <w:rPr>
          <w:rFonts w:ascii="Times New Roman" w:hAnsi="Times New Roman"/>
          <w:spacing w:val="4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либо</w:t>
      </w:r>
      <w:r w:rsidRPr="001F05D1">
        <w:rPr>
          <w:rFonts w:ascii="Times New Roman" w:hAnsi="Times New Roman"/>
          <w:spacing w:val="4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единственного</w:t>
      </w:r>
      <w:r w:rsidRPr="001F05D1">
        <w:rPr>
          <w:rFonts w:ascii="Times New Roman" w:hAnsi="Times New Roman"/>
          <w:spacing w:val="4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участника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уклонившимся</w:t>
      </w:r>
      <w:proofErr w:type="gramEnd"/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заключения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срок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порядок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заключения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форма,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сроки,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порядок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оплаты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договору;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срок действия договора;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иные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сведения,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установленные</w:t>
      </w:r>
      <w:r w:rsidRPr="001F05D1">
        <w:rPr>
          <w:rFonts w:ascii="Times New Roman" w:hAnsi="Times New Roman"/>
          <w:spacing w:val="-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настоящим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Положением.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9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Неотъемлемой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частью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Извещения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является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проект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Внесение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изменений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в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Извещение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11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Организатор</w:t>
      </w:r>
      <w:r w:rsidRPr="001F05D1">
        <w:rPr>
          <w:rFonts w:ascii="Times New Roman" w:hAnsi="Times New Roman"/>
          <w:spacing w:val="5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1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вправе</w:t>
      </w:r>
      <w:r w:rsidRPr="001F05D1">
        <w:rPr>
          <w:rFonts w:ascii="Times New Roman" w:hAnsi="Times New Roman"/>
          <w:spacing w:val="11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принять</w:t>
      </w:r>
      <w:r w:rsidRPr="001F05D1">
        <w:rPr>
          <w:rFonts w:ascii="Times New Roman" w:hAnsi="Times New Roman"/>
          <w:spacing w:val="12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решение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внесении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изменений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позднее</w:t>
      </w:r>
      <w:proofErr w:type="gramEnd"/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три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подачи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заявок.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течение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одного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рабочего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принятия</w:t>
      </w:r>
      <w:proofErr w:type="gramEnd"/>
      <w:r w:rsidRPr="001F05D1">
        <w:rPr>
          <w:rFonts w:ascii="Times New Roman" w:hAnsi="Times New Roman"/>
          <w:sz w:val="28"/>
          <w:szCs w:val="28"/>
        </w:rPr>
        <w:t xml:space="preserve"> указанного решения организатор электронного аукциона размещает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решение</w:t>
      </w:r>
      <w:r w:rsidRPr="001F05D1">
        <w:rPr>
          <w:rFonts w:ascii="Times New Roman" w:hAnsi="Times New Roman"/>
          <w:spacing w:val="4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4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внесении</w:t>
      </w:r>
      <w:r w:rsidRPr="001F05D1">
        <w:rPr>
          <w:rFonts w:ascii="Times New Roman" w:hAnsi="Times New Roman"/>
          <w:spacing w:val="4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изменений</w:t>
      </w:r>
      <w:r w:rsidRPr="001F05D1">
        <w:rPr>
          <w:rFonts w:ascii="Times New Roman" w:hAnsi="Times New Roman"/>
          <w:spacing w:val="4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4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извещение</w:t>
      </w:r>
      <w:r w:rsidRPr="001F05D1">
        <w:rPr>
          <w:rFonts w:ascii="Times New Roman" w:hAnsi="Times New Roman"/>
          <w:spacing w:val="4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4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соответствии</w:t>
      </w:r>
      <w:r w:rsidRPr="001F05D1">
        <w:rPr>
          <w:rFonts w:ascii="Times New Roman" w:hAnsi="Times New Roman"/>
          <w:spacing w:val="4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4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подпунктом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2.3.3 пункта 2.3 настоящего Положения. </w:t>
      </w:r>
    </w:p>
    <w:p w:rsidR="001F05D1" w:rsidRPr="001F05D1" w:rsidRDefault="001F05D1" w:rsidP="001F05D1">
      <w:pPr>
        <w:pStyle w:val="ac"/>
        <w:tabs>
          <w:tab w:val="left" w:pos="0"/>
        </w:tabs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При этом срок подачи заявок должен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быть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продлен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таким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образом,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чтобы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размещения</w:t>
      </w:r>
      <w:proofErr w:type="gramEnd"/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внесенных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изменений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подачи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он составлял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 менее пятнадцати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календарных </w:t>
      </w:r>
      <w:r w:rsidRPr="001F05D1">
        <w:rPr>
          <w:rFonts w:ascii="Times New Roman" w:hAnsi="Times New Roman"/>
          <w:sz w:val="28"/>
          <w:szCs w:val="28"/>
        </w:rPr>
        <w:t>дней.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1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Изменение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предмета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   его   существенных   условий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допускается.</w:t>
      </w:r>
    </w:p>
    <w:p w:rsidR="001F05D1" w:rsidRPr="001F05D1" w:rsidRDefault="001F05D1" w:rsidP="001F05D1">
      <w:pPr>
        <w:pStyle w:val="ac"/>
        <w:tabs>
          <w:tab w:val="left" w:pos="0"/>
        </w:tabs>
        <w:spacing w:line="360" w:lineRule="auto"/>
        <w:ind w:left="709"/>
        <w:rPr>
          <w:rFonts w:ascii="Times New Roman" w:hAnsi="Times New Roman"/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Разъяснение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положений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извещения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1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Любое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заинтересованное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вправе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направить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адрес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 площадки, на которой планируется проведение такого электронного аукциона,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 </w:t>
      </w:r>
      <w:r w:rsidRPr="001F05D1">
        <w:rPr>
          <w:rFonts w:ascii="Times New Roman" w:hAnsi="Times New Roman"/>
          <w:sz w:val="28"/>
          <w:szCs w:val="28"/>
        </w:rPr>
        <w:t>запрос</w:t>
      </w:r>
      <w:r w:rsidRPr="001F05D1">
        <w:rPr>
          <w:rFonts w:ascii="Times New Roman" w:hAnsi="Times New Roman"/>
          <w:spacing w:val="5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6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даче</w:t>
      </w:r>
      <w:r w:rsidRPr="001F05D1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разъяснений</w:t>
      </w:r>
      <w:r w:rsidRPr="001F05D1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положений</w:t>
      </w:r>
      <w:r w:rsidRPr="001F05D1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извещения.</w:t>
      </w:r>
      <w:r w:rsidRPr="001F05D1">
        <w:rPr>
          <w:rFonts w:ascii="Times New Roman" w:hAnsi="Times New Roman"/>
          <w:spacing w:val="5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5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течение</w:t>
      </w:r>
      <w:r w:rsidRPr="001F05D1">
        <w:rPr>
          <w:rFonts w:ascii="Times New Roman" w:hAnsi="Times New Roman"/>
          <w:spacing w:val="6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одного</w:t>
      </w:r>
      <w:r w:rsidRPr="001F05D1">
        <w:rPr>
          <w:rFonts w:ascii="Times New Roman" w:hAnsi="Times New Roman"/>
          <w:spacing w:val="5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часа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 момента поступления указанного запроса оператор электронной 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направляет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запрос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организатору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электронного </w:t>
      </w:r>
      <w:r w:rsidRPr="001F05D1">
        <w:rPr>
          <w:rFonts w:ascii="Times New Roman" w:hAnsi="Times New Roman"/>
          <w:sz w:val="28"/>
          <w:szCs w:val="28"/>
        </w:rPr>
        <w:lastRenderedPageBreak/>
        <w:t>аукциона.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2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В течение двух рабочих дней с даты поступления от оператора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запроса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организатор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 размещает на электронной площадке, официальном сайте торгов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разъяснения положений извещения с указанием предмета запроса, но без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указания заинтересованного лица, от которого поступил указанный запрос,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условии,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что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запрос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поступил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организатору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позднее</w:t>
      </w:r>
      <w:proofErr w:type="gramEnd"/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пять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дней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подачи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2"/>
        </w:numPr>
        <w:tabs>
          <w:tab w:val="left" w:pos="0"/>
        </w:tabs>
        <w:autoSpaceDE w:val="0"/>
        <w:autoSpaceDN w:val="0"/>
        <w:spacing w:before="75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bookmarkStart w:id="7" w:name="10"/>
      <w:bookmarkEnd w:id="7"/>
      <w:r w:rsidRPr="001F05D1">
        <w:rPr>
          <w:rFonts w:ascii="Times New Roman" w:hAnsi="Times New Roman"/>
          <w:sz w:val="28"/>
          <w:szCs w:val="28"/>
        </w:rPr>
        <w:t>Разъяснение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положений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извещения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должно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изменять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его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суть.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b/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Требования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к</w:t>
      </w:r>
      <w:r w:rsidRPr="001F05D1">
        <w:rPr>
          <w:rFonts w:ascii="Times New Roman" w:hAnsi="Times New Roman"/>
          <w:b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содержанию</w:t>
      </w:r>
      <w:r w:rsidRPr="001F05D1">
        <w:rPr>
          <w:rFonts w:ascii="Times New Roman" w:hAnsi="Times New Roman"/>
          <w:b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и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составу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заявки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1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13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 xml:space="preserve">Заявка на участие в аукционе подается в срок и по форме, </w:t>
      </w:r>
      <w:proofErr w:type="gramStart"/>
      <w:r w:rsidRPr="001F05D1">
        <w:rPr>
          <w:rFonts w:ascii="Times New Roman" w:hAnsi="Times New Roman"/>
          <w:sz w:val="28"/>
          <w:szCs w:val="28"/>
        </w:rPr>
        <w:t>которые</w:t>
      </w:r>
      <w:proofErr w:type="gramEnd"/>
      <w:r w:rsidRPr="001F05D1">
        <w:rPr>
          <w:rFonts w:ascii="Times New Roman" w:hAnsi="Times New Roman"/>
          <w:sz w:val="28"/>
          <w:szCs w:val="28"/>
        </w:rPr>
        <w:t xml:space="preserve"> установлены извещением.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3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Для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участия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bookmarkStart w:id="8" w:name="_bookmark2"/>
      <w:bookmarkEnd w:id="8"/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заявители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представляют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установленный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 следующие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документы: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заявку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установленной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форме;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 xml:space="preserve">копию документа, удостоверяющего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личность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(для индивидуальных предпринимателей и физических лиц, не являющихся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индивидуальными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предпринимателями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применяющими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специальный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налоговый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режим «Налог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профессиональный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доход»);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4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копию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документа,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подтверждающего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право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действовать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                     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имени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случае,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если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подает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представитель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заявителя),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оформленный в соответствии с требованиями законодательства Российской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Федерации.</w:t>
      </w:r>
    </w:p>
    <w:p w:rsidR="001F05D1" w:rsidRPr="001F05D1" w:rsidRDefault="001F05D1" w:rsidP="001F05D1">
      <w:pPr>
        <w:tabs>
          <w:tab w:val="left" w:pos="0"/>
        </w:tabs>
        <w:spacing w:line="360" w:lineRule="auto"/>
        <w:rPr>
          <w:sz w:val="28"/>
          <w:szCs w:val="28"/>
        </w:rPr>
      </w:pPr>
    </w:p>
    <w:p w:rsidR="001F05D1" w:rsidRPr="001F05D1" w:rsidRDefault="001F05D1" w:rsidP="001F05D1">
      <w:pPr>
        <w:tabs>
          <w:tab w:val="left" w:pos="0"/>
        </w:tabs>
        <w:spacing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Срок,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порядок</w:t>
      </w:r>
      <w:r w:rsidRPr="001F05D1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подачи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и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регистрации</w:t>
      </w:r>
      <w:r w:rsidRPr="001F05D1">
        <w:rPr>
          <w:rFonts w:ascii="Times New Roman" w:hAnsi="Times New Roman"/>
          <w:b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заявок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15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Лица, прошедшие регистрацию на электронной площадке, вправе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подать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заявку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сроки, установленные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извещением.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 истечении срока подачи заявок, установленного извещением,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заявки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 участие в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электронном </w:t>
      </w:r>
      <w:r w:rsidRPr="001F05D1">
        <w:rPr>
          <w:rFonts w:ascii="Times New Roman" w:hAnsi="Times New Roman"/>
          <w:sz w:val="28"/>
          <w:szCs w:val="28"/>
        </w:rPr>
        <w:t>аукционе не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принимаются.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Заявка,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содержащая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документы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сведения,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предусмотренные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пунктом 11.2 Положения, направляется заявителем оператору 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документа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подписывается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усиленной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квалифицированной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подписью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течение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определенного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регламентом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площадки, после получения заявки оператор электронной площадки обязан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присвоить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порядковый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номер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подтвердить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форме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документа,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направляемого   заявителю,   подавшему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заявку,   ее   получение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указанием присвоенного ей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порядкового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номера.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Заявитель</w:t>
      </w:r>
      <w:r w:rsidRPr="001F05D1">
        <w:rPr>
          <w:rFonts w:ascii="Times New Roman" w:hAnsi="Times New Roman"/>
          <w:spacing w:val="9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вправе  </w:t>
      </w:r>
      <w:r w:rsidRPr="001F05D1">
        <w:rPr>
          <w:rFonts w:ascii="Times New Roman" w:hAnsi="Times New Roman"/>
          <w:spacing w:val="3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подать  </w:t>
      </w:r>
      <w:r w:rsidRPr="001F05D1">
        <w:rPr>
          <w:rFonts w:ascii="Times New Roman" w:hAnsi="Times New Roman"/>
          <w:spacing w:val="2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только  </w:t>
      </w:r>
      <w:r w:rsidRPr="001F05D1">
        <w:rPr>
          <w:rFonts w:ascii="Times New Roman" w:hAnsi="Times New Roman"/>
          <w:spacing w:val="2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одну  </w:t>
      </w:r>
      <w:r w:rsidRPr="001F05D1">
        <w:rPr>
          <w:rFonts w:ascii="Times New Roman" w:hAnsi="Times New Roman"/>
          <w:spacing w:val="2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заявку  </w:t>
      </w:r>
      <w:r w:rsidRPr="001F05D1">
        <w:rPr>
          <w:rFonts w:ascii="Times New Roman" w:hAnsi="Times New Roman"/>
          <w:spacing w:val="2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на  </w:t>
      </w:r>
      <w:r w:rsidRPr="001F05D1">
        <w:rPr>
          <w:rFonts w:ascii="Times New Roman" w:hAnsi="Times New Roman"/>
          <w:spacing w:val="3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участие 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 аукционе.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8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Отзыв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заявок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до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окончания</w:t>
      </w:r>
      <w:r w:rsidRPr="001F05D1">
        <w:rPr>
          <w:rFonts w:ascii="Times New Roman" w:hAnsi="Times New Roman"/>
          <w:b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срока</w:t>
      </w:r>
      <w:r w:rsidRPr="001F05D1">
        <w:rPr>
          <w:rFonts w:ascii="Times New Roman" w:hAnsi="Times New Roman"/>
          <w:b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подачи</w:t>
      </w:r>
      <w:r w:rsidRPr="001F05D1">
        <w:rPr>
          <w:rFonts w:ascii="Times New Roman" w:hAnsi="Times New Roman"/>
          <w:b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заявок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16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Заявитель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вправе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отозвать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позднее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времени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 срока подачи заявок, направив об этом уведомление оператору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6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Оператор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прекращает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блокирование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операций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счету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отношении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денежных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средств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размере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задатка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соответствии с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регламентом</w:t>
      </w:r>
      <w:proofErr w:type="gramEnd"/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площадки.</w:t>
      </w:r>
    </w:p>
    <w:p w:rsidR="001F05D1" w:rsidRPr="001F05D1" w:rsidRDefault="001F05D1" w:rsidP="001F05D1">
      <w:pPr>
        <w:pStyle w:val="ac"/>
        <w:tabs>
          <w:tab w:val="left" w:pos="0"/>
        </w:tabs>
        <w:spacing w:line="360" w:lineRule="auto"/>
        <w:ind w:left="709"/>
        <w:rPr>
          <w:rFonts w:ascii="Times New Roman" w:hAnsi="Times New Roman"/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75"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bookmarkStart w:id="9" w:name="11"/>
      <w:bookmarkEnd w:id="9"/>
      <w:r w:rsidRPr="001F05D1">
        <w:rPr>
          <w:rFonts w:ascii="Times New Roman" w:hAnsi="Times New Roman"/>
          <w:b/>
          <w:sz w:val="28"/>
          <w:szCs w:val="28"/>
        </w:rPr>
        <w:t>Порядок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внесения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задатка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17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Для участия в электронном аукционе устанавливается требование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 внесении задатка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размере,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указанном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Извещении.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7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lastRenderedPageBreak/>
        <w:t>Поступление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является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поручением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оператору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блокировать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операции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счету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этого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открытому для проведения операций по обеспечению участия в 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аукционе,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отношении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денежных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сре</w:t>
      </w:r>
      <w:proofErr w:type="gramStart"/>
      <w:r w:rsidRPr="001F05D1">
        <w:rPr>
          <w:rFonts w:ascii="Times New Roman" w:hAnsi="Times New Roman"/>
          <w:sz w:val="28"/>
          <w:szCs w:val="28"/>
        </w:rPr>
        <w:t>дств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</w:t>
      </w:r>
      <w:proofErr w:type="gramEnd"/>
      <w:r w:rsidRPr="001F05D1">
        <w:rPr>
          <w:rFonts w:ascii="Times New Roman" w:hAnsi="Times New Roman"/>
          <w:sz w:val="28"/>
          <w:szCs w:val="28"/>
        </w:rPr>
        <w:t>азмере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задатка,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Извещении.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line="360" w:lineRule="auto"/>
        <w:ind w:firstLine="709"/>
        <w:rPr>
          <w:sz w:val="28"/>
          <w:szCs w:val="28"/>
        </w:rPr>
      </w:pPr>
      <w:r w:rsidRPr="001F05D1">
        <w:rPr>
          <w:sz w:val="28"/>
          <w:szCs w:val="28"/>
        </w:rPr>
        <w:t>Данные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действия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признаются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заключением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соглашения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о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задатке.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7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течение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определенного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регламентом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площадки, после получения заявки оператор электронной площадки обязан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осуществить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блокирование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операций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лицевому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счету,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открытому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операций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обеспечению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заявителя,</w:t>
      </w:r>
      <w:r w:rsidRPr="001F05D1">
        <w:rPr>
          <w:rFonts w:ascii="Times New Roman" w:hAnsi="Times New Roman"/>
          <w:spacing w:val="1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подавшего</w:t>
      </w:r>
      <w:r w:rsidRPr="001F05D1">
        <w:rPr>
          <w:rFonts w:ascii="Times New Roman" w:hAnsi="Times New Roman"/>
          <w:spacing w:val="8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указанную</w:t>
      </w:r>
      <w:r w:rsidRPr="001F05D1">
        <w:rPr>
          <w:rFonts w:ascii="Times New Roman" w:hAnsi="Times New Roman"/>
          <w:spacing w:val="8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заявку,</w:t>
      </w:r>
      <w:r w:rsidRPr="001F05D1">
        <w:rPr>
          <w:rFonts w:ascii="Times New Roman" w:hAnsi="Times New Roman"/>
          <w:spacing w:val="8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8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отношении</w:t>
      </w:r>
      <w:r w:rsidRPr="001F05D1">
        <w:rPr>
          <w:rFonts w:ascii="Times New Roman" w:hAnsi="Times New Roman"/>
          <w:spacing w:val="8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денежных</w:t>
      </w:r>
      <w:r w:rsidRPr="001F05D1">
        <w:rPr>
          <w:rFonts w:ascii="Times New Roman" w:hAnsi="Times New Roman"/>
          <w:spacing w:val="8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сре</w:t>
      </w:r>
      <w:proofErr w:type="gramStart"/>
      <w:r w:rsidRPr="001F05D1">
        <w:rPr>
          <w:rFonts w:ascii="Times New Roman" w:hAnsi="Times New Roman"/>
          <w:sz w:val="28"/>
          <w:szCs w:val="28"/>
        </w:rPr>
        <w:t>дств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</w:t>
      </w:r>
      <w:proofErr w:type="gramEnd"/>
      <w:r w:rsidRPr="001F05D1">
        <w:rPr>
          <w:rFonts w:ascii="Times New Roman" w:hAnsi="Times New Roman"/>
          <w:sz w:val="28"/>
          <w:szCs w:val="28"/>
        </w:rPr>
        <w:t>азмере задатка.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7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Оператор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обязан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разблокировать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внесенные в качестве задатка денежные средства участников 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исключением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либо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единственного     участника     электронного     аукциона,     в     соответствии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регламентом электронной площадки.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7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Сумма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задатка,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внесенного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заявителем,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которым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итогам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 заключается договор, засчитывается в счет оплаты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 не подлежит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возврату.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8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Рассмотрение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заявок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18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 xml:space="preserve"> Аукционная    комиссия проверяет</w:t>
      </w:r>
      <w:r w:rsidRPr="001F05D1">
        <w:rPr>
          <w:rFonts w:ascii="Times New Roman" w:hAnsi="Times New Roman"/>
          <w:sz w:val="28"/>
          <w:szCs w:val="28"/>
        </w:rPr>
        <w:tab/>
        <w:t>заявки на соответствие требованиям,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установленным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настоящим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Положением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извещением.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18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Срок</w:t>
      </w:r>
      <w:r w:rsidRPr="001F05D1">
        <w:rPr>
          <w:rFonts w:ascii="Times New Roman" w:hAnsi="Times New Roman"/>
          <w:spacing w:val="1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рассмотрения</w:t>
      </w:r>
      <w:r w:rsidRPr="001F05D1">
        <w:rPr>
          <w:rFonts w:ascii="Times New Roman" w:hAnsi="Times New Roman"/>
          <w:spacing w:val="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</w:t>
      </w:r>
      <w:r w:rsidRPr="001F05D1">
        <w:rPr>
          <w:rFonts w:ascii="Times New Roman" w:hAnsi="Times New Roman"/>
          <w:spacing w:val="1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может</w:t>
      </w:r>
      <w:r w:rsidRPr="001F05D1">
        <w:rPr>
          <w:rFonts w:ascii="Times New Roman" w:hAnsi="Times New Roman"/>
          <w:spacing w:val="1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превышать</w:t>
      </w:r>
      <w:r w:rsidRPr="001F05D1">
        <w:rPr>
          <w:rFonts w:ascii="Times New Roman" w:hAnsi="Times New Roman"/>
          <w:spacing w:val="1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пять</w:t>
      </w:r>
      <w:r w:rsidRPr="001F05D1">
        <w:rPr>
          <w:rFonts w:ascii="Times New Roman" w:hAnsi="Times New Roman"/>
          <w:spacing w:val="1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дней</w:t>
      </w:r>
      <w:r w:rsidRPr="001F05D1">
        <w:rPr>
          <w:rFonts w:ascii="Times New Roman" w:hAnsi="Times New Roman"/>
          <w:spacing w:val="19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1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даты 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</w:t>
      </w:r>
      <w:proofErr w:type="gramEnd"/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 подачи заявок.</w:t>
      </w:r>
    </w:p>
    <w:p w:rsidR="001F05D1" w:rsidRPr="001F05D1" w:rsidRDefault="001F05D1" w:rsidP="001F05D1">
      <w:pPr>
        <w:pStyle w:val="ac"/>
        <w:tabs>
          <w:tab w:val="left" w:pos="0"/>
        </w:tabs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15.3.</w:t>
      </w:r>
      <w:r w:rsidRPr="001F05D1">
        <w:rPr>
          <w:rFonts w:ascii="Times New Roman" w:hAnsi="Times New Roman"/>
          <w:sz w:val="28"/>
          <w:szCs w:val="28"/>
        </w:rPr>
        <w:tab/>
        <w:t>На основании результатов рассмотрения заявок аукционной         комиссией принимается одно из следующих решений: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9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5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допуске</w:t>
      </w:r>
      <w:r w:rsidRPr="001F05D1">
        <w:rPr>
          <w:rFonts w:ascii="Times New Roman" w:hAnsi="Times New Roman"/>
          <w:spacing w:val="5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заявителя,</w:t>
      </w:r>
      <w:r w:rsidRPr="001F05D1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подавшего</w:t>
      </w:r>
      <w:r w:rsidRPr="001F05D1">
        <w:rPr>
          <w:rFonts w:ascii="Times New Roman" w:hAnsi="Times New Roman"/>
          <w:spacing w:val="5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заявку</w:t>
      </w:r>
      <w:r w:rsidRPr="001F05D1">
        <w:rPr>
          <w:rFonts w:ascii="Times New Roman" w:hAnsi="Times New Roman"/>
          <w:spacing w:val="5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участие</w:t>
      </w:r>
      <w:r w:rsidRPr="001F05D1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5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lastRenderedPageBreak/>
        <w:t>электронном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 признании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его участником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такого электронного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19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об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отказе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допуске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участию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0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Заявитель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допускается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участию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следующих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случаях: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не представление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документов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сведений,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предусмотренных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hyperlink r:id="rId21" w:anchor="_bookmark2" w:history="1">
        <w:r w:rsidRPr="001F05D1">
          <w:rPr>
            <w:rStyle w:val="af"/>
            <w:rFonts w:ascii="Times New Roman" w:hAnsi="Times New Roman"/>
            <w:sz w:val="28"/>
            <w:szCs w:val="28"/>
          </w:rPr>
          <w:t>пунктом</w:t>
        </w:r>
        <w:r w:rsidRPr="001F05D1">
          <w:rPr>
            <w:rStyle w:val="af"/>
            <w:rFonts w:ascii="Times New Roman" w:hAnsi="Times New Roman"/>
            <w:spacing w:val="1"/>
            <w:sz w:val="28"/>
            <w:szCs w:val="28"/>
          </w:rPr>
          <w:t xml:space="preserve"> </w:t>
        </w:r>
        <w:r w:rsidRPr="001F05D1">
          <w:rPr>
            <w:rStyle w:val="af"/>
            <w:rFonts w:ascii="Times New Roman" w:hAnsi="Times New Roman"/>
            <w:sz w:val="28"/>
            <w:szCs w:val="28"/>
          </w:rPr>
          <w:t>11.2</w:t>
        </w:r>
      </w:hyperlink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настоящего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или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представление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недостоверных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сведений;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не поступление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задатка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время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подачи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 на участие в электронном аукционе в соответствии с пунктом 14.3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настоящего Положения.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1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подача</w:t>
      </w:r>
      <w:r w:rsidRPr="001F05D1">
        <w:rPr>
          <w:rFonts w:ascii="Times New Roman" w:hAnsi="Times New Roman"/>
          <w:spacing w:val="4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заявки</w:t>
      </w:r>
      <w:r w:rsidRPr="001F05D1">
        <w:rPr>
          <w:rFonts w:ascii="Times New Roman" w:hAnsi="Times New Roman"/>
          <w:spacing w:val="4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4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участие</w:t>
      </w:r>
      <w:r w:rsidRPr="001F05D1">
        <w:rPr>
          <w:rFonts w:ascii="Times New Roman" w:hAnsi="Times New Roman"/>
          <w:spacing w:val="4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4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4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</w:t>
      </w:r>
      <w:r w:rsidRPr="001F05D1">
        <w:rPr>
          <w:rFonts w:ascii="Times New Roman" w:hAnsi="Times New Roman"/>
          <w:spacing w:val="4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лицом,</w:t>
      </w:r>
      <w:r w:rsidRPr="001F05D1">
        <w:rPr>
          <w:rFonts w:ascii="Times New Roman" w:hAnsi="Times New Roman"/>
          <w:spacing w:val="4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которое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соответствии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имеет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права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быть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участником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0"/>
        </w:numPr>
        <w:tabs>
          <w:tab w:val="left" w:pos="0"/>
        </w:tabs>
        <w:autoSpaceDE w:val="0"/>
        <w:autoSpaceDN w:val="0"/>
        <w:spacing w:before="75"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bookmarkStart w:id="10" w:name="12"/>
      <w:bookmarkEnd w:id="10"/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результатам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рассмотрения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аукционная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оформляет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рассмотрения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подписываемый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всеми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присутствующими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членами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комиссии,</w:t>
      </w:r>
      <w:r w:rsidRPr="001F05D1">
        <w:rPr>
          <w:rFonts w:ascii="Times New Roman" w:hAnsi="Times New Roman"/>
          <w:spacing w:val="5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5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позднее</w:t>
      </w:r>
      <w:r w:rsidRPr="001F05D1">
        <w:rPr>
          <w:rFonts w:ascii="Times New Roman" w:hAnsi="Times New Roman"/>
          <w:spacing w:val="5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даты</w:t>
      </w:r>
      <w:r w:rsidRPr="001F05D1">
        <w:rPr>
          <w:rFonts w:ascii="Times New Roman" w:hAnsi="Times New Roman"/>
          <w:spacing w:val="5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окончания</w:t>
      </w:r>
      <w:r w:rsidRPr="001F05D1">
        <w:rPr>
          <w:rFonts w:ascii="Times New Roman" w:hAnsi="Times New Roman"/>
          <w:spacing w:val="5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</w:t>
      </w:r>
      <w:r w:rsidRPr="001F05D1">
        <w:rPr>
          <w:rFonts w:ascii="Times New Roman" w:hAnsi="Times New Roman"/>
          <w:spacing w:val="5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рассмотрения</w:t>
      </w:r>
      <w:r w:rsidRPr="001F05D1">
        <w:rPr>
          <w:rFonts w:ascii="Times New Roman" w:hAnsi="Times New Roman"/>
          <w:spacing w:val="5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данных</w:t>
      </w:r>
      <w:r w:rsidRPr="001F05D1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заявок.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течение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одного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рабочего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подписания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аукционная комиссия направляет организатору аукциона, который в этот же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размещает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указанный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площадке. В течение одного часа с момента поступления оператору 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оператор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обязан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направить</w:t>
      </w:r>
      <w:r w:rsidRPr="001F05D1">
        <w:rPr>
          <w:rFonts w:ascii="Times New Roman" w:hAnsi="Times New Roman"/>
          <w:spacing w:val="2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заявителям,</w:t>
      </w:r>
      <w:r w:rsidRPr="001F05D1">
        <w:rPr>
          <w:rFonts w:ascii="Times New Roman" w:hAnsi="Times New Roman"/>
          <w:spacing w:val="9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подавшим</w:t>
      </w:r>
      <w:r w:rsidRPr="001F05D1">
        <w:rPr>
          <w:rFonts w:ascii="Times New Roman" w:hAnsi="Times New Roman"/>
          <w:spacing w:val="9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заявки</w:t>
      </w:r>
      <w:r w:rsidRPr="001F05D1">
        <w:rPr>
          <w:rFonts w:ascii="Times New Roman" w:hAnsi="Times New Roman"/>
          <w:spacing w:val="9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9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участие</w:t>
      </w:r>
      <w:r w:rsidRPr="001F05D1">
        <w:rPr>
          <w:rFonts w:ascii="Times New Roman" w:hAnsi="Times New Roman"/>
          <w:spacing w:val="9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9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нем,</w:t>
      </w:r>
      <w:r w:rsidRPr="001F05D1">
        <w:rPr>
          <w:rFonts w:ascii="Times New Roman" w:hAnsi="Times New Roman"/>
          <w:spacing w:val="9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уведомление 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 решении, принятом в отношении поданных ими заявок, а также направляет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сведения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результатах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рассмотрения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официальный сайт</w:t>
      </w:r>
      <w:r w:rsidRPr="001F05D1"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торгов.</w:t>
      </w:r>
    </w:p>
    <w:p w:rsidR="001F05D1" w:rsidRPr="001F05D1" w:rsidRDefault="001F05D1" w:rsidP="001F05D1">
      <w:pPr>
        <w:pStyle w:val="a3"/>
        <w:tabs>
          <w:tab w:val="left" w:pos="0"/>
        </w:tabs>
        <w:spacing w:line="360" w:lineRule="auto"/>
        <w:ind w:firstLine="709"/>
        <w:rPr>
          <w:sz w:val="28"/>
          <w:szCs w:val="28"/>
        </w:rPr>
      </w:pPr>
      <w:r w:rsidRPr="001F05D1">
        <w:rPr>
          <w:sz w:val="28"/>
          <w:szCs w:val="28"/>
        </w:rPr>
        <w:t>Протокол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рассмотрения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заявок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участие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в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должен</w:t>
      </w:r>
      <w:r w:rsidRPr="001F05D1">
        <w:rPr>
          <w:spacing w:val="137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содержать  </w:t>
      </w:r>
      <w:r w:rsidRPr="001F05D1">
        <w:rPr>
          <w:spacing w:val="61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сведения  </w:t>
      </w:r>
      <w:r w:rsidRPr="001F05D1">
        <w:rPr>
          <w:spacing w:val="63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о  </w:t>
      </w:r>
      <w:r w:rsidRPr="001F05D1">
        <w:rPr>
          <w:spacing w:val="65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заявителях,  </w:t>
      </w:r>
      <w:r w:rsidRPr="001F05D1">
        <w:rPr>
          <w:spacing w:val="63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допущенных  </w:t>
      </w:r>
      <w:r w:rsidRPr="001F05D1">
        <w:rPr>
          <w:spacing w:val="66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к  </w:t>
      </w:r>
      <w:r w:rsidRPr="001F05D1">
        <w:rPr>
          <w:spacing w:val="65"/>
          <w:sz w:val="28"/>
          <w:szCs w:val="28"/>
        </w:rPr>
        <w:t xml:space="preserve"> </w:t>
      </w:r>
      <w:r w:rsidRPr="001F05D1">
        <w:rPr>
          <w:sz w:val="28"/>
          <w:szCs w:val="28"/>
        </w:rPr>
        <w:t>участию</w:t>
      </w:r>
      <w:r w:rsidRPr="001F05D1">
        <w:rPr>
          <w:spacing w:val="-68"/>
          <w:sz w:val="28"/>
          <w:szCs w:val="28"/>
        </w:rPr>
        <w:t xml:space="preserve"> </w:t>
      </w:r>
      <w:r w:rsidRPr="001F05D1">
        <w:rPr>
          <w:sz w:val="28"/>
          <w:szCs w:val="28"/>
        </w:rPr>
        <w:t>в электронном аукционе и признанных участниками электронного аукциона,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lastRenderedPageBreak/>
        <w:t>датах</w:t>
      </w:r>
      <w:r w:rsidRPr="001F05D1">
        <w:rPr>
          <w:spacing w:val="56"/>
          <w:sz w:val="28"/>
          <w:szCs w:val="28"/>
        </w:rPr>
        <w:t xml:space="preserve"> </w:t>
      </w:r>
      <w:r w:rsidRPr="001F05D1">
        <w:rPr>
          <w:sz w:val="28"/>
          <w:szCs w:val="28"/>
        </w:rPr>
        <w:t>подачи</w:t>
      </w:r>
      <w:r w:rsidRPr="001F05D1">
        <w:rPr>
          <w:spacing w:val="126"/>
          <w:sz w:val="28"/>
          <w:szCs w:val="28"/>
        </w:rPr>
        <w:t xml:space="preserve"> </w:t>
      </w:r>
      <w:r w:rsidRPr="001F05D1">
        <w:rPr>
          <w:sz w:val="28"/>
          <w:szCs w:val="28"/>
        </w:rPr>
        <w:t>заявок,</w:t>
      </w:r>
      <w:r w:rsidRPr="001F05D1">
        <w:rPr>
          <w:spacing w:val="126"/>
          <w:sz w:val="28"/>
          <w:szCs w:val="28"/>
        </w:rPr>
        <w:t xml:space="preserve"> </w:t>
      </w:r>
      <w:r w:rsidRPr="001F05D1">
        <w:rPr>
          <w:sz w:val="28"/>
          <w:szCs w:val="28"/>
        </w:rPr>
        <w:t>а</w:t>
      </w:r>
      <w:r w:rsidRPr="001F05D1">
        <w:rPr>
          <w:spacing w:val="124"/>
          <w:sz w:val="28"/>
          <w:szCs w:val="28"/>
        </w:rPr>
        <w:t xml:space="preserve"> </w:t>
      </w:r>
      <w:r w:rsidRPr="001F05D1">
        <w:rPr>
          <w:sz w:val="28"/>
          <w:szCs w:val="28"/>
        </w:rPr>
        <w:t>также</w:t>
      </w:r>
      <w:r w:rsidRPr="001F05D1">
        <w:rPr>
          <w:spacing w:val="127"/>
          <w:sz w:val="28"/>
          <w:szCs w:val="28"/>
        </w:rPr>
        <w:t xml:space="preserve"> </w:t>
      </w:r>
      <w:r w:rsidRPr="001F05D1">
        <w:rPr>
          <w:sz w:val="28"/>
          <w:szCs w:val="28"/>
        </w:rPr>
        <w:t>сведения</w:t>
      </w:r>
      <w:r w:rsidRPr="001F05D1">
        <w:rPr>
          <w:spacing w:val="124"/>
          <w:sz w:val="28"/>
          <w:szCs w:val="28"/>
        </w:rPr>
        <w:t xml:space="preserve"> </w:t>
      </w:r>
      <w:r w:rsidRPr="001F05D1">
        <w:rPr>
          <w:sz w:val="28"/>
          <w:szCs w:val="28"/>
        </w:rPr>
        <w:t>о</w:t>
      </w:r>
      <w:r w:rsidRPr="001F05D1">
        <w:rPr>
          <w:spacing w:val="125"/>
          <w:sz w:val="28"/>
          <w:szCs w:val="28"/>
        </w:rPr>
        <w:t xml:space="preserve"> </w:t>
      </w:r>
      <w:r w:rsidRPr="001F05D1">
        <w:rPr>
          <w:sz w:val="28"/>
          <w:szCs w:val="28"/>
        </w:rPr>
        <w:t>заявителях,</w:t>
      </w:r>
      <w:r w:rsidRPr="001F05D1">
        <w:rPr>
          <w:spacing w:val="123"/>
          <w:sz w:val="28"/>
          <w:szCs w:val="28"/>
        </w:rPr>
        <w:t xml:space="preserve"> </w:t>
      </w:r>
      <w:r w:rsidRPr="001F05D1">
        <w:rPr>
          <w:sz w:val="28"/>
          <w:szCs w:val="28"/>
        </w:rPr>
        <w:t>не</w:t>
      </w:r>
      <w:r w:rsidRPr="001F05D1">
        <w:rPr>
          <w:spacing w:val="124"/>
          <w:sz w:val="28"/>
          <w:szCs w:val="28"/>
        </w:rPr>
        <w:t xml:space="preserve"> </w:t>
      </w:r>
      <w:r w:rsidRPr="001F05D1">
        <w:rPr>
          <w:sz w:val="28"/>
          <w:szCs w:val="28"/>
        </w:rPr>
        <w:t>допущенных</w:t>
      </w:r>
      <w:r w:rsidRPr="001F05D1">
        <w:rPr>
          <w:spacing w:val="-68"/>
          <w:sz w:val="28"/>
          <w:szCs w:val="28"/>
        </w:rPr>
        <w:t xml:space="preserve"> </w:t>
      </w:r>
      <w:r w:rsidRPr="001F05D1">
        <w:rPr>
          <w:sz w:val="28"/>
          <w:szCs w:val="28"/>
        </w:rPr>
        <w:t>к</w:t>
      </w:r>
      <w:r w:rsidRPr="001F05D1">
        <w:rPr>
          <w:spacing w:val="55"/>
          <w:sz w:val="28"/>
          <w:szCs w:val="28"/>
        </w:rPr>
        <w:t xml:space="preserve"> </w:t>
      </w:r>
      <w:r w:rsidRPr="001F05D1">
        <w:rPr>
          <w:sz w:val="28"/>
          <w:szCs w:val="28"/>
        </w:rPr>
        <w:t>участию</w:t>
      </w:r>
      <w:r w:rsidRPr="001F05D1">
        <w:rPr>
          <w:spacing w:val="54"/>
          <w:sz w:val="28"/>
          <w:szCs w:val="28"/>
        </w:rPr>
        <w:t xml:space="preserve"> </w:t>
      </w:r>
      <w:r w:rsidRPr="001F05D1">
        <w:rPr>
          <w:sz w:val="28"/>
          <w:szCs w:val="28"/>
        </w:rPr>
        <w:t>в</w:t>
      </w:r>
      <w:r w:rsidRPr="001F05D1">
        <w:rPr>
          <w:spacing w:val="54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электронном</w:t>
      </w:r>
      <w:r w:rsidRPr="001F05D1">
        <w:rPr>
          <w:spacing w:val="55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аукционе,</w:t>
      </w:r>
      <w:r w:rsidRPr="001F05D1">
        <w:rPr>
          <w:spacing w:val="54"/>
          <w:sz w:val="28"/>
          <w:szCs w:val="28"/>
        </w:rPr>
        <w:t xml:space="preserve"> </w:t>
      </w:r>
      <w:r w:rsidRPr="001F05D1">
        <w:rPr>
          <w:sz w:val="28"/>
          <w:szCs w:val="28"/>
        </w:rPr>
        <w:t>с</w:t>
      </w:r>
      <w:r w:rsidRPr="001F05D1">
        <w:rPr>
          <w:spacing w:val="52"/>
          <w:sz w:val="28"/>
          <w:szCs w:val="28"/>
        </w:rPr>
        <w:t xml:space="preserve"> </w:t>
      </w:r>
      <w:r w:rsidRPr="001F05D1">
        <w:rPr>
          <w:sz w:val="28"/>
          <w:szCs w:val="28"/>
        </w:rPr>
        <w:t>указанием</w:t>
      </w:r>
      <w:r w:rsidRPr="001F05D1">
        <w:rPr>
          <w:spacing w:val="53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причин</w:t>
      </w:r>
      <w:r w:rsidRPr="001F05D1">
        <w:rPr>
          <w:spacing w:val="50"/>
          <w:sz w:val="28"/>
          <w:szCs w:val="28"/>
        </w:rPr>
        <w:t xml:space="preserve"> </w:t>
      </w:r>
      <w:r w:rsidRPr="001F05D1">
        <w:rPr>
          <w:sz w:val="28"/>
          <w:szCs w:val="28"/>
        </w:rPr>
        <w:t>отказа</w:t>
      </w:r>
      <w:r w:rsidRPr="001F05D1">
        <w:rPr>
          <w:spacing w:val="52"/>
          <w:sz w:val="28"/>
          <w:szCs w:val="28"/>
        </w:rPr>
        <w:t xml:space="preserve"> </w:t>
      </w:r>
      <w:r w:rsidRPr="001F05D1">
        <w:rPr>
          <w:sz w:val="28"/>
          <w:szCs w:val="28"/>
        </w:rPr>
        <w:t>в</w:t>
      </w:r>
      <w:r w:rsidRPr="001F05D1">
        <w:rPr>
          <w:spacing w:val="52"/>
          <w:sz w:val="28"/>
          <w:szCs w:val="28"/>
        </w:rPr>
        <w:t xml:space="preserve"> </w:t>
      </w:r>
      <w:r w:rsidRPr="001F05D1">
        <w:rPr>
          <w:sz w:val="28"/>
          <w:szCs w:val="28"/>
        </w:rPr>
        <w:t>допуске</w:t>
      </w:r>
      <w:r w:rsidRPr="001F05D1">
        <w:rPr>
          <w:spacing w:val="-68"/>
          <w:sz w:val="28"/>
          <w:szCs w:val="28"/>
        </w:rPr>
        <w:t xml:space="preserve"> </w:t>
      </w:r>
      <w:r w:rsidRPr="001F05D1">
        <w:rPr>
          <w:sz w:val="28"/>
          <w:szCs w:val="28"/>
        </w:rPr>
        <w:t>к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участию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в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нем.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8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Проведение</w:t>
      </w:r>
      <w:r w:rsidRPr="001F05D1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электронного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аукциона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2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Электронный</w:t>
      </w:r>
      <w:r w:rsidRPr="001F05D1">
        <w:rPr>
          <w:rFonts w:ascii="Times New Roman" w:hAnsi="Times New Roman"/>
          <w:spacing w:val="4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</w:t>
      </w:r>
      <w:r w:rsidRPr="001F05D1">
        <w:rPr>
          <w:rFonts w:ascii="Times New Roman" w:hAnsi="Times New Roman"/>
          <w:spacing w:val="11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проводится</w:t>
      </w:r>
      <w:r w:rsidRPr="001F05D1">
        <w:rPr>
          <w:rFonts w:ascii="Times New Roman" w:hAnsi="Times New Roman"/>
          <w:spacing w:val="11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1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1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площадке 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день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и время, </w:t>
      </w:r>
      <w:proofErr w:type="gramStart"/>
      <w:r w:rsidRPr="001F05D1">
        <w:rPr>
          <w:rFonts w:ascii="Times New Roman" w:hAnsi="Times New Roman"/>
          <w:sz w:val="28"/>
          <w:szCs w:val="28"/>
        </w:rPr>
        <w:t>указанные</w:t>
      </w:r>
      <w:proofErr w:type="gramEnd"/>
      <w:r w:rsidRPr="001F05D1">
        <w:rPr>
          <w:rFonts w:ascii="Times New Roman" w:hAnsi="Times New Roman"/>
          <w:sz w:val="28"/>
          <w:szCs w:val="28"/>
        </w:rPr>
        <w:t xml:space="preserve"> в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извещении.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line="360" w:lineRule="auto"/>
        <w:ind w:firstLine="709"/>
        <w:rPr>
          <w:sz w:val="28"/>
          <w:szCs w:val="28"/>
        </w:rPr>
      </w:pPr>
      <w:r w:rsidRPr="001F05D1">
        <w:rPr>
          <w:sz w:val="28"/>
          <w:szCs w:val="28"/>
        </w:rPr>
        <w:t>В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могут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участвовать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только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заявители,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признанные</w:t>
      </w:r>
      <w:r w:rsidRPr="001F05D1">
        <w:rPr>
          <w:spacing w:val="-2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аукционной</w:t>
      </w:r>
      <w:r w:rsidRPr="001F05D1">
        <w:rPr>
          <w:spacing w:val="-2"/>
          <w:sz w:val="28"/>
          <w:szCs w:val="28"/>
        </w:rPr>
        <w:t xml:space="preserve"> </w:t>
      </w:r>
      <w:r w:rsidRPr="001F05D1">
        <w:rPr>
          <w:sz w:val="28"/>
          <w:szCs w:val="28"/>
        </w:rPr>
        <w:t>комиссией</w:t>
      </w:r>
      <w:r w:rsidRPr="001F05D1">
        <w:rPr>
          <w:spacing w:val="-2"/>
          <w:sz w:val="28"/>
          <w:szCs w:val="28"/>
        </w:rPr>
        <w:t xml:space="preserve"> </w:t>
      </w:r>
      <w:r w:rsidRPr="001F05D1">
        <w:rPr>
          <w:sz w:val="28"/>
          <w:szCs w:val="28"/>
        </w:rPr>
        <w:t>участниками</w:t>
      </w:r>
      <w:r w:rsidRPr="001F05D1">
        <w:rPr>
          <w:spacing w:val="-2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электронного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аукциона.</w:t>
      </w:r>
    </w:p>
    <w:p w:rsidR="001F05D1" w:rsidRPr="001F05D1" w:rsidRDefault="001F05D1" w:rsidP="004E133D">
      <w:pPr>
        <w:pStyle w:val="a3"/>
        <w:widowControl w:val="0"/>
        <w:numPr>
          <w:ilvl w:val="1"/>
          <w:numId w:val="22"/>
        </w:numPr>
        <w:tabs>
          <w:tab w:val="left" w:pos="0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r w:rsidRPr="001F05D1">
        <w:rPr>
          <w:rFonts w:eastAsiaTheme="minorHAnsi"/>
          <w:sz w:val="28"/>
          <w:szCs w:val="28"/>
        </w:rPr>
        <w:t>Электронный аукцион проводится не позднее одного рабочего дня со дня размещения на официальном сайте торгов информации</w:t>
      </w:r>
      <w:r w:rsidRPr="001F05D1">
        <w:rPr>
          <w:sz w:val="28"/>
          <w:szCs w:val="28"/>
        </w:rPr>
        <w:t xml:space="preserve"> рассмотрении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заявок.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Электронный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проводится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путем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последовательного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повышения участниками электронного аукциона начальной (минимальной)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извещении,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величину,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равную 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величине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«шага аукциона».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line="360" w:lineRule="auto"/>
        <w:ind w:firstLine="709"/>
        <w:rPr>
          <w:sz w:val="28"/>
          <w:szCs w:val="28"/>
        </w:rPr>
      </w:pPr>
      <w:r w:rsidRPr="001F05D1">
        <w:rPr>
          <w:sz w:val="28"/>
          <w:szCs w:val="28"/>
        </w:rPr>
        <w:t>Время ожидания предложения участника электронного аукциона о цене</w:t>
      </w:r>
      <w:r w:rsidRPr="001F05D1">
        <w:rPr>
          <w:spacing w:val="-68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предмета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определяется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регламентом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оператора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площадки.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Ход проведения электронного аукциона фиксируется оператором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журнале,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направляется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организатору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течение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одного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часа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момента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завершения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для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подведения его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итогов.</w:t>
      </w:r>
    </w:p>
    <w:p w:rsidR="001F05D1" w:rsidRPr="001F05D1" w:rsidRDefault="001F05D1" w:rsidP="001F05D1">
      <w:pPr>
        <w:pStyle w:val="a3"/>
        <w:tabs>
          <w:tab w:val="left" w:pos="0"/>
          <w:tab w:val="left" w:pos="9497"/>
        </w:tabs>
        <w:spacing w:before="9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0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Признание</w:t>
      </w:r>
      <w:r w:rsidRPr="001F05D1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электронного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аукциона</w:t>
      </w:r>
      <w:r w:rsidRPr="001F05D1">
        <w:rPr>
          <w:rFonts w:ascii="Times New Roman" w:hAnsi="Times New Roman"/>
          <w:b/>
          <w:spacing w:val="-8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b/>
          <w:sz w:val="28"/>
          <w:szCs w:val="28"/>
        </w:rPr>
        <w:t>несостоявшимся</w:t>
      </w:r>
      <w:proofErr w:type="gramEnd"/>
    </w:p>
    <w:p w:rsidR="001F05D1" w:rsidRPr="001F05D1" w:rsidRDefault="001F05D1" w:rsidP="001F05D1">
      <w:pPr>
        <w:pStyle w:val="a3"/>
        <w:spacing w:before="7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3"/>
        <w:widowControl w:val="0"/>
        <w:numPr>
          <w:ilvl w:val="1"/>
          <w:numId w:val="2"/>
        </w:numPr>
        <w:autoSpaceDE w:val="0"/>
        <w:autoSpaceDN w:val="0"/>
        <w:spacing w:before="1" w:line="360" w:lineRule="auto"/>
        <w:ind w:left="0" w:firstLine="709"/>
        <w:rPr>
          <w:sz w:val="28"/>
          <w:szCs w:val="28"/>
        </w:rPr>
      </w:pPr>
      <w:r w:rsidRPr="001F05D1">
        <w:rPr>
          <w:sz w:val="28"/>
          <w:szCs w:val="28"/>
        </w:rPr>
        <w:t>Электронный</w:t>
      </w:r>
      <w:r w:rsidRPr="001F05D1">
        <w:rPr>
          <w:spacing w:val="27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</w:t>
      </w:r>
      <w:r w:rsidRPr="001F05D1">
        <w:rPr>
          <w:spacing w:val="96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признается</w:t>
      </w:r>
      <w:r w:rsidRPr="001F05D1">
        <w:rPr>
          <w:spacing w:val="98"/>
          <w:sz w:val="28"/>
          <w:szCs w:val="28"/>
        </w:rPr>
        <w:t xml:space="preserve"> </w:t>
      </w:r>
      <w:r w:rsidRPr="001F05D1">
        <w:rPr>
          <w:sz w:val="28"/>
          <w:szCs w:val="28"/>
        </w:rPr>
        <w:t>несостоявшимся</w:t>
      </w:r>
      <w:r w:rsidRPr="001F05D1">
        <w:rPr>
          <w:spacing w:val="96"/>
          <w:sz w:val="28"/>
          <w:szCs w:val="28"/>
        </w:rPr>
        <w:t xml:space="preserve"> </w:t>
      </w:r>
      <w:r w:rsidRPr="001F05D1">
        <w:rPr>
          <w:sz w:val="28"/>
          <w:szCs w:val="28"/>
        </w:rPr>
        <w:t>в</w:t>
      </w:r>
      <w:r w:rsidRPr="001F05D1">
        <w:rPr>
          <w:spacing w:val="98"/>
          <w:sz w:val="28"/>
          <w:szCs w:val="28"/>
        </w:rPr>
        <w:t xml:space="preserve"> </w:t>
      </w:r>
      <w:r w:rsidRPr="001F05D1">
        <w:rPr>
          <w:sz w:val="28"/>
          <w:szCs w:val="28"/>
        </w:rPr>
        <w:t>случаях, если: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окончании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подачи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заявок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подано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ни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одной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заявки;</w:t>
      </w:r>
      <w:bookmarkStart w:id="11" w:name="13"/>
      <w:bookmarkEnd w:id="11"/>
    </w:p>
    <w:p w:rsidR="001F05D1" w:rsidRPr="001F05D1" w:rsidRDefault="001F05D1" w:rsidP="004E133D">
      <w:pPr>
        <w:pStyle w:val="ac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1F05D1">
        <w:rPr>
          <w:rFonts w:ascii="Times New Roman" w:hAnsi="Times New Roman"/>
          <w:sz w:val="28"/>
          <w:szCs w:val="28"/>
        </w:rPr>
        <w:lastRenderedPageBreak/>
        <w:t>по результатам рассмотрения заявок аукционной комиссией принято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   </w:t>
      </w:r>
      <w:r w:rsidRPr="001F05D1">
        <w:rPr>
          <w:rFonts w:ascii="Times New Roman" w:hAnsi="Times New Roman"/>
          <w:sz w:val="28"/>
          <w:szCs w:val="28"/>
        </w:rPr>
        <w:t>решение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отказе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допуске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участию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</w:t>
      </w:r>
      <w:proofErr w:type="gramEnd"/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всех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заявителей;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 результатам рассмотрения заявок аукционной комиссией принято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решение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признании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только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одного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течение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времени,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определенного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регламентом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площадки, после начала проведения электронного аукциона ни один из его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подал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предложение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предусматривающее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повышение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начальной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(минимальной)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 величину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«шага аукциона»;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победитель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либо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единственный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уклонился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заключения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установленный срок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Информацию,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указанную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подпункте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4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пункта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17.1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оператор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направляет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организатору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Аукционной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комиссией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составляется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признания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несостоявшимся</w:t>
      </w:r>
      <w:proofErr w:type="gramEnd"/>
      <w:r w:rsidRPr="001F05D1">
        <w:rPr>
          <w:rFonts w:ascii="Times New Roman" w:hAnsi="Times New Roman"/>
          <w:sz w:val="28"/>
          <w:szCs w:val="28"/>
        </w:rPr>
        <w:t>.</w:t>
      </w:r>
    </w:p>
    <w:p w:rsidR="001F05D1" w:rsidRPr="001F05D1" w:rsidRDefault="001F05D1" w:rsidP="001F05D1">
      <w:pPr>
        <w:pStyle w:val="a3"/>
        <w:spacing w:line="360" w:lineRule="auto"/>
        <w:rPr>
          <w:sz w:val="28"/>
          <w:szCs w:val="28"/>
        </w:rPr>
      </w:pPr>
      <w:r w:rsidRPr="001F05D1">
        <w:rPr>
          <w:sz w:val="28"/>
          <w:szCs w:val="28"/>
        </w:rPr>
        <w:t>В течение одного рабочего дня со дня подписания данного протокола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аукционная комиссия направляет его организатору аукциона, который в этот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же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срок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размещает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указанный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протокол</w:t>
      </w:r>
      <w:r w:rsidRPr="001F05D1">
        <w:rPr>
          <w:spacing w:val="-5"/>
          <w:sz w:val="28"/>
          <w:szCs w:val="28"/>
        </w:rPr>
        <w:t xml:space="preserve"> </w:t>
      </w:r>
      <w:r w:rsidRPr="001F05D1">
        <w:rPr>
          <w:sz w:val="28"/>
          <w:szCs w:val="28"/>
        </w:rPr>
        <w:t>на электронной</w:t>
      </w:r>
      <w:r w:rsidRPr="001F05D1">
        <w:rPr>
          <w:spacing w:val="-4"/>
          <w:sz w:val="28"/>
          <w:szCs w:val="28"/>
        </w:rPr>
        <w:t xml:space="preserve"> </w:t>
      </w:r>
      <w:r w:rsidRPr="001F05D1">
        <w:rPr>
          <w:sz w:val="28"/>
          <w:szCs w:val="28"/>
        </w:rPr>
        <w:t>площадке.</w:t>
      </w:r>
    </w:p>
    <w:p w:rsidR="001F05D1" w:rsidRPr="001F05D1" w:rsidRDefault="001F05D1" w:rsidP="001F05D1">
      <w:pPr>
        <w:pStyle w:val="a3"/>
        <w:spacing w:line="360" w:lineRule="auto"/>
        <w:rPr>
          <w:sz w:val="28"/>
          <w:szCs w:val="28"/>
        </w:rPr>
      </w:pPr>
      <w:r w:rsidRPr="001F05D1">
        <w:rPr>
          <w:sz w:val="28"/>
          <w:szCs w:val="28"/>
        </w:rPr>
        <w:t>Протокол признания электронного аукциона несостоявшимся после его</w:t>
      </w:r>
      <w:r w:rsidRPr="001F05D1">
        <w:rPr>
          <w:spacing w:val="-67"/>
          <w:sz w:val="28"/>
          <w:szCs w:val="28"/>
        </w:rPr>
        <w:t xml:space="preserve"> </w:t>
      </w:r>
      <w:r w:rsidRPr="001F05D1">
        <w:rPr>
          <w:sz w:val="28"/>
          <w:szCs w:val="28"/>
        </w:rPr>
        <w:t>размещения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площадке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в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автоматическом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режиме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направляется   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оператором   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электронной   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площадки     для     размещения</w:t>
      </w:r>
      <w:r w:rsidRPr="001F05D1">
        <w:rPr>
          <w:spacing w:val="-67"/>
          <w:sz w:val="28"/>
          <w:szCs w:val="28"/>
        </w:rPr>
        <w:t xml:space="preserve"> </w:t>
      </w:r>
      <w:r w:rsidRPr="001F05D1">
        <w:rPr>
          <w:sz w:val="28"/>
          <w:szCs w:val="28"/>
        </w:rPr>
        <w:t>на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официальном сайте торгов.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случае,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подпункте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2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пункта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17.1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оператор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течение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определенного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регламентом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прекращает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осуществленное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блокирование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операций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счетам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заявителей, не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допущенных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участию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электронном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аукционе,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отношении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денежных сре</w:t>
      </w:r>
      <w:proofErr w:type="gramStart"/>
      <w:r w:rsidRPr="001F05D1">
        <w:rPr>
          <w:rFonts w:ascii="Times New Roman" w:hAnsi="Times New Roman"/>
          <w:sz w:val="28"/>
          <w:szCs w:val="28"/>
        </w:rPr>
        <w:t>дств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</w:t>
      </w:r>
      <w:proofErr w:type="gramEnd"/>
      <w:r w:rsidRPr="001F05D1">
        <w:rPr>
          <w:rFonts w:ascii="Times New Roman" w:hAnsi="Times New Roman"/>
          <w:sz w:val="28"/>
          <w:szCs w:val="28"/>
        </w:rPr>
        <w:t>азмере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задатка.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lastRenderedPageBreak/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случае,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подпункте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3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пункта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17.1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оператор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течение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срока,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определенного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регламентом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обязан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направить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уведомление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единственному 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участнику 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электронного 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аукциона 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      признании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его единственным участником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такого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аукциона.</w:t>
      </w:r>
    </w:p>
    <w:p w:rsidR="001F05D1" w:rsidRPr="001F05D1" w:rsidRDefault="001F05D1" w:rsidP="001F05D1">
      <w:pPr>
        <w:pStyle w:val="a3"/>
        <w:spacing w:line="360" w:lineRule="auto"/>
        <w:rPr>
          <w:sz w:val="28"/>
          <w:szCs w:val="28"/>
        </w:rPr>
      </w:pPr>
      <w:r w:rsidRPr="001F05D1">
        <w:rPr>
          <w:sz w:val="28"/>
          <w:szCs w:val="28"/>
        </w:rPr>
        <w:t>Договор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заключается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с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единственным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участником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электронного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аукциона,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условиях,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предусмотренных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Извещением,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по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начальной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(минимальной)</w:t>
      </w:r>
      <w:r w:rsidRPr="001F05D1">
        <w:rPr>
          <w:spacing w:val="-1"/>
          <w:sz w:val="28"/>
          <w:szCs w:val="28"/>
        </w:rPr>
        <w:t xml:space="preserve"> </w:t>
      </w:r>
      <w:r w:rsidRPr="001F05D1">
        <w:rPr>
          <w:sz w:val="28"/>
          <w:szCs w:val="28"/>
        </w:rPr>
        <w:t>цене</w:t>
      </w:r>
      <w:r w:rsidRPr="001F05D1">
        <w:rPr>
          <w:spacing w:val="-3"/>
          <w:sz w:val="28"/>
          <w:szCs w:val="28"/>
        </w:rPr>
        <w:t xml:space="preserve"> </w:t>
      </w:r>
      <w:r w:rsidRPr="001F05D1">
        <w:rPr>
          <w:sz w:val="28"/>
          <w:szCs w:val="28"/>
        </w:rPr>
        <w:t>договора (лота).</w:t>
      </w:r>
    </w:p>
    <w:p w:rsidR="001F05D1" w:rsidRPr="001F05D1" w:rsidRDefault="001F05D1" w:rsidP="001F05D1">
      <w:pPr>
        <w:pStyle w:val="a3"/>
        <w:spacing w:before="6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Подведение</w:t>
      </w:r>
      <w:r w:rsidRPr="001F05D1">
        <w:rPr>
          <w:rFonts w:ascii="Times New Roman" w:hAnsi="Times New Roman"/>
          <w:b/>
          <w:spacing w:val="-9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итогов</w:t>
      </w:r>
      <w:r w:rsidRPr="001F05D1">
        <w:rPr>
          <w:rFonts w:ascii="Times New Roman" w:hAnsi="Times New Roman"/>
          <w:b/>
          <w:spacing w:val="-8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электронного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аукциона</w:t>
      </w:r>
    </w:p>
    <w:p w:rsidR="001F05D1" w:rsidRPr="001F05D1" w:rsidRDefault="001F05D1" w:rsidP="001F05D1">
      <w:pPr>
        <w:pStyle w:val="a3"/>
        <w:spacing w:before="11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24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Результаты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проведения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оформляются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подведения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итогов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подписывается   членами   аукционной   комиссии.   Аукционная   комиссия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позднее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одного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рабочего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следующего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датой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подписания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указанного протокола, направляет его организатору электронного аукциона,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который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тот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же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 размещает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его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площадке.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4"/>
        </w:numPr>
        <w:tabs>
          <w:tab w:val="left" w:pos="0"/>
        </w:tabs>
        <w:autoSpaceDE w:val="0"/>
        <w:autoSpaceDN w:val="0"/>
        <w:spacing w:before="75"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bookmarkStart w:id="12" w:name="14"/>
      <w:bookmarkEnd w:id="12"/>
      <w:r w:rsidRPr="001F05D1">
        <w:rPr>
          <w:rFonts w:ascii="Times New Roman" w:hAnsi="Times New Roman"/>
          <w:sz w:val="28"/>
          <w:szCs w:val="28"/>
        </w:rPr>
        <w:t>Протокол</w:t>
      </w:r>
      <w:r w:rsidRPr="001F05D1">
        <w:rPr>
          <w:rFonts w:ascii="Times New Roman" w:hAnsi="Times New Roman"/>
          <w:spacing w:val="4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подведения</w:t>
      </w:r>
      <w:r w:rsidRPr="001F05D1">
        <w:rPr>
          <w:rFonts w:ascii="Times New Roman" w:hAnsi="Times New Roman"/>
          <w:spacing w:val="4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итогов</w:t>
      </w:r>
      <w:r w:rsidRPr="001F05D1">
        <w:rPr>
          <w:rFonts w:ascii="Times New Roman" w:hAnsi="Times New Roman"/>
          <w:spacing w:val="4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4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4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должен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содержать: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адрес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дату,</w:t>
      </w:r>
      <w:r w:rsidRPr="001F05D1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время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начала</w:t>
      </w:r>
      <w:r w:rsidRPr="001F05D1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начальную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(минимальную)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цену</w:t>
      </w:r>
      <w:r w:rsidRPr="001F05D1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5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предложение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(лота);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5"/>
        </w:numPr>
        <w:tabs>
          <w:tab w:val="left" w:pos="1796"/>
        </w:tabs>
        <w:autoSpaceDE w:val="0"/>
        <w:autoSpaceDN w:val="0"/>
        <w:spacing w:before="1" w:after="0" w:line="360" w:lineRule="auto"/>
        <w:ind w:left="0" w:firstLine="56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наименование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место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нахождения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(для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юридического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лица)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или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фамилию,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имя,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отчество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(при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наличии)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место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жительства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(для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индивидуального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предпринимателя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физического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лица,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являющегося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индивидуальным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предпринимателем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применяющего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специальный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налоговый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режим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«Налог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профессиональный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доход»)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4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lastRenderedPageBreak/>
        <w:t>Протокол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подведения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итогов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7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аукциона   после 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размещения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автоматическом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режиме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направляется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оператором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электронной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площадки     для     размещения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официальном сайте торгов.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4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Протокол подведения итогов электронного 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подлежит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хранению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организатором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электронного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аукциона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     менее     трех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лет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окончании срока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действия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договора.</w:t>
      </w:r>
    </w:p>
    <w:p w:rsidR="001F05D1" w:rsidRPr="001F05D1" w:rsidRDefault="001F05D1" w:rsidP="001F05D1">
      <w:pPr>
        <w:pStyle w:val="a3"/>
        <w:spacing w:before="9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after="0" w:line="360" w:lineRule="auto"/>
        <w:ind w:left="0" w:firstLine="709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Заключение</w:t>
      </w:r>
      <w:r w:rsidRPr="001F05D1"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договора</w:t>
      </w:r>
      <w:r w:rsidRPr="001F05D1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по</w:t>
      </w:r>
      <w:r w:rsidRPr="001F05D1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результатам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электронного</w:t>
      </w:r>
      <w:r w:rsidRPr="001F05D1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аукциона</w:t>
      </w:r>
    </w:p>
    <w:p w:rsidR="001F05D1" w:rsidRPr="001F05D1" w:rsidRDefault="001F05D1" w:rsidP="001F05D1">
      <w:pPr>
        <w:pStyle w:val="a3"/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26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результатам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заключается</w:t>
      </w:r>
      <w:r w:rsidRPr="001F05D1">
        <w:rPr>
          <w:rFonts w:ascii="Times New Roman" w:hAnsi="Times New Roman"/>
          <w:spacing w:val="7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 условиях, указанных в Извещении о проведении электронного аукциона.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Заключение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осуществляется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порядке,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предусмотренном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законодательством</w:t>
      </w:r>
      <w:r w:rsidRPr="001F05D1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Российской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Федерации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настоящим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Положением.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6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 xml:space="preserve">По 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результатам 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проведения  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     аукциона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      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допускается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заключение договора </w:t>
      </w:r>
      <w:proofErr w:type="gramStart"/>
      <w:r w:rsidRPr="001F05D1">
        <w:rPr>
          <w:rFonts w:ascii="Times New Roman" w:hAnsi="Times New Roman"/>
          <w:sz w:val="28"/>
          <w:szCs w:val="28"/>
        </w:rPr>
        <w:t>ранее</w:t>
      </w:r>
      <w:proofErr w:type="gramEnd"/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через десять дней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подведения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итогов</w:t>
      </w:r>
      <w:r w:rsidRPr="001F05D1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6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1F05D1">
        <w:rPr>
          <w:rFonts w:ascii="Times New Roman" w:hAnsi="Times New Roman"/>
          <w:sz w:val="28"/>
          <w:szCs w:val="28"/>
        </w:rPr>
        <w:t>Организатор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обязан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направить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победителю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или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единственному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проект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десятидневный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дня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подведения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итогов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который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включается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цена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(лота),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предложенная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победителем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заключении договора с победителем электронного аукциона, либо начальная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(минимальная)   </w:t>
      </w:r>
      <w:r w:rsidRPr="001F05D1">
        <w:rPr>
          <w:rFonts w:ascii="Times New Roman" w:hAnsi="Times New Roman"/>
          <w:spacing w:val="2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цена    </w:t>
      </w:r>
      <w:r w:rsidRPr="001F05D1">
        <w:rPr>
          <w:rFonts w:ascii="Times New Roman" w:hAnsi="Times New Roman"/>
          <w:spacing w:val="2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договора    </w:t>
      </w:r>
      <w:r w:rsidRPr="001F05D1">
        <w:rPr>
          <w:rFonts w:ascii="Times New Roman" w:hAnsi="Times New Roman"/>
          <w:spacing w:val="2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(лота)    </w:t>
      </w:r>
      <w:r w:rsidRPr="001F05D1">
        <w:rPr>
          <w:rFonts w:ascii="Times New Roman" w:hAnsi="Times New Roman"/>
          <w:spacing w:val="25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при    </w:t>
      </w:r>
      <w:r w:rsidRPr="001F05D1">
        <w:rPr>
          <w:rFonts w:ascii="Times New Roman" w:hAnsi="Times New Roman"/>
          <w:spacing w:val="29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заключении    </w:t>
      </w:r>
      <w:r w:rsidRPr="001F05D1">
        <w:rPr>
          <w:rFonts w:ascii="Times New Roman" w:hAnsi="Times New Roman"/>
          <w:spacing w:val="26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-68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единственным участником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аукциона.</w:t>
      </w:r>
      <w:proofErr w:type="gramEnd"/>
    </w:p>
    <w:p w:rsidR="001F05D1" w:rsidRDefault="001F05D1" w:rsidP="004E133D">
      <w:pPr>
        <w:pStyle w:val="ac"/>
        <w:widowControl w:val="0"/>
        <w:numPr>
          <w:ilvl w:val="1"/>
          <w:numId w:val="26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Победитель электронного аукциона или единственный участник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 обязан подписать проект договора в течение пяти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рабочих дней </w:t>
      </w:r>
      <w:proofErr w:type="gramStart"/>
      <w:r w:rsidRPr="001F05D1">
        <w:rPr>
          <w:rFonts w:ascii="Times New Roman" w:hAnsi="Times New Roman"/>
          <w:sz w:val="28"/>
          <w:szCs w:val="28"/>
        </w:rPr>
        <w:t>с даты направления</w:t>
      </w:r>
      <w:proofErr w:type="gramEnd"/>
      <w:r w:rsidRPr="001F05D1">
        <w:rPr>
          <w:rFonts w:ascii="Times New Roman" w:hAnsi="Times New Roman"/>
          <w:sz w:val="28"/>
          <w:szCs w:val="28"/>
        </w:rPr>
        <w:t xml:space="preserve"> ему организатором электронного 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проекта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6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 xml:space="preserve">Не позднее двух рабочих дней, следующих за днем </w:t>
      </w:r>
      <w:r w:rsidRPr="001F05D1">
        <w:rPr>
          <w:rFonts w:ascii="Times New Roman" w:hAnsi="Times New Roman"/>
          <w:sz w:val="28"/>
          <w:szCs w:val="28"/>
        </w:rPr>
        <w:lastRenderedPageBreak/>
        <w:t>представления победителем электронного аукциона или единственным участником электронного аукциона подписанного проекта договора,                         но не ранее истечения срока, указанного в пункте 19.2 настоящего Положения, организатор</w:t>
      </w:r>
      <w:r w:rsidRPr="001F05D1">
        <w:rPr>
          <w:rFonts w:ascii="Times New Roman" w:hAnsi="Times New Roman"/>
          <w:sz w:val="28"/>
          <w:szCs w:val="28"/>
        </w:rPr>
        <w:tab/>
        <w:t>электронного</w:t>
      </w:r>
      <w:r w:rsidRPr="001F05D1">
        <w:rPr>
          <w:rFonts w:ascii="Times New Roman" w:hAnsi="Times New Roman"/>
          <w:sz w:val="28"/>
          <w:szCs w:val="28"/>
        </w:rPr>
        <w:tab/>
        <w:t>аукциона</w:t>
      </w:r>
      <w:r w:rsidRPr="001F05D1">
        <w:rPr>
          <w:rFonts w:ascii="Times New Roman" w:hAnsi="Times New Roman"/>
          <w:sz w:val="28"/>
          <w:szCs w:val="28"/>
        </w:rPr>
        <w:tab/>
        <w:t>обязан подписать представленный  договор.</w:t>
      </w:r>
    </w:p>
    <w:p w:rsidR="001F05D1" w:rsidRPr="001F05D1" w:rsidRDefault="001F05D1" w:rsidP="004E133D">
      <w:pPr>
        <w:pStyle w:val="ac"/>
        <w:widowControl w:val="0"/>
        <w:numPr>
          <w:ilvl w:val="0"/>
          <w:numId w:val="2"/>
        </w:numPr>
        <w:tabs>
          <w:tab w:val="left" w:pos="0"/>
        </w:tabs>
        <w:autoSpaceDE w:val="0"/>
        <w:autoSpaceDN w:val="0"/>
        <w:spacing w:before="191" w:after="0" w:line="240" w:lineRule="auto"/>
        <w:ind w:left="0" w:firstLine="709"/>
        <w:contextualSpacing w:val="0"/>
        <w:jc w:val="center"/>
        <w:rPr>
          <w:rFonts w:ascii="Times New Roman" w:hAnsi="Times New Roman"/>
          <w:b/>
          <w:sz w:val="28"/>
          <w:szCs w:val="28"/>
        </w:rPr>
      </w:pPr>
      <w:r w:rsidRPr="001F05D1">
        <w:rPr>
          <w:rFonts w:ascii="Times New Roman" w:hAnsi="Times New Roman"/>
          <w:b/>
          <w:sz w:val="28"/>
          <w:szCs w:val="28"/>
        </w:rPr>
        <w:t>Признание</w:t>
      </w:r>
      <w:r w:rsidRPr="001F05D1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победителя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электронного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аукциона</w:t>
      </w:r>
      <w:r w:rsidRPr="001F05D1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1F05D1">
        <w:rPr>
          <w:rFonts w:ascii="Times New Roman" w:hAnsi="Times New Roman"/>
          <w:b/>
          <w:sz w:val="28"/>
          <w:szCs w:val="28"/>
        </w:rPr>
        <w:t>либо</w:t>
      </w:r>
    </w:p>
    <w:p w:rsidR="001F05D1" w:rsidRPr="001F05D1" w:rsidRDefault="001F05D1" w:rsidP="001F05D1">
      <w:pPr>
        <w:pStyle w:val="a3"/>
        <w:ind w:firstLine="709"/>
        <w:jc w:val="center"/>
        <w:rPr>
          <w:b/>
          <w:sz w:val="28"/>
          <w:szCs w:val="28"/>
        </w:rPr>
      </w:pPr>
      <w:r w:rsidRPr="001F05D1">
        <w:rPr>
          <w:b/>
          <w:sz w:val="28"/>
          <w:szCs w:val="28"/>
        </w:rPr>
        <w:t xml:space="preserve">единственного участника электронного аукциона </w:t>
      </w:r>
    </w:p>
    <w:p w:rsidR="001F05D1" w:rsidRPr="001F05D1" w:rsidRDefault="001F05D1" w:rsidP="001F05D1">
      <w:pPr>
        <w:pStyle w:val="a3"/>
        <w:ind w:firstLine="709"/>
        <w:jc w:val="center"/>
        <w:rPr>
          <w:b/>
          <w:sz w:val="28"/>
          <w:szCs w:val="28"/>
        </w:rPr>
      </w:pPr>
      <w:proofErr w:type="gramStart"/>
      <w:r w:rsidRPr="001F05D1">
        <w:rPr>
          <w:b/>
          <w:sz w:val="28"/>
          <w:szCs w:val="28"/>
        </w:rPr>
        <w:t>уклонившимся</w:t>
      </w:r>
      <w:proofErr w:type="gramEnd"/>
      <w:r w:rsidRPr="001F05D1">
        <w:rPr>
          <w:b/>
          <w:spacing w:val="-67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от</w:t>
      </w:r>
      <w:r w:rsidRPr="001F05D1">
        <w:rPr>
          <w:b/>
          <w:spacing w:val="-2"/>
          <w:sz w:val="28"/>
          <w:szCs w:val="28"/>
        </w:rPr>
        <w:t xml:space="preserve"> </w:t>
      </w:r>
      <w:r w:rsidRPr="001F05D1">
        <w:rPr>
          <w:b/>
          <w:sz w:val="28"/>
          <w:szCs w:val="28"/>
        </w:rPr>
        <w:t>заключения договора</w:t>
      </w:r>
    </w:p>
    <w:p w:rsidR="001F05D1" w:rsidRPr="001F05D1" w:rsidRDefault="001F05D1" w:rsidP="001F05D1">
      <w:pPr>
        <w:pStyle w:val="a3"/>
        <w:spacing w:before="10" w:line="360" w:lineRule="auto"/>
        <w:rPr>
          <w:sz w:val="28"/>
          <w:szCs w:val="28"/>
        </w:rPr>
      </w:pPr>
    </w:p>
    <w:p w:rsidR="001F05D1" w:rsidRPr="001F05D1" w:rsidRDefault="001F05D1" w:rsidP="004E133D">
      <w:pPr>
        <w:pStyle w:val="ac"/>
        <w:widowControl w:val="0"/>
        <w:numPr>
          <w:ilvl w:val="1"/>
          <w:numId w:val="27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Победитель электронного аукциона либо единственный участник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5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50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признается</w:t>
      </w:r>
      <w:r w:rsidRPr="001F05D1">
        <w:rPr>
          <w:rFonts w:ascii="Times New Roman" w:hAnsi="Times New Roman"/>
          <w:spacing w:val="5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уклонившимся</w:t>
      </w:r>
      <w:r w:rsidRPr="001F05D1">
        <w:rPr>
          <w:rFonts w:ascii="Times New Roman" w:hAnsi="Times New Roman"/>
          <w:spacing w:val="5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5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заключения</w:t>
      </w:r>
      <w:r w:rsidRPr="001F05D1">
        <w:rPr>
          <w:rFonts w:ascii="Times New Roman" w:hAnsi="Times New Roman"/>
          <w:spacing w:val="5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 xml:space="preserve">в   случае,  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если    в   сроки,   предусмотренные   настоящим    Положением,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он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подписал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направленный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ему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организатором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проект</w:t>
      </w:r>
      <w:r w:rsidRPr="001F05D1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7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Победителю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либо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единственному</w:t>
      </w:r>
      <w:r w:rsidRPr="001F05D1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участнику электронного аукциона, уклонившемуся от заключения договора,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задаток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 возвращается.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7"/>
        </w:numPr>
        <w:tabs>
          <w:tab w:val="left" w:pos="0"/>
        </w:tabs>
        <w:autoSpaceDE w:val="0"/>
        <w:autoSpaceDN w:val="0"/>
        <w:spacing w:before="1"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При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уклонении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победителя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либо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единственного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участника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от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заключения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в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установленный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срок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договора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электронный</w:t>
      </w:r>
      <w:r w:rsidRPr="001F05D1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аукцион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признается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несостоявшимся.</w:t>
      </w:r>
    </w:p>
    <w:p w:rsidR="001F05D1" w:rsidRPr="001F05D1" w:rsidRDefault="001F05D1" w:rsidP="004E133D">
      <w:pPr>
        <w:pStyle w:val="ac"/>
        <w:widowControl w:val="0"/>
        <w:numPr>
          <w:ilvl w:val="1"/>
          <w:numId w:val="27"/>
        </w:numPr>
        <w:tabs>
          <w:tab w:val="left" w:pos="0"/>
        </w:tabs>
        <w:autoSpaceDE w:val="0"/>
        <w:autoSpaceDN w:val="0"/>
        <w:spacing w:after="0" w:line="360" w:lineRule="auto"/>
        <w:ind w:left="0" w:firstLine="70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1F05D1">
        <w:rPr>
          <w:rFonts w:ascii="Times New Roman" w:hAnsi="Times New Roman"/>
          <w:sz w:val="28"/>
          <w:szCs w:val="28"/>
        </w:rPr>
        <w:t>Аукционной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комиссией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составляется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протокол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признания</w:t>
      </w:r>
      <w:r w:rsidRPr="001F05D1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F05D1">
        <w:rPr>
          <w:rFonts w:ascii="Times New Roman" w:hAnsi="Times New Roman"/>
          <w:sz w:val="28"/>
          <w:szCs w:val="28"/>
        </w:rPr>
        <w:t>электронного аукциона</w:t>
      </w:r>
      <w:r w:rsidRPr="001F05D1">
        <w:rPr>
          <w:rFonts w:ascii="Times New Roman" w:hAnsi="Times New Roman"/>
          <w:spacing w:val="-3"/>
          <w:sz w:val="28"/>
          <w:szCs w:val="28"/>
        </w:rPr>
        <w:t xml:space="preserve"> </w:t>
      </w:r>
      <w:proofErr w:type="gramStart"/>
      <w:r w:rsidRPr="001F05D1">
        <w:rPr>
          <w:rFonts w:ascii="Times New Roman" w:hAnsi="Times New Roman"/>
          <w:sz w:val="28"/>
          <w:szCs w:val="28"/>
        </w:rPr>
        <w:t>несостоявшимся</w:t>
      </w:r>
      <w:proofErr w:type="gramEnd"/>
      <w:r w:rsidRPr="001F05D1">
        <w:rPr>
          <w:rFonts w:ascii="Times New Roman" w:hAnsi="Times New Roman"/>
          <w:sz w:val="28"/>
          <w:szCs w:val="28"/>
        </w:rPr>
        <w:t>.</w:t>
      </w:r>
    </w:p>
    <w:p w:rsidR="001F05D1" w:rsidRPr="001F05D1" w:rsidRDefault="001F05D1" w:rsidP="001F05D1">
      <w:pPr>
        <w:pStyle w:val="a3"/>
        <w:spacing w:line="360" w:lineRule="auto"/>
        <w:rPr>
          <w:sz w:val="28"/>
          <w:szCs w:val="28"/>
        </w:rPr>
      </w:pPr>
      <w:r w:rsidRPr="001F05D1">
        <w:rPr>
          <w:sz w:val="28"/>
          <w:szCs w:val="28"/>
        </w:rPr>
        <w:t>В течение одного рабочего дня со дня подписания данного протокола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аукционная комиссия направляет его организатору аукциона, который в этот</w:t>
      </w:r>
      <w:r w:rsidRPr="001F05D1">
        <w:rPr>
          <w:spacing w:val="1"/>
          <w:sz w:val="28"/>
          <w:szCs w:val="28"/>
        </w:rPr>
        <w:t xml:space="preserve"> </w:t>
      </w:r>
      <w:r w:rsidRPr="001F05D1">
        <w:rPr>
          <w:sz w:val="28"/>
          <w:szCs w:val="28"/>
        </w:rPr>
        <w:t>же</w:t>
      </w:r>
      <w:r w:rsidRPr="001F05D1">
        <w:rPr>
          <w:spacing w:val="128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срок  </w:t>
      </w:r>
      <w:r w:rsidRPr="001F05D1">
        <w:rPr>
          <w:spacing w:val="54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размещает  </w:t>
      </w:r>
      <w:r w:rsidRPr="001F05D1">
        <w:rPr>
          <w:spacing w:val="57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указанный  </w:t>
      </w:r>
      <w:r w:rsidRPr="001F05D1">
        <w:rPr>
          <w:spacing w:val="55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протокол  </w:t>
      </w:r>
      <w:r w:rsidRPr="001F05D1">
        <w:rPr>
          <w:spacing w:val="53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на  </w:t>
      </w:r>
      <w:r w:rsidRPr="001F05D1">
        <w:rPr>
          <w:spacing w:val="57"/>
          <w:sz w:val="28"/>
          <w:szCs w:val="28"/>
        </w:rPr>
        <w:t xml:space="preserve"> </w:t>
      </w:r>
      <w:r w:rsidRPr="001F05D1">
        <w:rPr>
          <w:sz w:val="28"/>
          <w:szCs w:val="28"/>
        </w:rPr>
        <w:t xml:space="preserve">электронной  </w:t>
      </w:r>
      <w:r w:rsidRPr="001F05D1">
        <w:rPr>
          <w:spacing w:val="55"/>
          <w:sz w:val="28"/>
          <w:szCs w:val="28"/>
        </w:rPr>
        <w:t xml:space="preserve"> </w:t>
      </w:r>
      <w:r w:rsidRPr="001F05D1">
        <w:rPr>
          <w:sz w:val="28"/>
          <w:szCs w:val="28"/>
        </w:rPr>
        <w:t>площадке</w:t>
      </w:r>
      <w:r w:rsidRPr="001F05D1">
        <w:rPr>
          <w:spacing w:val="-68"/>
          <w:sz w:val="28"/>
          <w:szCs w:val="28"/>
        </w:rPr>
        <w:t>.</w:t>
      </w:r>
    </w:p>
    <w:p w:rsidR="001F05D1" w:rsidRDefault="001F05D1" w:rsidP="001F05D1">
      <w:pPr>
        <w:spacing w:line="360" w:lineRule="auto"/>
        <w:sectPr w:rsidR="001F05D1" w:rsidSect="001F05D1">
          <w:pgSz w:w="11907" w:h="16840" w:code="9"/>
          <w:pgMar w:top="1134" w:right="851" w:bottom="1134" w:left="1701" w:header="720" w:footer="720" w:gutter="0"/>
          <w:cols w:space="720"/>
          <w:titlePg/>
          <w:docGrid w:linePitch="272"/>
        </w:sectPr>
      </w:pPr>
    </w:p>
    <w:p w:rsidR="001F05D1" w:rsidRPr="00BD0005" w:rsidRDefault="001F05D1" w:rsidP="00BD0005">
      <w:pPr>
        <w:pStyle w:val="a3"/>
        <w:spacing w:before="63"/>
        <w:jc w:val="right"/>
        <w:rPr>
          <w:sz w:val="28"/>
          <w:szCs w:val="28"/>
        </w:rPr>
      </w:pPr>
      <w:r w:rsidRPr="00BD0005">
        <w:rPr>
          <w:sz w:val="28"/>
          <w:szCs w:val="28"/>
        </w:rPr>
        <w:lastRenderedPageBreak/>
        <w:t xml:space="preserve">Приложение </w:t>
      </w:r>
    </w:p>
    <w:p w:rsidR="001F05D1" w:rsidRPr="00BD0005" w:rsidRDefault="001F05D1" w:rsidP="00BD0005">
      <w:pPr>
        <w:pStyle w:val="a3"/>
        <w:tabs>
          <w:tab w:val="left" w:pos="0"/>
        </w:tabs>
        <w:ind w:right="-31"/>
        <w:jc w:val="right"/>
        <w:rPr>
          <w:sz w:val="28"/>
          <w:szCs w:val="28"/>
        </w:rPr>
      </w:pPr>
      <w:r w:rsidRPr="00BD0005">
        <w:rPr>
          <w:sz w:val="28"/>
          <w:szCs w:val="28"/>
        </w:rPr>
        <w:t xml:space="preserve">к Положению об организации и проведении </w:t>
      </w:r>
    </w:p>
    <w:p w:rsidR="001F05D1" w:rsidRPr="00BD0005" w:rsidRDefault="001F05D1" w:rsidP="00BD0005">
      <w:pPr>
        <w:pStyle w:val="a3"/>
        <w:tabs>
          <w:tab w:val="left" w:pos="0"/>
        </w:tabs>
        <w:ind w:right="-31"/>
        <w:jc w:val="right"/>
        <w:rPr>
          <w:sz w:val="28"/>
          <w:szCs w:val="28"/>
        </w:rPr>
      </w:pPr>
      <w:r w:rsidRPr="00BD0005">
        <w:rPr>
          <w:sz w:val="28"/>
          <w:szCs w:val="28"/>
        </w:rPr>
        <w:t xml:space="preserve">открытого аукциона в электронной форме на право </w:t>
      </w:r>
    </w:p>
    <w:p w:rsidR="001F05D1" w:rsidRPr="00BD0005" w:rsidRDefault="001F05D1" w:rsidP="00BD0005">
      <w:pPr>
        <w:pStyle w:val="a3"/>
        <w:tabs>
          <w:tab w:val="left" w:pos="0"/>
        </w:tabs>
        <w:ind w:right="-31"/>
        <w:jc w:val="right"/>
        <w:rPr>
          <w:sz w:val="28"/>
          <w:szCs w:val="28"/>
        </w:rPr>
      </w:pPr>
      <w:r w:rsidRPr="00BD0005">
        <w:rPr>
          <w:sz w:val="28"/>
          <w:szCs w:val="28"/>
        </w:rPr>
        <w:t xml:space="preserve">                                      размещения нестационарных торговых объектов </w:t>
      </w:r>
    </w:p>
    <w:p w:rsidR="001F05D1" w:rsidRPr="00BD0005" w:rsidRDefault="001F05D1" w:rsidP="00BD0005">
      <w:pPr>
        <w:pStyle w:val="a3"/>
        <w:tabs>
          <w:tab w:val="left" w:pos="0"/>
        </w:tabs>
        <w:ind w:right="-31"/>
        <w:jc w:val="right"/>
        <w:rPr>
          <w:sz w:val="28"/>
          <w:szCs w:val="28"/>
        </w:rPr>
      </w:pPr>
      <w:r w:rsidRPr="00BD0005">
        <w:rPr>
          <w:sz w:val="28"/>
          <w:szCs w:val="28"/>
        </w:rPr>
        <w:t>на территории городского округа Кохма</w:t>
      </w:r>
    </w:p>
    <w:p w:rsidR="001F05D1" w:rsidRPr="00BD0005" w:rsidRDefault="001F05D1" w:rsidP="00BD0005">
      <w:pPr>
        <w:adjustRightInd w:val="0"/>
        <w:spacing w:before="108" w:after="108"/>
        <w:jc w:val="both"/>
        <w:outlineLvl w:val="0"/>
        <w:rPr>
          <w:b/>
          <w:bCs/>
          <w:color w:val="26282F"/>
          <w:sz w:val="28"/>
          <w:szCs w:val="28"/>
        </w:rPr>
      </w:pPr>
    </w:p>
    <w:p w:rsidR="001F05D1" w:rsidRPr="00BD0005" w:rsidRDefault="001F05D1" w:rsidP="00BD0005">
      <w:pPr>
        <w:adjustRightInd w:val="0"/>
        <w:jc w:val="center"/>
        <w:outlineLvl w:val="0"/>
        <w:rPr>
          <w:b/>
          <w:sz w:val="28"/>
          <w:szCs w:val="28"/>
        </w:rPr>
      </w:pPr>
      <w:r w:rsidRPr="00BD0005">
        <w:rPr>
          <w:b/>
          <w:sz w:val="28"/>
          <w:szCs w:val="28"/>
        </w:rPr>
        <w:t>Методика</w:t>
      </w:r>
    </w:p>
    <w:p w:rsidR="001F05D1" w:rsidRPr="00BD0005" w:rsidRDefault="001F05D1" w:rsidP="00BD0005">
      <w:pPr>
        <w:adjustRightInd w:val="0"/>
        <w:jc w:val="center"/>
        <w:outlineLvl w:val="0"/>
        <w:rPr>
          <w:b/>
          <w:sz w:val="28"/>
          <w:szCs w:val="28"/>
        </w:rPr>
      </w:pPr>
      <w:r w:rsidRPr="00BD0005">
        <w:rPr>
          <w:b/>
          <w:sz w:val="28"/>
          <w:szCs w:val="28"/>
        </w:rPr>
        <w:t>определения начальной (минимальной) цены договора (лота)</w:t>
      </w:r>
    </w:p>
    <w:p w:rsidR="001F05D1" w:rsidRPr="00BD0005" w:rsidRDefault="001F05D1" w:rsidP="00BD0005">
      <w:pPr>
        <w:adjustRightInd w:val="0"/>
        <w:jc w:val="both"/>
        <w:outlineLvl w:val="0"/>
        <w:rPr>
          <w:sz w:val="28"/>
          <w:szCs w:val="28"/>
        </w:rPr>
      </w:pP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1. Для нестационарных торговых объектов (далее – НТО), за исключением киосков, павильонов: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bookmarkStart w:id="13" w:name="sub_111"/>
      <w:r w:rsidRPr="00BD0005">
        <w:rPr>
          <w:sz w:val="28"/>
          <w:szCs w:val="28"/>
        </w:rPr>
        <w:t>1.1. Размер начальной цены лота электронного аукциона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на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право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размещения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НТО</w:t>
      </w:r>
      <w:r w:rsidRPr="00BD0005">
        <w:rPr>
          <w:spacing w:val="70"/>
          <w:sz w:val="28"/>
          <w:szCs w:val="28"/>
        </w:rPr>
        <w:t xml:space="preserve"> </w:t>
      </w:r>
      <w:r w:rsidRPr="00BD0005">
        <w:rPr>
          <w:sz w:val="28"/>
          <w:szCs w:val="28"/>
        </w:rPr>
        <w:t>на</w:t>
      </w:r>
      <w:r w:rsidRPr="00BD0005">
        <w:rPr>
          <w:spacing w:val="70"/>
          <w:sz w:val="28"/>
          <w:szCs w:val="28"/>
        </w:rPr>
        <w:t xml:space="preserve"> </w:t>
      </w:r>
      <w:r w:rsidRPr="00BD0005">
        <w:rPr>
          <w:sz w:val="28"/>
          <w:szCs w:val="28"/>
        </w:rPr>
        <w:t>земельном</w:t>
      </w:r>
      <w:r w:rsidRPr="00BD0005">
        <w:rPr>
          <w:spacing w:val="70"/>
          <w:sz w:val="28"/>
          <w:szCs w:val="28"/>
        </w:rPr>
        <w:t xml:space="preserve"> </w:t>
      </w:r>
      <w:r w:rsidRPr="00BD0005">
        <w:rPr>
          <w:sz w:val="28"/>
          <w:szCs w:val="28"/>
        </w:rPr>
        <w:t>участке,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находящемся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в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муниципальной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собственности,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а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также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на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земельном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участке,</w:t>
      </w:r>
      <w:r w:rsidRPr="00BD0005">
        <w:rPr>
          <w:spacing w:val="71"/>
          <w:sz w:val="28"/>
          <w:szCs w:val="28"/>
        </w:rPr>
        <w:t xml:space="preserve"> </w:t>
      </w:r>
      <w:r w:rsidRPr="00BD0005">
        <w:rPr>
          <w:sz w:val="28"/>
          <w:szCs w:val="28"/>
        </w:rPr>
        <w:t>государственная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собственность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на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который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не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разграничена,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находящемся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на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территории</w:t>
      </w:r>
      <w:r w:rsidRPr="00BD0005">
        <w:rPr>
          <w:spacing w:val="1"/>
          <w:sz w:val="28"/>
          <w:szCs w:val="28"/>
        </w:rPr>
        <w:t xml:space="preserve"> </w:t>
      </w:r>
      <w:r w:rsidRPr="00BD0005">
        <w:rPr>
          <w:sz w:val="28"/>
          <w:szCs w:val="28"/>
        </w:rPr>
        <w:t>городского округа Кохма (далее - Объект) определяется по формуле:</w:t>
      </w:r>
      <w:bookmarkEnd w:id="13"/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noProof/>
          <w:sz w:val="28"/>
          <w:szCs w:val="28"/>
        </w:rPr>
        <w:t xml:space="preserve">П = С </w:t>
      </w:r>
      <w:r w:rsidRPr="00BD0005">
        <w:rPr>
          <w:noProof/>
          <w:sz w:val="28"/>
          <w:szCs w:val="28"/>
          <w:lang w:val="en-US"/>
        </w:rPr>
        <w:t>x</w:t>
      </w:r>
      <w:r w:rsidRPr="00BD0005">
        <w:rPr>
          <w:noProof/>
          <w:sz w:val="28"/>
          <w:szCs w:val="28"/>
        </w:rPr>
        <w:t xml:space="preserve"> </w:t>
      </w:r>
      <w:r w:rsidRPr="00BD0005">
        <w:rPr>
          <w:noProof/>
          <w:sz w:val="28"/>
          <w:szCs w:val="28"/>
          <w:lang w:val="en-US"/>
        </w:rPr>
        <w:t>K</w:t>
      </w:r>
      <w:r w:rsidRPr="00BD0005">
        <w:rPr>
          <w:noProof/>
          <w:sz w:val="28"/>
          <w:szCs w:val="28"/>
        </w:rPr>
        <w:t xml:space="preserve">т </w:t>
      </w:r>
      <w:r w:rsidRPr="00BD0005">
        <w:rPr>
          <w:noProof/>
          <w:sz w:val="28"/>
          <w:szCs w:val="28"/>
          <w:lang w:val="en-US"/>
        </w:rPr>
        <w:t>x</w:t>
      </w:r>
      <w:r w:rsidRPr="00BD0005">
        <w:rPr>
          <w:noProof/>
          <w:sz w:val="28"/>
          <w:szCs w:val="28"/>
        </w:rPr>
        <w:t xml:space="preserve"> Кс </w:t>
      </w:r>
      <w:r w:rsidRPr="00BD0005">
        <w:rPr>
          <w:noProof/>
          <w:sz w:val="28"/>
          <w:szCs w:val="28"/>
          <w:lang w:val="en-US"/>
        </w:rPr>
        <w:t>x</w:t>
      </w:r>
      <w:r w:rsidRPr="00BD0005">
        <w:rPr>
          <w:noProof/>
          <w:sz w:val="28"/>
          <w:szCs w:val="28"/>
        </w:rPr>
        <w:t xml:space="preserve"> </w:t>
      </w:r>
      <w:r w:rsidRPr="00BD0005">
        <w:rPr>
          <w:noProof/>
          <w:sz w:val="28"/>
          <w:szCs w:val="28"/>
          <w:lang w:val="en-US"/>
        </w:rPr>
        <w:t>T</w:t>
      </w:r>
      <w:r w:rsidRPr="00BD0005">
        <w:rPr>
          <w:sz w:val="28"/>
          <w:szCs w:val="28"/>
        </w:rPr>
        <w:t xml:space="preserve">, 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где: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BD0005">
        <w:rPr>
          <w:sz w:val="28"/>
          <w:szCs w:val="28"/>
        </w:rPr>
        <w:t>П</w:t>
      </w:r>
      <w:proofErr w:type="gramEnd"/>
      <w:r w:rsidRPr="00BD0005">
        <w:rPr>
          <w:sz w:val="28"/>
          <w:szCs w:val="28"/>
        </w:rPr>
        <w:t xml:space="preserve"> - размер начальной цены лота электронного аукциона на право размещения Объекта на срок действия Договора;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bookmarkStart w:id="14" w:name="sub_1115"/>
      <w:proofErr w:type="gramStart"/>
      <w:r w:rsidRPr="00BD0005">
        <w:rPr>
          <w:sz w:val="28"/>
          <w:szCs w:val="28"/>
        </w:rPr>
        <w:t>С</w:t>
      </w:r>
      <w:proofErr w:type="gramEnd"/>
      <w:r w:rsidRPr="00BD0005">
        <w:rPr>
          <w:sz w:val="28"/>
          <w:szCs w:val="28"/>
        </w:rPr>
        <w:t xml:space="preserve"> - </w:t>
      </w:r>
      <w:proofErr w:type="gramStart"/>
      <w:r w:rsidRPr="00BD0005">
        <w:rPr>
          <w:sz w:val="28"/>
          <w:szCs w:val="28"/>
        </w:rPr>
        <w:t>базовая</w:t>
      </w:r>
      <w:proofErr w:type="gramEnd"/>
      <w:r w:rsidRPr="00BD0005">
        <w:rPr>
          <w:sz w:val="28"/>
          <w:szCs w:val="28"/>
        </w:rPr>
        <w:t xml:space="preserve"> ставка в размере 3917,16 руб./год. Размер базовой ставки подлежит ежегодной индексации с учетом уровня инфляции;</w:t>
      </w:r>
    </w:p>
    <w:bookmarkEnd w:id="14"/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proofErr w:type="spellStart"/>
      <w:r w:rsidRPr="00BD0005">
        <w:rPr>
          <w:sz w:val="28"/>
          <w:szCs w:val="28"/>
        </w:rPr>
        <w:t>Кт</w:t>
      </w:r>
      <w:proofErr w:type="spellEnd"/>
      <w:r w:rsidRPr="00BD0005">
        <w:rPr>
          <w:sz w:val="28"/>
          <w:szCs w:val="28"/>
        </w:rPr>
        <w:t xml:space="preserve"> - коэффициент типа и размера Объекта;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Кс - коэффициент специализации Объекта;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Т - срок действия Договора (в годах).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1.2. Для сезонных НТО (далее - сезонный Объект) определяется по формуле: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noProof/>
          <w:sz w:val="28"/>
          <w:szCs w:val="28"/>
        </w:rPr>
        <w:t xml:space="preserve">П = ((С </w:t>
      </w:r>
      <w:r w:rsidRPr="00BD0005">
        <w:rPr>
          <w:noProof/>
          <w:sz w:val="28"/>
          <w:szCs w:val="28"/>
          <w:lang w:val="en-US"/>
        </w:rPr>
        <w:t>x</w:t>
      </w:r>
      <w:r w:rsidRPr="00BD0005">
        <w:rPr>
          <w:noProof/>
          <w:sz w:val="28"/>
          <w:szCs w:val="28"/>
        </w:rPr>
        <w:t xml:space="preserve"> </w:t>
      </w:r>
      <w:r w:rsidRPr="00BD0005">
        <w:rPr>
          <w:noProof/>
          <w:sz w:val="28"/>
          <w:szCs w:val="28"/>
          <w:lang w:val="en-US"/>
        </w:rPr>
        <w:t>K</w:t>
      </w:r>
      <w:r w:rsidRPr="00BD0005">
        <w:rPr>
          <w:noProof/>
          <w:sz w:val="28"/>
          <w:szCs w:val="28"/>
        </w:rPr>
        <w:t xml:space="preserve">т </w:t>
      </w:r>
      <w:r w:rsidRPr="00BD0005">
        <w:rPr>
          <w:noProof/>
          <w:sz w:val="28"/>
          <w:szCs w:val="28"/>
          <w:lang w:val="en-US"/>
        </w:rPr>
        <w:t>x</w:t>
      </w:r>
      <w:r w:rsidRPr="00BD0005">
        <w:rPr>
          <w:noProof/>
          <w:sz w:val="28"/>
          <w:szCs w:val="28"/>
        </w:rPr>
        <w:t xml:space="preserve"> Кс) /12) </w:t>
      </w:r>
      <w:r w:rsidRPr="00BD0005">
        <w:rPr>
          <w:noProof/>
          <w:sz w:val="28"/>
          <w:szCs w:val="28"/>
          <w:lang w:val="en-US"/>
        </w:rPr>
        <w:t>x</w:t>
      </w:r>
      <w:r w:rsidRPr="00BD0005">
        <w:rPr>
          <w:noProof/>
          <w:sz w:val="28"/>
          <w:szCs w:val="28"/>
        </w:rPr>
        <w:t xml:space="preserve"> </w:t>
      </w:r>
      <w:r w:rsidRPr="00BD0005">
        <w:rPr>
          <w:noProof/>
          <w:sz w:val="28"/>
          <w:szCs w:val="28"/>
          <w:lang w:val="en-US"/>
        </w:rPr>
        <w:t>T</w:t>
      </w:r>
      <w:r w:rsidRPr="00BD0005">
        <w:rPr>
          <w:sz w:val="28"/>
          <w:szCs w:val="28"/>
        </w:rPr>
        <w:t xml:space="preserve">, 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где: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BD0005">
        <w:rPr>
          <w:sz w:val="28"/>
          <w:szCs w:val="28"/>
        </w:rPr>
        <w:t>П</w:t>
      </w:r>
      <w:proofErr w:type="gramEnd"/>
      <w:r w:rsidRPr="00BD0005">
        <w:rPr>
          <w:sz w:val="28"/>
          <w:szCs w:val="28"/>
        </w:rPr>
        <w:t xml:space="preserve"> - размер начальной цены электронного аукциона на право размещения сезонного Объекта на срок действия Договора;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bookmarkStart w:id="15" w:name="sub_1124"/>
      <w:proofErr w:type="gramStart"/>
      <w:r w:rsidRPr="00BD0005">
        <w:rPr>
          <w:sz w:val="28"/>
          <w:szCs w:val="28"/>
        </w:rPr>
        <w:lastRenderedPageBreak/>
        <w:t>С</w:t>
      </w:r>
      <w:proofErr w:type="gramEnd"/>
      <w:r w:rsidRPr="00BD0005">
        <w:rPr>
          <w:sz w:val="28"/>
          <w:szCs w:val="28"/>
        </w:rPr>
        <w:t xml:space="preserve"> - </w:t>
      </w:r>
      <w:proofErr w:type="gramStart"/>
      <w:r w:rsidRPr="00BD0005">
        <w:rPr>
          <w:sz w:val="28"/>
          <w:szCs w:val="28"/>
        </w:rPr>
        <w:t>базовая</w:t>
      </w:r>
      <w:proofErr w:type="gramEnd"/>
      <w:r w:rsidRPr="00BD0005">
        <w:rPr>
          <w:sz w:val="28"/>
          <w:szCs w:val="28"/>
        </w:rPr>
        <w:t xml:space="preserve"> ставка в размере 3917,16 руб./год. Размер базовой ставки подлежит ежегодной индексации с учетом уровня инфляции;</w:t>
      </w:r>
    </w:p>
    <w:bookmarkEnd w:id="15"/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proofErr w:type="spellStart"/>
      <w:r w:rsidRPr="00BD0005">
        <w:rPr>
          <w:sz w:val="28"/>
          <w:szCs w:val="28"/>
        </w:rPr>
        <w:t>Кт</w:t>
      </w:r>
      <w:proofErr w:type="spellEnd"/>
      <w:r w:rsidRPr="00BD0005">
        <w:rPr>
          <w:sz w:val="28"/>
          <w:szCs w:val="28"/>
        </w:rPr>
        <w:t xml:space="preserve"> - коэффициент типа и размера сезонного Объекта;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Кс - коэффициент специализации сезонного Объекта;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Т - срок действия Договора (в месяцах).</w:t>
      </w:r>
    </w:p>
    <w:p w:rsidR="001F05D1" w:rsidRPr="00BD0005" w:rsidRDefault="001F05D1" w:rsidP="00BD0005">
      <w:pPr>
        <w:adjustRightInd w:val="0"/>
        <w:spacing w:before="108" w:after="108"/>
        <w:jc w:val="both"/>
        <w:outlineLvl w:val="0"/>
        <w:rPr>
          <w:b/>
          <w:bCs/>
          <w:color w:val="26282F"/>
          <w:sz w:val="28"/>
          <w:szCs w:val="28"/>
        </w:rPr>
      </w:pPr>
      <w:r w:rsidRPr="00BD0005">
        <w:rPr>
          <w:b/>
          <w:bCs/>
          <w:color w:val="26282F"/>
          <w:sz w:val="28"/>
          <w:szCs w:val="28"/>
        </w:rPr>
        <w:t>Коэффициенты типов и размеров передвижных и сезонных НТО</w:t>
      </w:r>
    </w:p>
    <w:p w:rsidR="001F05D1" w:rsidRPr="00BD0005" w:rsidRDefault="001F05D1" w:rsidP="00BD0005">
      <w:pPr>
        <w:adjustRightInd w:val="0"/>
        <w:ind w:firstLine="720"/>
        <w:jc w:val="both"/>
        <w:rPr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6512"/>
        <w:gridCol w:w="2072"/>
      </w:tblGrid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 xml:space="preserve">№ </w:t>
            </w:r>
            <w:proofErr w:type="gramStart"/>
            <w:r w:rsidRPr="00BD0005">
              <w:rPr>
                <w:sz w:val="28"/>
                <w:szCs w:val="28"/>
              </w:rPr>
              <w:t>п</w:t>
            </w:r>
            <w:proofErr w:type="gramEnd"/>
            <w:r w:rsidRPr="00BD0005">
              <w:rPr>
                <w:sz w:val="28"/>
                <w:szCs w:val="28"/>
              </w:rPr>
              <w:t>/п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Тип объекта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BD0005">
              <w:rPr>
                <w:sz w:val="28"/>
                <w:szCs w:val="28"/>
              </w:rPr>
              <w:t>Кт</w:t>
            </w:r>
            <w:proofErr w:type="spellEnd"/>
          </w:p>
        </w:tc>
      </w:tr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bookmarkStart w:id="16" w:name="sub_1121"/>
            <w:r w:rsidRPr="00BD0005">
              <w:rPr>
                <w:sz w:val="28"/>
                <w:szCs w:val="28"/>
              </w:rPr>
              <w:t>1.</w:t>
            </w:r>
            <w:bookmarkEnd w:id="16"/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Торговая тележка площадью до 4 кв. м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4</w:t>
            </w:r>
          </w:p>
        </w:tc>
      </w:tr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2.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Торговый автомат площадью до 4 кв. м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trike/>
                <w:sz w:val="28"/>
                <w:szCs w:val="28"/>
                <w:lang w:eastAsia="en-US"/>
              </w:rPr>
            </w:pPr>
            <w:r w:rsidRPr="00BD0005">
              <w:rPr>
                <w:strike/>
                <w:sz w:val="28"/>
                <w:szCs w:val="28"/>
              </w:rPr>
              <w:t>4</w:t>
            </w:r>
          </w:p>
        </w:tc>
      </w:tr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3.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Лоток площадью до 4 кв. м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4</w:t>
            </w:r>
          </w:p>
        </w:tc>
      </w:tr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4.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Лоток площадью от 4 кв. м до 6 кв. м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6</w:t>
            </w:r>
          </w:p>
        </w:tc>
      </w:tr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5.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 xml:space="preserve">Палатка площадью до 12 кв. м 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6</w:t>
            </w:r>
          </w:p>
        </w:tc>
      </w:tr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6.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Автолавка, автомагазин, автоцистерна, автоприцеп (</w:t>
            </w:r>
            <w:proofErr w:type="spellStart"/>
            <w:r w:rsidRPr="00BD0005">
              <w:rPr>
                <w:sz w:val="28"/>
                <w:szCs w:val="28"/>
              </w:rPr>
              <w:t>тонар</w:t>
            </w:r>
            <w:proofErr w:type="spellEnd"/>
            <w:r w:rsidRPr="00BD0005">
              <w:rPr>
                <w:sz w:val="28"/>
                <w:szCs w:val="28"/>
              </w:rPr>
              <w:t>) площадью до 12 кв. м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12</w:t>
            </w:r>
          </w:p>
        </w:tc>
      </w:tr>
    </w:tbl>
    <w:p w:rsidR="001F05D1" w:rsidRPr="00BD0005" w:rsidRDefault="001F05D1" w:rsidP="00BD0005">
      <w:pPr>
        <w:adjustRightInd w:val="0"/>
        <w:spacing w:before="108" w:after="108"/>
        <w:jc w:val="both"/>
        <w:outlineLvl w:val="0"/>
        <w:rPr>
          <w:b/>
          <w:bCs/>
          <w:color w:val="26282F"/>
          <w:sz w:val="28"/>
          <w:szCs w:val="28"/>
          <w:lang w:eastAsia="en-US"/>
        </w:rPr>
      </w:pPr>
    </w:p>
    <w:p w:rsidR="001F05D1" w:rsidRPr="00BD0005" w:rsidRDefault="001F05D1" w:rsidP="00BD0005">
      <w:pPr>
        <w:adjustRightInd w:val="0"/>
        <w:spacing w:before="108" w:after="108"/>
        <w:jc w:val="both"/>
        <w:outlineLvl w:val="0"/>
        <w:rPr>
          <w:b/>
          <w:bCs/>
          <w:color w:val="26282F"/>
          <w:sz w:val="28"/>
          <w:szCs w:val="28"/>
        </w:rPr>
      </w:pPr>
      <w:r w:rsidRPr="00BD0005">
        <w:rPr>
          <w:b/>
          <w:bCs/>
          <w:color w:val="26282F"/>
          <w:sz w:val="28"/>
          <w:szCs w:val="28"/>
        </w:rPr>
        <w:t>Коэффициент специализации передвижных НТО</w:t>
      </w:r>
    </w:p>
    <w:p w:rsidR="001F05D1" w:rsidRPr="00BD0005" w:rsidRDefault="001F05D1" w:rsidP="00BD0005">
      <w:pPr>
        <w:adjustRightInd w:val="0"/>
        <w:ind w:firstLine="720"/>
        <w:jc w:val="both"/>
        <w:rPr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6512"/>
        <w:gridCol w:w="2072"/>
      </w:tblGrid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 xml:space="preserve">№ </w:t>
            </w:r>
            <w:proofErr w:type="gramStart"/>
            <w:r w:rsidRPr="00BD0005">
              <w:rPr>
                <w:sz w:val="28"/>
                <w:szCs w:val="28"/>
              </w:rPr>
              <w:t>п</w:t>
            </w:r>
            <w:proofErr w:type="gramEnd"/>
            <w:r w:rsidRPr="00BD0005">
              <w:rPr>
                <w:sz w:val="28"/>
                <w:szCs w:val="28"/>
              </w:rPr>
              <w:t>/п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Специализация объекта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Кс</w:t>
            </w:r>
          </w:p>
        </w:tc>
      </w:tr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1.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proofErr w:type="gramStart"/>
            <w:r w:rsidRPr="00BD0005">
              <w:rPr>
                <w:sz w:val="28"/>
                <w:szCs w:val="28"/>
              </w:rPr>
              <w:t>Хлеб, хлебобулочные изделия, молоко, молочная продукция, выпечные изделия, кондитерские изделия, мороженое, сладкая вата, поп-корн, горячая кукуруза, квас, прохладительные напитки, горячие напитки, общественное питание, мясная и колбасная продукция, сувенирная продукция, карнавальная продукция</w:t>
            </w:r>
            <w:proofErr w:type="gramEnd"/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0,5</w:t>
            </w:r>
          </w:p>
        </w:tc>
      </w:tr>
    </w:tbl>
    <w:p w:rsidR="001F05D1" w:rsidRPr="00BD0005" w:rsidRDefault="001F05D1" w:rsidP="00BD0005">
      <w:pPr>
        <w:adjustRightInd w:val="0"/>
        <w:ind w:firstLine="720"/>
        <w:jc w:val="both"/>
        <w:rPr>
          <w:sz w:val="28"/>
          <w:szCs w:val="28"/>
          <w:lang w:eastAsia="en-US"/>
        </w:rPr>
      </w:pPr>
    </w:p>
    <w:p w:rsidR="001F05D1" w:rsidRPr="00BD0005" w:rsidRDefault="001F05D1" w:rsidP="00BD0005">
      <w:pPr>
        <w:adjustRightInd w:val="0"/>
        <w:ind w:firstLine="720"/>
        <w:jc w:val="both"/>
        <w:rPr>
          <w:b/>
          <w:bCs/>
          <w:sz w:val="28"/>
          <w:szCs w:val="28"/>
        </w:rPr>
      </w:pPr>
      <w:r w:rsidRPr="00BD0005">
        <w:rPr>
          <w:b/>
          <w:bCs/>
          <w:sz w:val="28"/>
          <w:szCs w:val="28"/>
        </w:rPr>
        <w:t>Коэффициенты специализации сезонных НТО</w:t>
      </w:r>
    </w:p>
    <w:p w:rsidR="001F05D1" w:rsidRPr="00BD0005" w:rsidRDefault="001F05D1" w:rsidP="00BD0005">
      <w:pPr>
        <w:adjustRightInd w:val="0"/>
        <w:ind w:firstLine="720"/>
        <w:jc w:val="both"/>
        <w:rPr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6512"/>
        <w:gridCol w:w="2072"/>
      </w:tblGrid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 xml:space="preserve">№ </w:t>
            </w:r>
            <w:proofErr w:type="gramStart"/>
            <w:r w:rsidRPr="00BD0005">
              <w:rPr>
                <w:sz w:val="28"/>
                <w:szCs w:val="28"/>
              </w:rPr>
              <w:t>п</w:t>
            </w:r>
            <w:proofErr w:type="gramEnd"/>
            <w:r w:rsidRPr="00BD0005">
              <w:rPr>
                <w:sz w:val="28"/>
                <w:szCs w:val="28"/>
              </w:rPr>
              <w:t>/п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Специализация объекта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Кс</w:t>
            </w:r>
          </w:p>
        </w:tc>
      </w:tr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21.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5D1" w:rsidRPr="00BD0005" w:rsidRDefault="001F05D1" w:rsidP="00BD0005">
            <w:pPr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</w:rPr>
            </w:pPr>
          </w:p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Цветы, в том числе искусственные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5D1" w:rsidRPr="00BD0005" w:rsidRDefault="001F05D1" w:rsidP="00BD0005">
            <w:pPr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</w:rPr>
            </w:pPr>
          </w:p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0,3</w:t>
            </w:r>
          </w:p>
        </w:tc>
      </w:tr>
      <w:tr w:rsidR="001F05D1" w:rsidRPr="00BD0005" w:rsidTr="001F05D1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32.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5D1" w:rsidRPr="00BD0005" w:rsidRDefault="001F05D1" w:rsidP="00BD0005">
            <w:pPr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</w:rPr>
            </w:pPr>
          </w:p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Овощи, фрукты, ягоды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5D1" w:rsidRPr="00BD0005" w:rsidRDefault="001F05D1" w:rsidP="00BD0005">
            <w:pPr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</w:rPr>
            </w:pPr>
          </w:p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72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2</w:t>
            </w:r>
          </w:p>
        </w:tc>
      </w:tr>
    </w:tbl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lastRenderedPageBreak/>
        <w:t>2. Для НТО (киоски, павильоны):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2.1. Размер начальной цены лота электронного аукциона на право размещения НТО (киосков, павильонов) определяется по формуле: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noProof/>
          <w:sz w:val="28"/>
          <w:szCs w:val="28"/>
        </w:rPr>
        <w:t xml:space="preserve">П = ((С </w:t>
      </w:r>
      <w:r w:rsidRPr="00BD0005">
        <w:rPr>
          <w:noProof/>
          <w:sz w:val="28"/>
          <w:szCs w:val="28"/>
          <w:lang w:val="en-US"/>
        </w:rPr>
        <w:t>x</w:t>
      </w:r>
      <w:r w:rsidRPr="00BD0005">
        <w:rPr>
          <w:noProof/>
          <w:sz w:val="28"/>
          <w:szCs w:val="28"/>
        </w:rPr>
        <w:t xml:space="preserve"> </w:t>
      </w:r>
      <w:r w:rsidRPr="00BD0005">
        <w:rPr>
          <w:noProof/>
          <w:sz w:val="28"/>
          <w:szCs w:val="28"/>
          <w:lang w:val="en-US"/>
        </w:rPr>
        <w:t>K</w:t>
      </w:r>
      <w:r w:rsidRPr="00BD0005">
        <w:rPr>
          <w:noProof/>
          <w:sz w:val="28"/>
          <w:szCs w:val="28"/>
        </w:rPr>
        <w:t xml:space="preserve">т </w:t>
      </w:r>
      <w:r w:rsidRPr="00BD0005">
        <w:rPr>
          <w:noProof/>
          <w:sz w:val="28"/>
          <w:szCs w:val="28"/>
          <w:lang w:val="en-US"/>
        </w:rPr>
        <w:t>x</w:t>
      </w:r>
      <w:r w:rsidRPr="00BD0005">
        <w:rPr>
          <w:noProof/>
          <w:sz w:val="28"/>
          <w:szCs w:val="28"/>
        </w:rPr>
        <w:t xml:space="preserve"> Кс) /12) </w:t>
      </w:r>
      <w:r w:rsidRPr="00BD0005">
        <w:rPr>
          <w:noProof/>
          <w:sz w:val="28"/>
          <w:szCs w:val="28"/>
          <w:lang w:val="en-US"/>
        </w:rPr>
        <w:t>x</w:t>
      </w:r>
      <w:r w:rsidRPr="00BD0005">
        <w:rPr>
          <w:noProof/>
          <w:sz w:val="28"/>
          <w:szCs w:val="28"/>
        </w:rPr>
        <w:t xml:space="preserve"> </w:t>
      </w:r>
      <w:r w:rsidRPr="00BD0005">
        <w:rPr>
          <w:noProof/>
          <w:sz w:val="28"/>
          <w:szCs w:val="28"/>
          <w:lang w:val="en-US"/>
        </w:rPr>
        <w:t>T</w:t>
      </w:r>
      <w:r w:rsidRPr="00BD0005">
        <w:rPr>
          <w:sz w:val="28"/>
          <w:szCs w:val="28"/>
        </w:rPr>
        <w:t xml:space="preserve">, 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где: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proofErr w:type="gramStart"/>
      <w:r w:rsidRPr="00BD0005">
        <w:rPr>
          <w:sz w:val="28"/>
          <w:szCs w:val="28"/>
        </w:rPr>
        <w:t>П</w:t>
      </w:r>
      <w:proofErr w:type="gramEnd"/>
      <w:r w:rsidRPr="00BD0005">
        <w:rPr>
          <w:sz w:val="28"/>
          <w:szCs w:val="28"/>
        </w:rPr>
        <w:t xml:space="preserve"> - размер начальной цены электронного аукциона на право размещения НТО (киоска, павильона) на срок действия Договора;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bookmarkStart w:id="17" w:name="sub_214"/>
      <w:proofErr w:type="gramStart"/>
      <w:r w:rsidRPr="00BD0005">
        <w:rPr>
          <w:sz w:val="28"/>
          <w:szCs w:val="28"/>
        </w:rPr>
        <w:t>С</w:t>
      </w:r>
      <w:proofErr w:type="gramEnd"/>
      <w:r w:rsidRPr="00BD0005">
        <w:rPr>
          <w:sz w:val="28"/>
          <w:szCs w:val="28"/>
        </w:rPr>
        <w:t xml:space="preserve"> - </w:t>
      </w:r>
      <w:proofErr w:type="gramStart"/>
      <w:r w:rsidRPr="00BD0005">
        <w:rPr>
          <w:sz w:val="28"/>
          <w:szCs w:val="28"/>
        </w:rPr>
        <w:t>базовая</w:t>
      </w:r>
      <w:proofErr w:type="gramEnd"/>
      <w:r w:rsidRPr="00BD0005">
        <w:rPr>
          <w:sz w:val="28"/>
          <w:szCs w:val="28"/>
        </w:rPr>
        <w:t xml:space="preserve"> ставка в размере 4298,56 руб./год. Размер базовой ставки подлежит ежегодной индексации с учетом уровня инфляции;</w:t>
      </w:r>
    </w:p>
    <w:bookmarkEnd w:id="17"/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proofErr w:type="spellStart"/>
      <w:r w:rsidRPr="00BD0005">
        <w:rPr>
          <w:sz w:val="28"/>
          <w:szCs w:val="28"/>
        </w:rPr>
        <w:t>Кт</w:t>
      </w:r>
      <w:proofErr w:type="spellEnd"/>
      <w:r w:rsidRPr="00BD0005">
        <w:rPr>
          <w:sz w:val="28"/>
          <w:szCs w:val="28"/>
        </w:rPr>
        <w:t xml:space="preserve"> - коэффициент типа и размера НТО (киоска, павильона);</w:t>
      </w: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Кс - коэффициент специализации НТО (киоска, павильона);</w:t>
      </w:r>
    </w:p>
    <w:p w:rsidR="001F05D1" w:rsidRDefault="001F05D1" w:rsidP="00BD0005">
      <w:pPr>
        <w:adjustRightInd w:val="0"/>
        <w:ind w:firstLine="720"/>
        <w:jc w:val="both"/>
        <w:rPr>
          <w:sz w:val="28"/>
          <w:szCs w:val="28"/>
        </w:rPr>
      </w:pPr>
      <w:r w:rsidRPr="00BD0005">
        <w:rPr>
          <w:sz w:val="28"/>
          <w:szCs w:val="28"/>
        </w:rPr>
        <w:t>Т - срок действия Договора (в месяцах).</w:t>
      </w:r>
    </w:p>
    <w:p w:rsidR="00BD0005" w:rsidRPr="00BD0005" w:rsidRDefault="00BD0005" w:rsidP="00BD0005">
      <w:pPr>
        <w:adjustRightInd w:val="0"/>
        <w:ind w:firstLine="720"/>
        <w:jc w:val="both"/>
        <w:rPr>
          <w:sz w:val="28"/>
          <w:szCs w:val="28"/>
        </w:rPr>
      </w:pPr>
    </w:p>
    <w:p w:rsidR="001F05D1" w:rsidRDefault="001F05D1" w:rsidP="00BD0005">
      <w:pPr>
        <w:adjustRightInd w:val="0"/>
        <w:spacing w:before="108" w:after="108"/>
        <w:jc w:val="center"/>
        <w:outlineLvl w:val="0"/>
        <w:rPr>
          <w:b/>
          <w:sz w:val="28"/>
          <w:szCs w:val="28"/>
        </w:rPr>
      </w:pPr>
      <w:bookmarkStart w:id="18" w:name="sub_20"/>
      <w:r w:rsidRPr="00BD0005">
        <w:rPr>
          <w:b/>
          <w:sz w:val="28"/>
          <w:szCs w:val="28"/>
        </w:rPr>
        <w:t>Коэффициенты типов и размеров НТО (киосков, павильонов)</w:t>
      </w:r>
    </w:p>
    <w:p w:rsidR="00BD0005" w:rsidRPr="00BD0005" w:rsidRDefault="00BD0005" w:rsidP="00BD0005">
      <w:pPr>
        <w:adjustRightInd w:val="0"/>
        <w:spacing w:before="108" w:after="108"/>
        <w:jc w:val="center"/>
        <w:outlineLvl w:val="0"/>
        <w:rPr>
          <w:b/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6512"/>
        <w:gridCol w:w="2072"/>
      </w:tblGrid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18"/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 xml:space="preserve">№ </w:t>
            </w:r>
            <w:proofErr w:type="gramStart"/>
            <w:r w:rsidRPr="00BD0005">
              <w:rPr>
                <w:sz w:val="28"/>
                <w:szCs w:val="28"/>
              </w:rPr>
              <w:t>п</w:t>
            </w:r>
            <w:proofErr w:type="gramEnd"/>
            <w:r w:rsidRPr="00BD0005">
              <w:rPr>
                <w:sz w:val="28"/>
                <w:szCs w:val="28"/>
              </w:rPr>
              <w:t>/п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Тип и площадь объектов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 w:rsidRPr="00BD0005">
              <w:rPr>
                <w:sz w:val="28"/>
                <w:szCs w:val="28"/>
              </w:rPr>
              <w:t>Кт</w:t>
            </w:r>
            <w:proofErr w:type="spellEnd"/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Киоск площадью до 2,25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7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2.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Киоск площадью от 2,25 кв. м до 6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14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3.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Киоск площадью от 6 кв. м до 10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15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4.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Киоск площадью от 10 кв. м до 15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16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5.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adjustRightInd w:val="0"/>
              <w:jc w:val="both"/>
              <w:rPr>
                <w:sz w:val="28"/>
                <w:szCs w:val="28"/>
              </w:rPr>
            </w:pPr>
            <w:r w:rsidRPr="00BD0005">
              <w:rPr>
                <w:sz w:val="28"/>
                <w:szCs w:val="28"/>
              </w:rPr>
              <w:t>Киоск площадью от 15 кв. м до 20 кв. м</w:t>
            </w:r>
          </w:p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Павильон площадью до 16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17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6.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Павильон площадью от 16  кв. м до 25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18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7.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Павильон площадью от 25 кв. м до 30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19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bookmarkStart w:id="19" w:name="sub_12110"/>
            <w:r w:rsidRPr="00BD0005">
              <w:rPr>
                <w:sz w:val="28"/>
                <w:szCs w:val="28"/>
              </w:rPr>
              <w:t>8.</w:t>
            </w:r>
            <w:bookmarkEnd w:id="19"/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Павильон площадью от 30 кв. м до 100 кв. м (включительно)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19×2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bookmarkStart w:id="20" w:name="sub_121109"/>
            <w:r w:rsidRPr="00BD0005">
              <w:rPr>
                <w:sz w:val="28"/>
                <w:szCs w:val="28"/>
              </w:rPr>
              <w:t>9.</w:t>
            </w:r>
            <w:bookmarkEnd w:id="20"/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Павильон площадью от 101 кв. м до 150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19 х 3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10.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Павильон площадью от 150 кв. м до 200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19 х 4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11.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Павильон площадью от 200 кв. м до 250 кв. 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19 х 5</w:t>
            </w:r>
          </w:p>
        </w:tc>
      </w:tr>
      <w:tr w:rsidR="001F05D1" w:rsidRPr="00BD0005" w:rsidTr="00BD000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12.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Павильон площадью от 250 кв. м до 300 кв. м (включительно)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19 х 6</w:t>
            </w:r>
          </w:p>
        </w:tc>
      </w:tr>
    </w:tbl>
    <w:p w:rsidR="00BD0005" w:rsidRPr="00BD0005" w:rsidRDefault="00BD0005" w:rsidP="00BD0005">
      <w:pPr>
        <w:adjustRightInd w:val="0"/>
        <w:spacing w:before="108" w:after="108"/>
        <w:jc w:val="center"/>
        <w:outlineLvl w:val="0"/>
        <w:rPr>
          <w:b/>
          <w:bCs/>
          <w:color w:val="26282F"/>
          <w:sz w:val="16"/>
          <w:szCs w:val="16"/>
        </w:rPr>
      </w:pPr>
      <w:bookmarkStart w:id="21" w:name="sub_1203"/>
    </w:p>
    <w:p w:rsidR="001F05D1" w:rsidRDefault="001F05D1" w:rsidP="00BD0005">
      <w:pPr>
        <w:adjustRightInd w:val="0"/>
        <w:spacing w:before="108" w:after="108"/>
        <w:jc w:val="center"/>
        <w:outlineLvl w:val="0"/>
        <w:rPr>
          <w:b/>
          <w:bCs/>
          <w:color w:val="26282F"/>
          <w:sz w:val="28"/>
          <w:szCs w:val="28"/>
        </w:rPr>
      </w:pPr>
      <w:r w:rsidRPr="00BD0005">
        <w:rPr>
          <w:b/>
          <w:bCs/>
          <w:color w:val="26282F"/>
          <w:sz w:val="28"/>
          <w:szCs w:val="28"/>
        </w:rPr>
        <w:t>Коэффициенты специализации НТО (киосков, павильонов)</w:t>
      </w:r>
    </w:p>
    <w:p w:rsidR="00BD0005" w:rsidRPr="00BD0005" w:rsidRDefault="00BD0005" w:rsidP="00BD0005">
      <w:pPr>
        <w:adjustRightInd w:val="0"/>
        <w:spacing w:before="108" w:after="108"/>
        <w:jc w:val="center"/>
        <w:outlineLvl w:val="0"/>
        <w:rPr>
          <w:b/>
          <w:bCs/>
          <w:color w:val="26282F"/>
          <w:sz w:val="16"/>
          <w:szCs w:val="16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6512"/>
        <w:gridCol w:w="2210"/>
      </w:tblGrid>
      <w:tr w:rsidR="001F05D1" w:rsidRPr="00BD0005" w:rsidTr="00197A6B">
        <w:trPr>
          <w:trHeight w:val="564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21"/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 xml:space="preserve">№ </w:t>
            </w:r>
            <w:proofErr w:type="gramStart"/>
            <w:r w:rsidRPr="00BD0005">
              <w:rPr>
                <w:sz w:val="28"/>
                <w:szCs w:val="28"/>
              </w:rPr>
              <w:t>п</w:t>
            </w:r>
            <w:proofErr w:type="gramEnd"/>
            <w:r w:rsidRPr="00BD0005">
              <w:rPr>
                <w:sz w:val="28"/>
                <w:szCs w:val="28"/>
              </w:rPr>
              <w:t>/п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Специализация объекта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Кс</w:t>
            </w:r>
            <w:bookmarkStart w:id="22" w:name="_GoBack"/>
            <w:bookmarkEnd w:id="22"/>
          </w:p>
        </w:tc>
      </w:tr>
      <w:tr w:rsidR="001F05D1" w:rsidRPr="00BD0005" w:rsidTr="00197A6B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lastRenderedPageBreak/>
              <w:t>1.</w:t>
            </w:r>
          </w:p>
        </w:tc>
        <w:tc>
          <w:tcPr>
            <w:tcW w:w="6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proofErr w:type="gramStart"/>
            <w:r w:rsidRPr="00BD0005">
              <w:rPr>
                <w:sz w:val="28"/>
                <w:szCs w:val="28"/>
              </w:rPr>
              <w:t xml:space="preserve">Печать, проездные билеты, лотерейные билеты, прием платежей, непродовольственные товары, цветы, бытовые услуги, хлеб и хлебобулочные изделия, кондитерские и выпечные изделия, молоко и молочная продукция, питьевая вода, мясная и колбасная продукция, рыба и рыбная продукция, овощи-фрукты, общественное питание, продовольственные товары </w:t>
            </w:r>
            <w:proofErr w:type="gramEnd"/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5D1" w:rsidRPr="00BD0005" w:rsidRDefault="001F05D1" w:rsidP="00BD0005">
            <w:pPr>
              <w:adjustRightInd w:val="0"/>
              <w:jc w:val="center"/>
              <w:rPr>
                <w:sz w:val="28"/>
                <w:szCs w:val="28"/>
              </w:rPr>
            </w:pPr>
          </w:p>
          <w:p w:rsidR="001F05D1" w:rsidRPr="00BD0005" w:rsidRDefault="001F05D1" w:rsidP="00BD0005">
            <w:pPr>
              <w:adjustRightInd w:val="0"/>
              <w:jc w:val="center"/>
              <w:rPr>
                <w:sz w:val="28"/>
                <w:szCs w:val="28"/>
              </w:rPr>
            </w:pPr>
          </w:p>
          <w:p w:rsidR="001F05D1" w:rsidRPr="00BD0005" w:rsidRDefault="001F05D1" w:rsidP="00BD0005">
            <w:pPr>
              <w:adjustRightInd w:val="0"/>
              <w:jc w:val="center"/>
              <w:rPr>
                <w:sz w:val="28"/>
                <w:szCs w:val="28"/>
              </w:rPr>
            </w:pPr>
          </w:p>
          <w:p w:rsidR="001F05D1" w:rsidRPr="00BD0005" w:rsidRDefault="001F05D1" w:rsidP="00BD00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BD0005">
              <w:rPr>
                <w:sz w:val="28"/>
                <w:szCs w:val="28"/>
              </w:rPr>
              <w:t>0,5</w:t>
            </w:r>
          </w:p>
        </w:tc>
      </w:tr>
    </w:tbl>
    <w:p w:rsidR="001F05D1" w:rsidRPr="00BD0005" w:rsidRDefault="001F05D1" w:rsidP="00BD0005">
      <w:pPr>
        <w:adjustRightInd w:val="0"/>
        <w:ind w:firstLine="720"/>
        <w:jc w:val="both"/>
        <w:rPr>
          <w:sz w:val="28"/>
          <w:szCs w:val="28"/>
          <w:lang w:eastAsia="en-US"/>
        </w:rPr>
      </w:pPr>
    </w:p>
    <w:p w:rsidR="001F05D1" w:rsidRPr="00BD0005" w:rsidRDefault="001F05D1" w:rsidP="00BD0005">
      <w:pPr>
        <w:adjustRightInd w:val="0"/>
        <w:spacing w:line="360" w:lineRule="auto"/>
        <w:ind w:firstLine="720"/>
        <w:jc w:val="both"/>
        <w:rPr>
          <w:sz w:val="28"/>
          <w:szCs w:val="28"/>
        </w:rPr>
      </w:pPr>
      <w:bookmarkStart w:id="23" w:name="sub_1111"/>
      <w:r w:rsidRPr="00BD0005">
        <w:rPr>
          <w:sz w:val="28"/>
          <w:szCs w:val="28"/>
        </w:rPr>
        <w:t>* Размер начальной цены электронного аукциона определяется в полных рублях. При этом часть суммы, составляющая менее 50 копеек, отбрасывается, а часть, равная 50 копейкам и более, округляется до полного рубля.</w:t>
      </w:r>
    </w:p>
    <w:bookmarkEnd w:id="23"/>
    <w:p w:rsidR="001F05D1" w:rsidRPr="00BD0005" w:rsidRDefault="001F05D1" w:rsidP="00BD0005">
      <w:pPr>
        <w:jc w:val="both"/>
        <w:rPr>
          <w:sz w:val="28"/>
          <w:szCs w:val="28"/>
        </w:rPr>
      </w:pPr>
    </w:p>
    <w:p w:rsidR="001F05D1" w:rsidRPr="00BD0005" w:rsidRDefault="001F05D1" w:rsidP="00BD0005">
      <w:pPr>
        <w:spacing w:line="360" w:lineRule="auto"/>
        <w:jc w:val="both"/>
        <w:rPr>
          <w:sz w:val="28"/>
          <w:szCs w:val="28"/>
        </w:rPr>
      </w:pPr>
    </w:p>
    <w:p w:rsidR="00EF6A31" w:rsidRPr="00BD0005" w:rsidRDefault="00913709" w:rsidP="00BD0005">
      <w:pPr>
        <w:pStyle w:val="a3"/>
        <w:jc w:val="both"/>
        <w:rPr>
          <w:b/>
          <w:sz w:val="28"/>
          <w:szCs w:val="28"/>
        </w:rPr>
      </w:pPr>
      <w:r w:rsidRPr="00BD0005">
        <w:rPr>
          <w:b/>
          <w:sz w:val="28"/>
          <w:szCs w:val="28"/>
        </w:rPr>
        <w:t xml:space="preserve">        </w:t>
      </w:r>
    </w:p>
    <w:sectPr w:rsidR="00EF6A31" w:rsidRPr="00BD0005" w:rsidSect="00BD0005">
      <w:pgSz w:w="11907" w:h="16840" w:code="9"/>
      <w:pgMar w:top="1134" w:right="851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33D" w:rsidRDefault="004E133D" w:rsidP="005972AA">
      <w:r>
        <w:separator/>
      </w:r>
    </w:p>
  </w:endnote>
  <w:endnote w:type="continuationSeparator" w:id="0">
    <w:p w:rsidR="004E133D" w:rsidRDefault="004E133D" w:rsidP="00597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4D" w:rsidRDefault="007E744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72AA" w:rsidRDefault="00ED7ACF" w:rsidP="00FF2FAF">
    <w:pPr>
      <w:pStyle w:val="a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97A6B">
      <w:rPr>
        <w:noProof/>
      </w:rPr>
      <w:t>22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4D" w:rsidRDefault="007E744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33D" w:rsidRDefault="004E133D" w:rsidP="005972AA">
      <w:r>
        <w:separator/>
      </w:r>
    </w:p>
  </w:footnote>
  <w:footnote w:type="continuationSeparator" w:id="0">
    <w:p w:rsidR="004E133D" w:rsidRDefault="004E133D" w:rsidP="005972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4D" w:rsidRDefault="007E744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C13" w:rsidRDefault="00882C13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44D" w:rsidRDefault="007E744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05E86"/>
    <w:multiLevelType w:val="multilevel"/>
    <w:tmpl w:val="1EACF732"/>
    <w:lvl w:ilvl="0">
      <w:start w:val="15"/>
      <w:numFmt w:val="decimal"/>
      <w:lvlText w:val="%1."/>
      <w:lvlJc w:val="left"/>
      <w:pPr>
        <w:ind w:left="600" w:hanging="600"/>
      </w:pPr>
    </w:lvl>
    <w:lvl w:ilvl="1">
      <w:start w:val="4"/>
      <w:numFmt w:val="decimal"/>
      <w:lvlText w:val="%1.%2."/>
      <w:lvlJc w:val="left"/>
      <w:pPr>
        <w:ind w:left="1713" w:hanging="720"/>
      </w:pPr>
    </w:lvl>
    <w:lvl w:ilvl="2">
      <w:start w:val="1"/>
      <w:numFmt w:val="decimal"/>
      <w:lvlText w:val="%1.%2.%3."/>
      <w:lvlJc w:val="left"/>
      <w:pPr>
        <w:ind w:left="2706" w:hanging="720"/>
      </w:pPr>
    </w:lvl>
    <w:lvl w:ilvl="3">
      <w:start w:val="1"/>
      <w:numFmt w:val="decimal"/>
      <w:lvlText w:val="%1.%2.%3.%4."/>
      <w:lvlJc w:val="left"/>
      <w:pPr>
        <w:ind w:left="4059" w:hanging="1080"/>
      </w:pPr>
    </w:lvl>
    <w:lvl w:ilvl="4">
      <w:start w:val="1"/>
      <w:numFmt w:val="decimal"/>
      <w:lvlText w:val="%1.%2.%3.%4.%5."/>
      <w:lvlJc w:val="left"/>
      <w:pPr>
        <w:ind w:left="5052" w:hanging="1080"/>
      </w:pPr>
    </w:lvl>
    <w:lvl w:ilvl="5">
      <w:start w:val="1"/>
      <w:numFmt w:val="decimal"/>
      <w:lvlText w:val="%1.%2.%3.%4.%5.%6."/>
      <w:lvlJc w:val="left"/>
      <w:pPr>
        <w:ind w:left="6405" w:hanging="1440"/>
      </w:pPr>
    </w:lvl>
    <w:lvl w:ilvl="6">
      <w:start w:val="1"/>
      <w:numFmt w:val="decimal"/>
      <w:lvlText w:val="%1.%2.%3.%4.%5.%6.%7."/>
      <w:lvlJc w:val="left"/>
      <w:pPr>
        <w:ind w:left="7758" w:hanging="1800"/>
      </w:pPr>
    </w:lvl>
    <w:lvl w:ilvl="7">
      <w:start w:val="1"/>
      <w:numFmt w:val="decimal"/>
      <w:lvlText w:val="%1.%2.%3.%4.%5.%6.%7.%8."/>
      <w:lvlJc w:val="left"/>
      <w:pPr>
        <w:ind w:left="8751" w:hanging="1800"/>
      </w:pPr>
    </w:lvl>
    <w:lvl w:ilvl="8">
      <w:start w:val="1"/>
      <w:numFmt w:val="decimal"/>
      <w:lvlText w:val="%1.%2.%3.%4.%5.%6.%7.%8.%9."/>
      <w:lvlJc w:val="left"/>
      <w:pPr>
        <w:ind w:left="10104" w:hanging="2160"/>
      </w:pPr>
    </w:lvl>
  </w:abstractNum>
  <w:abstractNum w:abstractNumId="1">
    <w:nsid w:val="0720133E"/>
    <w:multiLevelType w:val="multilevel"/>
    <w:tmpl w:val="0012F972"/>
    <w:lvl w:ilvl="0">
      <w:start w:val="8"/>
      <w:numFmt w:val="decimal"/>
      <w:lvlText w:val="%1"/>
      <w:lvlJc w:val="left"/>
      <w:pPr>
        <w:ind w:left="2160" w:hanging="49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60" w:hanging="4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928" w:hanging="492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4812" w:hanging="492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5696" w:hanging="492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6580" w:hanging="492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7464" w:hanging="492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8348" w:hanging="492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9232" w:hanging="492"/>
      </w:pPr>
      <w:rPr>
        <w:lang w:val="ru-RU" w:eastAsia="en-US" w:bidi="ar-SA"/>
      </w:rPr>
    </w:lvl>
  </w:abstractNum>
  <w:abstractNum w:abstractNumId="2">
    <w:nsid w:val="1E556BBE"/>
    <w:multiLevelType w:val="multilevel"/>
    <w:tmpl w:val="7C368DD2"/>
    <w:lvl w:ilvl="0">
      <w:start w:val="1"/>
      <w:numFmt w:val="decimal"/>
      <w:lvlText w:val="%1"/>
      <w:lvlJc w:val="left"/>
      <w:pPr>
        <w:ind w:left="961" w:hanging="569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62" w:hanging="5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569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569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569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569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569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569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569"/>
      </w:pPr>
      <w:rPr>
        <w:lang w:val="ru-RU" w:eastAsia="en-US" w:bidi="ar-SA"/>
      </w:rPr>
    </w:lvl>
  </w:abstractNum>
  <w:abstractNum w:abstractNumId="3">
    <w:nsid w:val="1FDA17B1"/>
    <w:multiLevelType w:val="hybridMultilevel"/>
    <w:tmpl w:val="414A36A4"/>
    <w:lvl w:ilvl="0" w:tplc="B78853C0">
      <w:start w:val="1"/>
      <w:numFmt w:val="decimal"/>
      <w:lvlText w:val="%1)"/>
      <w:lvlJc w:val="left"/>
      <w:pPr>
        <w:ind w:left="961" w:hanging="3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5C0D8A6">
      <w:numFmt w:val="bullet"/>
      <w:lvlText w:val="•"/>
      <w:lvlJc w:val="left"/>
      <w:pPr>
        <w:ind w:left="1964" w:hanging="396"/>
      </w:pPr>
      <w:rPr>
        <w:lang w:val="ru-RU" w:eastAsia="en-US" w:bidi="ar-SA"/>
      </w:rPr>
    </w:lvl>
    <w:lvl w:ilvl="2" w:tplc="18DAC4EC">
      <w:numFmt w:val="bullet"/>
      <w:lvlText w:val="•"/>
      <w:lvlJc w:val="left"/>
      <w:pPr>
        <w:ind w:left="2968" w:hanging="396"/>
      </w:pPr>
      <w:rPr>
        <w:lang w:val="ru-RU" w:eastAsia="en-US" w:bidi="ar-SA"/>
      </w:rPr>
    </w:lvl>
    <w:lvl w:ilvl="3" w:tplc="0C6CF04A">
      <w:numFmt w:val="bullet"/>
      <w:lvlText w:val="•"/>
      <w:lvlJc w:val="left"/>
      <w:pPr>
        <w:ind w:left="3972" w:hanging="396"/>
      </w:pPr>
      <w:rPr>
        <w:lang w:val="ru-RU" w:eastAsia="en-US" w:bidi="ar-SA"/>
      </w:rPr>
    </w:lvl>
    <w:lvl w:ilvl="4" w:tplc="D6A2B6CA">
      <w:numFmt w:val="bullet"/>
      <w:lvlText w:val="•"/>
      <w:lvlJc w:val="left"/>
      <w:pPr>
        <w:ind w:left="4976" w:hanging="396"/>
      </w:pPr>
      <w:rPr>
        <w:lang w:val="ru-RU" w:eastAsia="en-US" w:bidi="ar-SA"/>
      </w:rPr>
    </w:lvl>
    <w:lvl w:ilvl="5" w:tplc="DEF869CA">
      <w:numFmt w:val="bullet"/>
      <w:lvlText w:val="•"/>
      <w:lvlJc w:val="left"/>
      <w:pPr>
        <w:ind w:left="5980" w:hanging="396"/>
      </w:pPr>
      <w:rPr>
        <w:lang w:val="ru-RU" w:eastAsia="en-US" w:bidi="ar-SA"/>
      </w:rPr>
    </w:lvl>
    <w:lvl w:ilvl="6" w:tplc="E33ABDF6">
      <w:numFmt w:val="bullet"/>
      <w:lvlText w:val="•"/>
      <w:lvlJc w:val="left"/>
      <w:pPr>
        <w:ind w:left="6984" w:hanging="396"/>
      </w:pPr>
      <w:rPr>
        <w:lang w:val="ru-RU" w:eastAsia="en-US" w:bidi="ar-SA"/>
      </w:rPr>
    </w:lvl>
    <w:lvl w:ilvl="7" w:tplc="1EAAC3F4">
      <w:numFmt w:val="bullet"/>
      <w:lvlText w:val="•"/>
      <w:lvlJc w:val="left"/>
      <w:pPr>
        <w:ind w:left="7988" w:hanging="396"/>
      </w:pPr>
      <w:rPr>
        <w:lang w:val="ru-RU" w:eastAsia="en-US" w:bidi="ar-SA"/>
      </w:rPr>
    </w:lvl>
    <w:lvl w:ilvl="8" w:tplc="ED94F544">
      <w:numFmt w:val="bullet"/>
      <w:lvlText w:val="•"/>
      <w:lvlJc w:val="left"/>
      <w:pPr>
        <w:ind w:left="8992" w:hanging="396"/>
      </w:pPr>
      <w:rPr>
        <w:lang w:val="ru-RU" w:eastAsia="en-US" w:bidi="ar-SA"/>
      </w:rPr>
    </w:lvl>
  </w:abstractNum>
  <w:abstractNum w:abstractNumId="4">
    <w:nsid w:val="29420B76"/>
    <w:multiLevelType w:val="multilevel"/>
    <w:tmpl w:val="47A86A50"/>
    <w:lvl w:ilvl="0">
      <w:start w:val="13"/>
      <w:numFmt w:val="decimal"/>
      <w:lvlText w:val="%1"/>
      <w:lvlJc w:val="left"/>
      <w:pPr>
        <w:ind w:left="961" w:hanging="711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71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711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711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711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711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711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711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711"/>
      </w:pPr>
      <w:rPr>
        <w:lang w:val="ru-RU" w:eastAsia="en-US" w:bidi="ar-SA"/>
      </w:rPr>
    </w:lvl>
  </w:abstractNum>
  <w:abstractNum w:abstractNumId="5">
    <w:nsid w:val="2BC30663"/>
    <w:multiLevelType w:val="hybridMultilevel"/>
    <w:tmpl w:val="5192BC30"/>
    <w:lvl w:ilvl="0" w:tplc="1468546A">
      <w:start w:val="1"/>
      <w:numFmt w:val="decimal"/>
      <w:lvlText w:val="%1)"/>
      <w:lvlJc w:val="left"/>
      <w:pPr>
        <w:ind w:left="961" w:hanging="35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C4CE58A">
      <w:numFmt w:val="bullet"/>
      <w:lvlText w:val="•"/>
      <w:lvlJc w:val="left"/>
      <w:pPr>
        <w:ind w:left="1964" w:hanging="352"/>
      </w:pPr>
      <w:rPr>
        <w:lang w:val="ru-RU" w:eastAsia="en-US" w:bidi="ar-SA"/>
      </w:rPr>
    </w:lvl>
    <w:lvl w:ilvl="2" w:tplc="7688A4C0">
      <w:numFmt w:val="bullet"/>
      <w:lvlText w:val="•"/>
      <w:lvlJc w:val="left"/>
      <w:pPr>
        <w:ind w:left="2968" w:hanging="352"/>
      </w:pPr>
      <w:rPr>
        <w:lang w:val="ru-RU" w:eastAsia="en-US" w:bidi="ar-SA"/>
      </w:rPr>
    </w:lvl>
    <w:lvl w:ilvl="3" w:tplc="C9BE24A8">
      <w:numFmt w:val="bullet"/>
      <w:lvlText w:val="•"/>
      <w:lvlJc w:val="left"/>
      <w:pPr>
        <w:ind w:left="3972" w:hanging="352"/>
      </w:pPr>
      <w:rPr>
        <w:lang w:val="ru-RU" w:eastAsia="en-US" w:bidi="ar-SA"/>
      </w:rPr>
    </w:lvl>
    <w:lvl w:ilvl="4" w:tplc="90882542">
      <w:numFmt w:val="bullet"/>
      <w:lvlText w:val="•"/>
      <w:lvlJc w:val="left"/>
      <w:pPr>
        <w:ind w:left="4976" w:hanging="352"/>
      </w:pPr>
      <w:rPr>
        <w:lang w:val="ru-RU" w:eastAsia="en-US" w:bidi="ar-SA"/>
      </w:rPr>
    </w:lvl>
    <w:lvl w:ilvl="5" w:tplc="BC0467E2">
      <w:numFmt w:val="bullet"/>
      <w:lvlText w:val="•"/>
      <w:lvlJc w:val="left"/>
      <w:pPr>
        <w:ind w:left="5980" w:hanging="352"/>
      </w:pPr>
      <w:rPr>
        <w:lang w:val="ru-RU" w:eastAsia="en-US" w:bidi="ar-SA"/>
      </w:rPr>
    </w:lvl>
    <w:lvl w:ilvl="6" w:tplc="B00075F2">
      <w:numFmt w:val="bullet"/>
      <w:lvlText w:val="•"/>
      <w:lvlJc w:val="left"/>
      <w:pPr>
        <w:ind w:left="6984" w:hanging="352"/>
      </w:pPr>
      <w:rPr>
        <w:lang w:val="ru-RU" w:eastAsia="en-US" w:bidi="ar-SA"/>
      </w:rPr>
    </w:lvl>
    <w:lvl w:ilvl="7" w:tplc="647EAA9E">
      <w:numFmt w:val="bullet"/>
      <w:lvlText w:val="•"/>
      <w:lvlJc w:val="left"/>
      <w:pPr>
        <w:ind w:left="7988" w:hanging="352"/>
      </w:pPr>
      <w:rPr>
        <w:lang w:val="ru-RU" w:eastAsia="en-US" w:bidi="ar-SA"/>
      </w:rPr>
    </w:lvl>
    <w:lvl w:ilvl="8" w:tplc="11F2DD16">
      <w:numFmt w:val="bullet"/>
      <w:lvlText w:val="•"/>
      <w:lvlJc w:val="left"/>
      <w:pPr>
        <w:ind w:left="8992" w:hanging="352"/>
      </w:pPr>
      <w:rPr>
        <w:lang w:val="ru-RU" w:eastAsia="en-US" w:bidi="ar-SA"/>
      </w:rPr>
    </w:lvl>
  </w:abstractNum>
  <w:abstractNum w:abstractNumId="6">
    <w:nsid w:val="365D52EA"/>
    <w:multiLevelType w:val="multilevel"/>
    <w:tmpl w:val="0EE6108C"/>
    <w:lvl w:ilvl="0">
      <w:start w:val="14"/>
      <w:numFmt w:val="decimal"/>
      <w:lvlText w:val="%1"/>
      <w:lvlJc w:val="left"/>
      <w:pPr>
        <w:ind w:left="961" w:hanging="646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646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646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64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64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64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64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64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646"/>
      </w:pPr>
      <w:rPr>
        <w:lang w:val="ru-RU" w:eastAsia="en-US" w:bidi="ar-SA"/>
      </w:rPr>
    </w:lvl>
  </w:abstractNum>
  <w:abstractNum w:abstractNumId="7">
    <w:nsid w:val="38560AA1"/>
    <w:multiLevelType w:val="multilevel"/>
    <w:tmpl w:val="2578F2E8"/>
    <w:lvl w:ilvl="0">
      <w:start w:val="16"/>
      <w:numFmt w:val="decimal"/>
      <w:lvlText w:val="%1"/>
      <w:lvlJc w:val="left"/>
      <w:pPr>
        <w:ind w:left="961" w:hanging="751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75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751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751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751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751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751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751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751"/>
      </w:pPr>
      <w:rPr>
        <w:lang w:val="ru-RU" w:eastAsia="en-US" w:bidi="ar-SA"/>
      </w:rPr>
    </w:lvl>
  </w:abstractNum>
  <w:abstractNum w:abstractNumId="8">
    <w:nsid w:val="3B6A21AA"/>
    <w:multiLevelType w:val="multilevel"/>
    <w:tmpl w:val="4C828510"/>
    <w:lvl w:ilvl="0">
      <w:start w:val="9"/>
      <w:numFmt w:val="decimal"/>
      <w:lvlText w:val="%1"/>
      <w:lvlJc w:val="left"/>
      <w:pPr>
        <w:ind w:left="961" w:hanging="619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6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619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619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619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619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619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619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619"/>
      </w:pPr>
      <w:rPr>
        <w:lang w:val="ru-RU" w:eastAsia="en-US" w:bidi="ar-SA"/>
      </w:rPr>
    </w:lvl>
  </w:abstractNum>
  <w:abstractNum w:abstractNumId="9">
    <w:nsid w:val="3E1037BB"/>
    <w:multiLevelType w:val="multilevel"/>
    <w:tmpl w:val="468E0636"/>
    <w:lvl w:ilvl="0">
      <w:start w:val="19"/>
      <w:numFmt w:val="decimal"/>
      <w:lvlText w:val="%1"/>
      <w:lvlJc w:val="left"/>
      <w:pPr>
        <w:ind w:left="961" w:hanging="748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748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748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74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74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74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74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74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748"/>
      </w:pPr>
      <w:rPr>
        <w:lang w:val="ru-RU" w:eastAsia="en-US" w:bidi="ar-SA"/>
      </w:rPr>
    </w:lvl>
  </w:abstractNum>
  <w:abstractNum w:abstractNumId="10">
    <w:nsid w:val="3FBE28AD"/>
    <w:multiLevelType w:val="multilevel"/>
    <w:tmpl w:val="A782D8E2"/>
    <w:lvl w:ilvl="0">
      <w:start w:val="10"/>
      <w:numFmt w:val="decimal"/>
      <w:lvlText w:val="%1"/>
      <w:lvlJc w:val="left"/>
      <w:pPr>
        <w:ind w:left="961" w:hanging="79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79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792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792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792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792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792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792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792"/>
      </w:pPr>
      <w:rPr>
        <w:lang w:val="ru-RU" w:eastAsia="en-US" w:bidi="ar-SA"/>
      </w:rPr>
    </w:lvl>
  </w:abstractNum>
  <w:abstractNum w:abstractNumId="11">
    <w:nsid w:val="403D3580"/>
    <w:multiLevelType w:val="hybridMultilevel"/>
    <w:tmpl w:val="591E52DE"/>
    <w:lvl w:ilvl="0" w:tplc="84AEA24C">
      <w:start w:val="1"/>
      <w:numFmt w:val="decimal"/>
      <w:lvlText w:val="%1)"/>
      <w:lvlJc w:val="left"/>
      <w:pPr>
        <w:ind w:left="1973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54C003A">
      <w:numFmt w:val="bullet"/>
      <w:lvlText w:val="•"/>
      <w:lvlJc w:val="left"/>
      <w:pPr>
        <w:ind w:left="2882" w:hanging="305"/>
      </w:pPr>
      <w:rPr>
        <w:lang w:val="ru-RU" w:eastAsia="en-US" w:bidi="ar-SA"/>
      </w:rPr>
    </w:lvl>
    <w:lvl w:ilvl="2" w:tplc="30349B10">
      <w:numFmt w:val="bullet"/>
      <w:lvlText w:val="•"/>
      <w:lvlJc w:val="left"/>
      <w:pPr>
        <w:ind w:left="3784" w:hanging="305"/>
      </w:pPr>
      <w:rPr>
        <w:lang w:val="ru-RU" w:eastAsia="en-US" w:bidi="ar-SA"/>
      </w:rPr>
    </w:lvl>
    <w:lvl w:ilvl="3" w:tplc="1FA2F958">
      <w:numFmt w:val="bullet"/>
      <w:lvlText w:val="•"/>
      <w:lvlJc w:val="left"/>
      <w:pPr>
        <w:ind w:left="4686" w:hanging="305"/>
      </w:pPr>
      <w:rPr>
        <w:lang w:val="ru-RU" w:eastAsia="en-US" w:bidi="ar-SA"/>
      </w:rPr>
    </w:lvl>
    <w:lvl w:ilvl="4" w:tplc="718EF93A">
      <w:numFmt w:val="bullet"/>
      <w:lvlText w:val="•"/>
      <w:lvlJc w:val="left"/>
      <w:pPr>
        <w:ind w:left="5588" w:hanging="305"/>
      </w:pPr>
      <w:rPr>
        <w:lang w:val="ru-RU" w:eastAsia="en-US" w:bidi="ar-SA"/>
      </w:rPr>
    </w:lvl>
    <w:lvl w:ilvl="5" w:tplc="CF9AC2BC">
      <w:numFmt w:val="bullet"/>
      <w:lvlText w:val="•"/>
      <w:lvlJc w:val="left"/>
      <w:pPr>
        <w:ind w:left="6490" w:hanging="305"/>
      </w:pPr>
      <w:rPr>
        <w:lang w:val="ru-RU" w:eastAsia="en-US" w:bidi="ar-SA"/>
      </w:rPr>
    </w:lvl>
    <w:lvl w:ilvl="6" w:tplc="30045AAE">
      <w:numFmt w:val="bullet"/>
      <w:lvlText w:val="•"/>
      <w:lvlJc w:val="left"/>
      <w:pPr>
        <w:ind w:left="7392" w:hanging="305"/>
      </w:pPr>
      <w:rPr>
        <w:lang w:val="ru-RU" w:eastAsia="en-US" w:bidi="ar-SA"/>
      </w:rPr>
    </w:lvl>
    <w:lvl w:ilvl="7" w:tplc="38AA474C">
      <w:numFmt w:val="bullet"/>
      <w:lvlText w:val="•"/>
      <w:lvlJc w:val="left"/>
      <w:pPr>
        <w:ind w:left="8294" w:hanging="305"/>
      </w:pPr>
      <w:rPr>
        <w:lang w:val="ru-RU" w:eastAsia="en-US" w:bidi="ar-SA"/>
      </w:rPr>
    </w:lvl>
    <w:lvl w:ilvl="8" w:tplc="A394F086">
      <w:numFmt w:val="bullet"/>
      <w:lvlText w:val="•"/>
      <w:lvlJc w:val="left"/>
      <w:pPr>
        <w:ind w:left="9196" w:hanging="305"/>
      </w:pPr>
      <w:rPr>
        <w:lang w:val="ru-RU" w:eastAsia="en-US" w:bidi="ar-SA"/>
      </w:rPr>
    </w:lvl>
  </w:abstractNum>
  <w:abstractNum w:abstractNumId="12">
    <w:nsid w:val="43FE2682"/>
    <w:multiLevelType w:val="hybridMultilevel"/>
    <w:tmpl w:val="F51CF67E"/>
    <w:lvl w:ilvl="0" w:tplc="DC44A6AA">
      <w:numFmt w:val="bullet"/>
      <w:lvlText w:val="-"/>
      <w:lvlJc w:val="left"/>
      <w:pPr>
        <w:ind w:left="96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DB0FFBE">
      <w:numFmt w:val="bullet"/>
      <w:lvlText w:val="•"/>
      <w:lvlJc w:val="left"/>
      <w:pPr>
        <w:ind w:left="1964" w:hanging="164"/>
      </w:pPr>
      <w:rPr>
        <w:lang w:val="ru-RU" w:eastAsia="en-US" w:bidi="ar-SA"/>
      </w:rPr>
    </w:lvl>
    <w:lvl w:ilvl="2" w:tplc="DA547034">
      <w:numFmt w:val="bullet"/>
      <w:lvlText w:val="•"/>
      <w:lvlJc w:val="left"/>
      <w:pPr>
        <w:ind w:left="2968" w:hanging="164"/>
      </w:pPr>
      <w:rPr>
        <w:lang w:val="ru-RU" w:eastAsia="en-US" w:bidi="ar-SA"/>
      </w:rPr>
    </w:lvl>
    <w:lvl w:ilvl="3" w:tplc="EECA4F9E">
      <w:numFmt w:val="bullet"/>
      <w:lvlText w:val="•"/>
      <w:lvlJc w:val="left"/>
      <w:pPr>
        <w:ind w:left="3972" w:hanging="164"/>
      </w:pPr>
      <w:rPr>
        <w:lang w:val="ru-RU" w:eastAsia="en-US" w:bidi="ar-SA"/>
      </w:rPr>
    </w:lvl>
    <w:lvl w:ilvl="4" w:tplc="C63C8D06">
      <w:numFmt w:val="bullet"/>
      <w:lvlText w:val="•"/>
      <w:lvlJc w:val="left"/>
      <w:pPr>
        <w:ind w:left="4976" w:hanging="164"/>
      </w:pPr>
      <w:rPr>
        <w:lang w:val="ru-RU" w:eastAsia="en-US" w:bidi="ar-SA"/>
      </w:rPr>
    </w:lvl>
    <w:lvl w:ilvl="5" w:tplc="98243D82">
      <w:numFmt w:val="bullet"/>
      <w:lvlText w:val="•"/>
      <w:lvlJc w:val="left"/>
      <w:pPr>
        <w:ind w:left="5980" w:hanging="164"/>
      </w:pPr>
      <w:rPr>
        <w:lang w:val="ru-RU" w:eastAsia="en-US" w:bidi="ar-SA"/>
      </w:rPr>
    </w:lvl>
    <w:lvl w:ilvl="6" w:tplc="F93E420A">
      <w:numFmt w:val="bullet"/>
      <w:lvlText w:val="•"/>
      <w:lvlJc w:val="left"/>
      <w:pPr>
        <w:ind w:left="6984" w:hanging="164"/>
      </w:pPr>
      <w:rPr>
        <w:lang w:val="ru-RU" w:eastAsia="en-US" w:bidi="ar-SA"/>
      </w:rPr>
    </w:lvl>
    <w:lvl w:ilvl="7" w:tplc="0674DF5C">
      <w:numFmt w:val="bullet"/>
      <w:lvlText w:val="•"/>
      <w:lvlJc w:val="left"/>
      <w:pPr>
        <w:ind w:left="7988" w:hanging="164"/>
      </w:pPr>
      <w:rPr>
        <w:lang w:val="ru-RU" w:eastAsia="en-US" w:bidi="ar-SA"/>
      </w:rPr>
    </w:lvl>
    <w:lvl w:ilvl="8" w:tplc="4F38955E">
      <w:numFmt w:val="bullet"/>
      <w:lvlText w:val="•"/>
      <w:lvlJc w:val="left"/>
      <w:pPr>
        <w:ind w:left="8992" w:hanging="164"/>
      </w:pPr>
      <w:rPr>
        <w:lang w:val="ru-RU" w:eastAsia="en-US" w:bidi="ar-SA"/>
      </w:rPr>
    </w:lvl>
  </w:abstractNum>
  <w:abstractNum w:abstractNumId="13">
    <w:nsid w:val="46346921"/>
    <w:multiLevelType w:val="multilevel"/>
    <w:tmpl w:val="F710D2F2"/>
    <w:lvl w:ilvl="0">
      <w:start w:val="7"/>
      <w:numFmt w:val="decimal"/>
      <w:lvlText w:val="%1"/>
      <w:lvlJc w:val="left"/>
      <w:pPr>
        <w:ind w:left="961" w:hanging="803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80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803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803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803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803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803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803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803"/>
      </w:pPr>
      <w:rPr>
        <w:lang w:val="ru-RU" w:eastAsia="en-US" w:bidi="ar-SA"/>
      </w:rPr>
    </w:lvl>
  </w:abstractNum>
  <w:abstractNum w:abstractNumId="14">
    <w:nsid w:val="4BC87804"/>
    <w:multiLevelType w:val="multilevel"/>
    <w:tmpl w:val="08BEC08E"/>
    <w:lvl w:ilvl="0">
      <w:start w:val="20"/>
      <w:numFmt w:val="decimal"/>
      <w:lvlText w:val="%1"/>
      <w:lvlJc w:val="left"/>
      <w:pPr>
        <w:ind w:left="961" w:hanging="657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657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5020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6348" w:hanging="281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7013" w:hanging="281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7677" w:hanging="281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8342" w:hanging="281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9006" w:hanging="281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9671" w:hanging="281"/>
      </w:pPr>
      <w:rPr>
        <w:lang w:val="ru-RU" w:eastAsia="en-US" w:bidi="ar-SA"/>
      </w:rPr>
    </w:lvl>
  </w:abstractNum>
  <w:abstractNum w:abstractNumId="15">
    <w:nsid w:val="4E486E83"/>
    <w:multiLevelType w:val="hybridMultilevel"/>
    <w:tmpl w:val="C3AC47F6"/>
    <w:lvl w:ilvl="0" w:tplc="FCBA1532">
      <w:start w:val="1"/>
      <w:numFmt w:val="decimal"/>
      <w:lvlText w:val="%1)"/>
      <w:lvlJc w:val="left"/>
      <w:pPr>
        <w:ind w:left="961" w:hanging="53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72C22E4">
      <w:numFmt w:val="bullet"/>
      <w:lvlText w:val="•"/>
      <w:lvlJc w:val="left"/>
      <w:pPr>
        <w:ind w:left="1964" w:hanging="537"/>
      </w:pPr>
      <w:rPr>
        <w:lang w:val="ru-RU" w:eastAsia="en-US" w:bidi="ar-SA"/>
      </w:rPr>
    </w:lvl>
    <w:lvl w:ilvl="2" w:tplc="EAF8CEAE">
      <w:numFmt w:val="bullet"/>
      <w:lvlText w:val="•"/>
      <w:lvlJc w:val="left"/>
      <w:pPr>
        <w:ind w:left="2968" w:hanging="537"/>
      </w:pPr>
      <w:rPr>
        <w:lang w:val="ru-RU" w:eastAsia="en-US" w:bidi="ar-SA"/>
      </w:rPr>
    </w:lvl>
    <w:lvl w:ilvl="3" w:tplc="6E1CC19A">
      <w:numFmt w:val="bullet"/>
      <w:lvlText w:val="•"/>
      <w:lvlJc w:val="left"/>
      <w:pPr>
        <w:ind w:left="3972" w:hanging="537"/>
      </w:pPr>
      <w:rPr>
        <w:lang w:val="ru-RU" w:eastAsia="en-US" w:bidi="ar-SA"/>
      </w:rPr>
    </w:lvl>
    <w:lvl w:ilvl="4" w:tplc="D9529712">
      <w:numFmt w:val="bullet"/>
      <w:lvlText w:val="•"/>
      <w:lvlJc w:val="left"/>
      <w:pPr>
        <w:ind w:left="4976" w:hanging="537"/>
      </w:pPr>
      <w:rPr>
        <w:lang w:val="ru-RU" w:eastAsia="en-US" w:bidi="ar-SA"/>
      </w:rPr>
    </w:lvl>
    <w:lvl w:ilvl="5" w:tplc="22D0DD74">
      <w:numFmt w:val="bullet"/>
      <w:lvlText w:val="•"/>
      <w:lvlJc w:val="left"/>
      <w:pPr>
        <w:ind w:left="5980" w:hanging="537"/>
      </w:pPr>
      <w:rPr>
        <w:lang w:val="ru-RU" w:eastAsia="en-US" w:bidi="ar-SA"/>
      </w:rPr>
    </w:lvl>
    <w:lvl w:ilvl="6" w:tplc="699E67A4">
      <w:numFmt w:val="bullet"/>
      <w:lvlText w:val="•"/>
      <w:lvlJc w:val="left"/>
      <w:pPr>
        <w:ind w:left="6984" w:hanging="537"/>
      </w:pPr>
      <w:rPr>
        <w:lang w:val="ru-RU" w:eastAsia="en-US" w:bidi="ar-SA"/>
      </w:rPr>
    </w:lvl>
    <w:lvl w:ilvl="7" w:tplc="94761EE6">
      <w:numFmt w:val="bullet"/>
      <w:lvlText w:val="•"/>
      <w:lvlJc w:val="left"/>
      <w:pPr>
        <w:ind w:left="7988" w:hanging="537"/>
      </w:pPr>
      <w:rPr>
        <w:lang w:val="ru-RU" w:eastAsia="en-US" w:bidi="ar-SA"/>
      </w:rPr>
    </w:lvl>
    <w:lvl w:ilvl="8" w:tplc="9DCE8FE0">
      <w:numFmt w:val="bullet"/>
      <w:lvlText w:val="•"/>
      <w:lvlJc w:val="left"/>
      <w:pPr>
        <w:ind w:left="8992" w:hanging="537"/>
      </w:pPr>
      <w:rPr>
        <w:lang w:val="ru-RU" w:eastAsia="en-US" w:bidi="ar-SA"/>
      </w:rPr>
    </w:lvl>
  </w:abstractNum>
  <w:abstractNum w:abstractNumId="16">
    <w:nsid w:val="51C36B12"/>
    <w:multiLevelType w:val="hybridMultilevel"/>
    <w:tmpl w:val="E54E70AC"/>
    <w:lvl w:ilvl="0" w:tplc="E8581D54">
      <w:start w:val="1"/>
      <w:numFmt w:val="decimal"/>
      <w:lvlText w:val="%1)"/>
      <w:lvlJc w:val="left"/>
      <w:pPr>
        <w:ind w:left="961" w:hanging="41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02C20DE">
      <w:numFmt w:val="bullet"/>
      <w:lvlText w:val="•"/>
      <w:lvlJc w:val="left"/>
      <w:pPr>
        <w:ind w:left="1964" w:hanging="415"/>
      </w:pPr>
      <w:rPr>
        <w:lang w:val="ru-RU" w:eastAsia="en-US" w:bidi="ar-SA"/>
      </w:rPr>
    </w:lvl>
    <w:lvl w:ilvl="2" w:tplc="57E8B37E">
      <w:numFmt w:val="bullet"/>
      <w:lvlText w:val="•"/>
      <w:lvlJc w:val="left"/>
      <w:pPr>
        <w:ind w:left="2968" w:hanging="415"/>
      </w:pPr>
      <w:rPr>
        <w:lang w:val="ru-RU" w:eastAsia="en-US" w:bidi="ar-SA"/>
      </w:rPr>
    </w:lvl>
    <w:lvl w:ilvl="3" w:tplc="72D0FABC">
      <w:numFmt w:val="bullet"/>
      <w:lvlText w:val="•"/>
      <w:lvlJc w:val="left"/>
      <w:pPr>
        <w:ind w:left="3972" w:hanging="415"/>
      </w:pPr>
      <w:rPr>
        <w:lang w:val="ru-RU" w:eastAsia="en-US" w:bidi="ar-SA"/>
      </w:rPr>
    </w:lvl>
    <w:lvl w:ilvl="4" w:tplc="A46A2710">
      <w:numFmt w:val="bullet"/>
      <w:lvlText w:val="•"/>
      <w:lvlJc w:val="left"/>
      <w:pPr>
        <w:ind w:left="4976" w:hanging="415"/>
      </w:pPr>
      <w:rPr>
        <w:lang w:val="ru-RU" w:eastAsia="en-US" w:bidi="ar-SA"/>
      </w:rPr>
    </w:lvl>
    <w:lvl w:ilvl="5" w:tplc="DCFAEE86">
      <w:numFmt w:val="bullet"/>
      <w:lvlText w:val="•"/>
      <w:lvlJc w:val="left"/>
      <w:pPr>
        <w:ind w:left="5980" w:hanging="415"/>
      </w:pPr>
      <w:rPr>
        <w:lang w:val="ru-RU" w:eastAsia="en-US" w:bidi="ar-SA"/>
      </w:rPr>
    </w:lvl>
    <w:lvl w:ilvl="6" w:tplc="28744A74">
      <w:numFmt w:val="bullet"/>
      <w:lvlText w:val="•"/>
      <w:lvlJc w:val="left"/>
      <w:pPr>
        <w:ind w:left="6984" w:hanging="415"/>
      </w:pPr>
      <w:rPr>
        <w:lang w:val="ru-RU" w:eastAsia="en-US" w:bidi="ar-SA"/>
      </w:rPr>
    </w:lvl>
    <w:lvl w:ilvl="7" w:tplc="D6BC6B8A">
      <w:numFmt w:val="bullet"/>
      <w:lvlText w:val="•"/>
      <w:lvlJc w:val="left"/>
      <w:pPr>
        <w:ind w:left="7988" w:hanging="415"/>
      </w:pPr>
      <w:rPr>
        <w:lang w:val="ru-RU" w:eastAsia="en-US" w:bidi="ar-SA"/>
      </w:rPr>
    </w:lvl>
    <w:lvl w:ilvl="8" w:tplc="E8BC3BE4">
      <w:numFmt w:val="bullet"/>
      <w:lvlText w:val="•"/>
      <w:lvlJc w:val="left"/>
      <w:pPr>
        <w:ind w:left="8992" w:hanging="415"/>
      </w:pPr>
      <w:rPr>
        <w:lang w:val="ru-RU" w:eastAsia="en-US" w:bidi="ar-SA"/>
      </w:rPr>
    </w:lvl>
  </w:abstractNum>
  <w:abstractNum w:abstractNumId="17">
    <w:nsid w:val="535231B5"/>
    <w:multiLevelType w:val="multilevel"/>
    <w:tmpl w:val="275EA068"/>
    <w:lvl w:ilvl="0">
      <w:start w:val="12"/>
      <w:numFmt w:val="decimal"/>
      <w:lvlText w:val="%1"/>
      <w:lvlJc w:val="left"/>
      <w:pPr>
        <w:ind w:left="961" w:hanging="649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649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649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649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649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649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649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649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649"/>
      </w:pPr>
      <w:rPr>
        <w:lang w:val="ru-RU" w:eastAsia="en-US" w:bidi="ar-SA"/>
      </w:rPr>
    </w:lvl>
  </w:abstractNum>
  <w:abstractNum w:abstractNumId="18">
    <w:nsid w:val="57F80F22"/>
    <w:multiLevelType w:val="hybridMultilevel"/>
    <w:tmpl w:val="950C9B04"/>
    <w:lvl w:ilvl="0" w:tplc="7E3417E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B07551"/>
    <w:multiLevelType w:val="multilevel"/>
    <w:tmpl w:val="1F2C30FA"/>
    <w:lvl w:ilvl="0">
      <w:start w:val="1"/>
      <w:numFmt w:val="decimal"/>
      <w:lvlText w:val="%1."/>
      <w:lvlJc w:val="left"/>
      <w:pPr>
        <w:ind w:left="5020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66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5020" w:hanging="662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5767" w:hanging="662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6515" w:hanging="662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7262" w:hanging="662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8010" w:hanging="662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8757" w:hanging="662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9505" w:hanging="662"/>
      </w:pPr>
      <w:rPr>
        <w:lang w:val="ru-RU" w:eastAsia="en-US" w:bidi="ar-SA"/>
      </w:rPr>
    </w:lvl>
  </w:abstractNum>
  <w:abstractNum w:abstractNumId="20">
    <w:nsid w:val="5E3552A2"/>
    <w:multiLevelType w:val="hybridMultilevel"/>
    <w:tmpl w:val="913E9F6E"/>
    <w:lvl w:ilvl="0" w:tplc="A7B432B4">
      <w:start w:val="1"/>
      <w:numFmt w:val="decimal"/>
      <w:lvlText w:val="%1)"/>
      <w:lvlJc w:val="left"/>
      <w:pPr>
        <w:ind w:left="961" w:hanging="45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7A8D68E">
      <w:numFmt w:val="bullet"/>
      <w:lvlText w:val="•"/>
      <w:lvlJc w:val="left"/>
      <w:pPr>
        <w:ind w:left="1964" w:hanging="451"/>
      </w:pPr>
      <w:rPr>
        <w:lang w:val="ru-RU" w:eastAsia="en-US" w:bidi="ar-SA"/>
      </w:rPr>
    </w:lvl>
    <w:lvl w:ilvl="2" w:tplc="870EA7F8">
      <w:numFmt w:val="bullet"/>
      <w:lvlText w:val="•"/>
      <w:lvlJc w:val="left"/>
      <w:pPr>
        <w:ind w:left="2968" w:hanging="451"/>
      </w:pPr>
      <w:rPr>
        <w:lang w:val="ru-RU" w:eastAsia="en-US" w:bidi="ar-SA"/>
      </w:rPr>
    </w:lvl>
    <w:lvl w:ilvl="3" w:tplc="82F6B994">
      <w:numFmt w:val="bullet"/>
      <w:lvlText w:val="•"/>
      <w:lvlJc w:val="left"/>
      <w:pPr>
        <w:ind w:left="3972" w:hanging="451"/>
      </w:pPr>
      <w:rPr>
        <w:lang w:val="ru-RU" w:eastAsia="en-US" w:bidi="ar-SA"/>
      </w:rPr>
    </w:lvl>
    <w:lvl w:ilvl="4" w:tplc="D60E666C">
      <w:numFmt w:val="bullet"/>
      <w:lvlText w:val="•"/>
      <w:lvlJc w:val="left"/>
      <w:pPr>
        <w:ind w:left="4976" w:hanging="451"/>
      </w:pPr>
      <w:rPr>
        <w:lang w:val="ru-RU" w:eastAsia="en-US" w:bidi="ar-SA"/>
      </w:rPr>
    </w:lvl>
    <w:lvl w:ilvl="5" w:tplc="988CD8C4">
      <w:numFmt w:val="bullet"/>
      <w:lvlText w:val="•"/>
      <w:lvlJc w:val="left"/>
      <w:pPr>
        <w:ind w:left="5980" w:hanging="451"/>
      </w:pPr>
      <w:rPr>
        <w:lang w:val="ru-RU" w:eastAsia="en-US" w:bidi="ar-SA"/>
      </w:rPr>
    </w:lvl>
    <w:lvl w:ilvl="6" w:tplc="8E5604FA">
      <w:numFmt w:val="bullet"/>
      <w:lvlText w:val="•"/>
      <w:lvlJc w:val="left"/>
      <w:pPr>
        <w:ind w:left="6984" w:hanging="451"/>
      </w:pPr>
      <w:rPr>
        <w:lang w:val="ru-RU" w:eastAsia="en-US" w:bidi="ar-SA"/>
      </w:rPr>
    </w:lvl>
    <w:lvl w:ilvl="7" w:tplc="3F7617D8">
      <w:numFmt w:val="bullet"/>
      <w:lvlText w:val="•"/>
      <w:lvlJc w:val="left"/>
      <w:pPr>
        <w:ind w:left="7988" w:hanging="451"/>
      </w:pPr>
      <w:rPr>
        <w:lang w:val="ru-RU" w:eastAsia="en-US" w:bidi="ar-SA"/>
      </w:rPr>
    </w:lvl>
    <w:lvl w:ilvl="8" w:tplc="04B26260">
      <w:numFmt w:val="bullet"/>
      <w:lvlText w:val="•"/>
      <w:lvlJc w:val="left"/>
      <w:pPr>
        <w:ind w:left="8992" w:hanging="451"/>
      </w:pPr>
      <w:rPr>
        <w:lang w:val="ru-RU" w:eastAsia="en-US" w:bidi="ar-SA"/>
      </w:rPr>
    </w:lvl>
  </w:abstractNum>
  <w:abstractNum w:abstractNumId="21">
    <w:nsid w:val="60445E30"/>
    <w:multiLevelType w:val="multilevel"/>
    <w:tmpl w:val="6EE22FF6"/>
    <w:lvl w:ilvl="0">
      <w:start w:val="15"/>
      <w:numFmt w:val="decimal"/>
      <w:lvlText w:val="%1"/>
      <w:lvlJc w:val="left"/>
      <w:pPr>
        <w:ind w:left="961" w:hanging="839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832" w:hanging="839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839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839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839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839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839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839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839"/>
      </w:pPr>
      <w:rPr>
        <w:lang w:val="ru-RU" w:eastAsia="en-US" w:bidi="ar-SA"/>
      </w:rPr>
    </w:lvl>
  </w:abstractNum>
  <w:abstractNum w:abstractNumId="22">
    <w:nsid w:val="623F4FB4"/>
    <w:multiLevelType w:val="multilevel"/>
    <w:tmpl w:val="9EF80E7E"/>
    <w:lvl w:ilvl="0">
      <w:start w:val="11"/>
      <w:numFmt w:val="decimal"/>
      <w:lvlText w:val="%1"/>
      <w:lvlJc w:val="left"/>
      <w:pPr>
        <w:ind w:left="961" w:hanging="781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78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781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781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781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781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781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781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781"/>
      </w:pPr>
      <w:rPr>
        <w:lang w:val="ru-RU" w:eastAsia="en-US" w:bidi="ar-SA"/>
      </w:rPr>
    </w:lvl>
  </w:abstractNum>
  <w:abstractNum w:abstractNumId="23">
    <w:nsid w:val="66231FDB"/>
    <w:multiLevelType w:val="multilevel"/>
    <w:tmpl w:val="3DEC0D68"/>
    <w:lvl w:ilvl="0">
      <w:start w:val="18"/>
      <w:numFmt w:val="decimal"/>
      <w:lvlText w:val="%1"/>
      <w:lvlJc w:val="left"/>
      <w:pPr>
        <w:ind w:left="961" w:hanging="758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758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758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75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75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75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75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75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758"/>
      </w:pPr>
      <w:rPr>
        <w:lang w:val="ru-RU" w:eastAsia="en-US" w:bidi="ar-SA"/>
      </w:rPr>
    </w:lvl>
  </w:abstractNum>
  <w:abstractNum w:abstractNumId="24">
    <w:nsid w:val="6C7056B8"/>
    <w:multiLevelType w:val="multilevel"/>
    <w:tmpl w:val="668ECCD2"/>
    <w:lvl w:ilvl="0">
      <w:start w:val="3"/>
      <w:numFmt w:val="decimal"/>
      <w:lvlText w:val="%1"/>
      <w:lvlJc w:val="left"/>
      <w:pPr>
        <w:ind w:left="961" w:hanging="648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1" w:hanging="64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68" w:hanging="648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972" w:hanging="64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76" w:hanging="64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980" w:hanging="64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984" w:hanging="64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988" w:hanging="64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992" w:hanging="648"/>
      </w:pPr>
      <w:rPr>
        <w:lang w:val="ru-RU" w:eastAsia="en-US" w:bidi="ar-SA"/>
      </w:rPr>
    </w:lvl>
  </w:abstractNum>
  <w:abstractNum w:abstractNumId="25">
    <w:nsid w:val="74831657"/>
    <w:multiLevelType w:val="hybridMultilevel"/>
    <w:tmpl w:val="99107B70"/>
    <w:lvl w:ilvl="0" w:tplc="0EF418CA">
      <w:start w:val="1"/>
      <w:numFmt w:val="decimal"/>
      <w:lvlText w:val="%1)"/>
      <w:lvlJc w:val="left"/>
      <w:pPr>
        <w:ind w:left="961" w:hanging="36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17E525C">
      <w:numFmt w:val="bullet"/>
      <w:lvlText w:val="•"/>
      <w:lvlJc w:val="left"/>
      <w:pPr>
        <w:ind w:left="1964" w:hanging="362"/>
      </w:pPr>
      <w:rPr>
        <w:lang w:val="ru-RU" w:eastAsia="en-US" w:bidi="ar-SA"/>
      </w:rPr>
    </w:lvl>
    <w:lvl w:ilvl="2" w:tplc="0BDEA028">
      <w:numFmt w:val="bullet"/>
      <w:lvlText w:val="•"/>
      <w:lvlJc w:val="left"/>
      <w:pPr>
        <w:ind w:left="2968" w:hanging="362"/>
      </w:pPr>
      <w:rPr>
        <w:lang w:val="ru-RU" w:eastAsia="en-US" w:bidi="ar-SA"/>
      </w:rPr>
    </w:lvl>
    <w:lvl w:ilvl="3" w:tplc="9594D42C">
      <w:numFmt w:val="bullet"/>
      <w:lvlText w:val="•"/>
      <w:lvlJc w:val="left"/>
      <w:pPr>
        <w:ind w:left="3972" w:hanging="362"/>
      </w:pPr>
      <w:rPr>
        <w:lang w:val="ru-RU" w:eastAsia="en-US" w:bidi="ar-SA"/>
      </w:rPr>
    </w:lvl>
    <w:lvl w:ilvl="4" w:tplc="4F1C5C3E">
      <w:numFmt w:val="bullet"/>
      <w:lvlText w:val="•"/>
      <w:lvlJc w:val="left"/>
      <w:pPr>
        <w:ind w:left="4976" w:hanging="362"/>
      </w:pPr>
      <w:rPr>
        <w:lang w:val="ru-RU" w:eastAsia="en-US" w:bidi="ar-SA"/>
      </w:rPr>
    </w:lvl>
    <w:lvl w:ilvl="5" w:tplc="29DE71A2">
      <w:numFmt w:val="bullet"/>
      <w:lvlText w:val="•"/>
      <w:lvlJc w:val="left"/>
      <w:pPr>
        <w:ind w:left="5980" w:hanging="362"/>
      </w:pPr>
      <w:rPr>
        <w:lang w:val="ru-RU" w:eastAsia="en-US" w:bidi="ar-SA"/>
      </w:rPr>
    </w:lvl>
    <w:lvl w:ilvl="6" w:tplc="BA886A14">
      <w:numFmt w:val="bullet"/>
      <w:lvlText w:val="•"/>
      <w:lvlJc w:val="left"/>
      <w:pPr>
        <w:ind w:left="6984" w:hanging="362"/>
      </w:pPr>
      <w:rPr>
        <w:lang w:val="ru-RU" w:eastAsia="en-US" w:bidi="ar-SA"/>
      </w:rPr>
    </w:lvl>
    <w:lvl w:ilvl="7" w:tplc="113C69B6">
      <w:numFmt w:val="bullet"/>
      <w:lvlText w:val="•"/>
      <w:lvlJc w:val="left"/>
      <w:pPr>
        <w:ind w:left="7988" w:hanging="362"/>
      </w:pPr>
      <w:rPr>
        <w:lang w:val="ru-RU" w:eastAsia="en-US" w:bidi="ar-SA"/>
      </w:rPr>
    </w:lvl>
    <w:lvl w:ilvl="8" w:tplc="04381534">
      <w:numFmt w:val="bullet"/>
      <w:lvlText w:val="•"/>
      <w:lvlJc w:val="left"/>
      <w:pPr>
        <w:ind w:left="8992" w:hanging="362"/>
      </w:pPr>
      <w:rPr>
        <w:lang w:val="ru-RU" w:eastAsia="en-US" w:bidi="ar-SA"/>
      </w:rPr>
    </w:lvl>
  </w:abstractNum>
  <w:abstractNum w:abstractNumId="26">
    <w:nsid w:val="7D061954"/>
    <w:multiLevelType w:val="hybridMultilevel"/>
    <w:tmpl w:val="B7CCA912"/>
    <w:lvl w:ilvl="0" w:tplc="A6B4DA1C">
      <w:start w:val="1"/>
      <w:numFmt w:val="decimal"/>
      <w:lvlText w:val="%1)"/>
      <w:lvlJc w:val="left"/>
      <w:pPr>
        <w:ind w:left="354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83069AE">
      <w:numFmt w:val="bullet"/>
      <w:lvlText w:val="•"/>
      <w:lvlJc w:val="left"/>
      <w:pPr>
        <w:ind w:left="1262" w:hanging="305"/>
      </w:pPr>
      <w:rPr>
        <w:lang w:val="ru-RU" w:eastAsia="en-US" w:bidi="ar-SA"/>
      </w:rPr>
    </w:lvl>
    <w:lvl w:ilvl="2" w:tplc="BACA6A78">
      <w:numFmt w:val="bullet"/>
      <w:lvlText w:val="•"/>
      <w:lvlJc w:val="left"/>
      <w:pPr>
        <w:ind w:left="2164" w:hanging="305"/>
      </w:pPr>
      <w:rPr>
        <w:lang w:val="ru-RU" w:eastAsia="en-US" w:bidi="ar-SA"/>
      </w:rPr>
    </w:lvl>
    <w:lvl w:ilvl="3" w:tplc="F70AE7C2">
      <w:numFmt w:val="bullet"/>
      <w:lvlText w:val="•"/>
      <w:lvlJc w:val="left"/>
      <w:pPr>
        <w:ind w:left="3066" w:hanging="305"/>
      </w:pPr>
      <w:rPr>
        <w:lang w:val="ru-RU" w:eastAsia="en-US" w:bidi="ar-SA"/>
      </w:rPr>
    </w:lvl>
    <w:lvl w:ilvl="4" w:tplc="B8589186">
      <w:numFmt w:val="bullet"/>
      <w:lvlText w:val="•"/>
      <w:lvlJc w:val="left"/>
      <w:pPr>
        <w:ind w:left="3968" w:hanging="305"/>
      </w:pPr>
      <w:rPr>
        <w:lang w:val="ru-RU" w:eastAsia="en-US" w:bidi="ar-SA"/>
      </w:rPr>
    </w:lvl>
    <w:lvl w:ilvl="5" w:tplc="2B4A088A">
      <w:numFmt w:val="bullet"/>
      <w:lvlText w:val="•"/>
      <w:lvlJc w:val="left"/>
      <w:pPr>
        <w:ind w:left="4870" w:hanging="305"/>
      </w:pPr>
      <w:rPr>
        <w:lang w:val="ru-RU" w:eastAsia="en-US" w:bidi="ar-SA"/>
      </w:rPr>
    </w:lvl>
    <w:lvl w:ilvl="6" w:tplc="D48A67D0">
      <w:numFmt w:val="bullet"/>
      <w:lvlText w:val="•"/>
      <w:lvlJc w:val="left"/>
      <w:pPr>
        <w:ind w:left="5772" w:hanging="305"/>
      </w:pPr>
      <w:rPr>
        <w:lang w:val="ru-RU" w:eastAsia="en-US" w:bidi="ar-SA"/>
      </w:rPr>
    </w:lvl>
    <w:lvl w:ilvl="7" w:tplc="36E8A934">
      <w:numFmt w:val="bullet"/>
      <w:lvlText w:val="•"/>
      <w:lvlJc w:val="left"/>
      <w:pPr>
        <w:ind w:left="6674" w:hanging="305"/>
      </w:pPr>
      <w:rPr>
        <w:lang w:val="ru-RU" w:eastAsia="en-US" w:bidi="ar-SA"/>
      </w:rPr>
    </w:lvl>
    <w:lvl w:ilvl="8" w:tplc="DCD43D2A">
      <w:numFmt w:val="bullet"/>
      <w:lvlText w:val="•"/>
      <w:lvlJc w:val="left"/>
      <w:pPr>
        <w:ind w:left="7577" w:hanging="305"/>
      </w:pPr>
      <w:rPr>
        <w:lang w:val="ru-RU" w:eastAsia="en-US" w:bidi="ar-SA"/>
      </w:rPr>
    </w:lvl>
  </w:abstractNum>
  <w:num w:numId="1">
    <w:abstractNumId w:val="18"/>
  </w:num>
  <w:num w:numId="2">
    <w:abstractNumId w:val="1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4"/>
    <w:lvlOverride w:ilvl="0">
      <w:startOverride w:val="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3"/>
    <w:lvlOverride w:ilvl="0">
      <w:startOverride w:val="7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"/>
    <w:lvlOverride w:ilvl="0">
      <w:startOverride w:val="8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8"/>
    <w:lvlOverride w:ilvl="0">
      <w:startOverride w:val="9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0"/>
    <w:lvlOverride w:ilvl="0">
      <w:startOverride w:val="10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22"/>
    <w:lvlOverride w:ilvl="0">
      <w:startOverride w:val="1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17"/>
    <w:lvlOverride w:ilvl="0">
      <w:startOverride w:val="1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4"/>
    <w:lvlOverride w:ilvl="0">
      <w:startOverride w:val="1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6"/>
    <w:lvlOverride w:ilvl="0">
      <w:startOverride w:val="14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21"/>
    <w:lvlOverride w:ilvl="0">
      <w:startOverride w:val="15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0"/>
    <w:lvlOverride w:ilvl="0">
      <w:startOverride w:val="15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7"/>
    <w:lvlOverride w:ilvl="0">
      <w:startOverride w:val="16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23"/>
    <w:lvlOverride w:ilvl="0">
      <w:startOverride w:val="18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9"/>
    <w:lvlOverride w:ilvl="0">
      <w:startOverride w:val="19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14"/>
    <w:lvlOverride w:ilvl="0">
      <w:startOverride w:val="20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5B7"/>
    <w:rsid w:val="00001128"/>
    <w:rsid w:val="00002F7E"/>
    <w:rsid w:val="00012A1B"/>
    <w:rsid w:val="000201D4"/>
    <w:rsid w:val="0002195B"/>
    <w:rsid w:val="00043969"/>
    <w:rsid w:val="00045363"/>
    <w:rsid w:val="00050DD7"/>
    <w:rsid w:val="00054492"/>
    <w:rsid w:val="000579B8"/>
    <w:rsid w:val="00064D25"/>
    <w:rsid w:val="00074DED"/>
    <w:rsid w:val="000800D2"/>
    <w:rsid w:val="00083693"/>
    <w:rsid w:val="00085077"/>
    <w:rsid w:val="00085BD5"/>
    <w:rsid w:val="00092E82"/>
    <w:rsid w:val="00093D27"/>
    <w:rsid w:val="00096D4D"/>
    <w:rsid w:val="000A47E3"/>
    <w:rsid w:val="000B1499"/>
    <w:rsid w:val="000C3F1D"/>
    <w:rsid w:val="000C5347"/>
    <w:rsid w:val="000C6CC2"/>
    <w:rsid w:val="000D1CD2"/>
    <w:rsid w:val="000D48FF"/>
    <w:rsid w:val="000E102B"/>
    <w:rsid w:val="000E191E"/>
    <w:rsid w:val="000E3C62"/>
    <w:rsid w:val="000E7860"/>
    <w:rsid w:val="000F0274"/>
    <w:rsid w:val="000F4A65"/>
    <w:rsid w:val="00103927"/>
    <w:rsid w:val="00124DA3"/>
    <w:rsid w:val="00126F1B"/>
    <w:rsid w:val="001302A9"/>
    <w:rsid w:val="001335BF"/>
    <w:rsid w:val="00134D27"/>
    <w:rsid w:val="00135341"/>
    <w:rsid w:val="00143E1D"/>
    <w:rsid w:val="001461AA"/>
    <w:rsid w:val="00151093"/>
    <w:rsid w:val="00153BA3"/>
    <w:rsid w:val="001556BF"/>
    <w:rsid w:val="00160FDF"/>
    <w:rsid w:val="00166955"/>
    <w:rsid w:val="00170D88"/>
    <w:rsid w:val="00172A44"/>
    <w:rsid w:val="001768E5"/>
    <w:rsid w:val="00181660"/>
    <w:rsid w:val="00182B60"/>
    <w:rsid w:val="00186C6F"/>
    <w:rsid w:val="001945C9"/>
    <w:rsid w:val="00197A6B"/>
    <w:rsid w:val="001A0538"/>
    <w:rsid w:val="001A6C66"/>
    <w:rsid w:val="001B6411"/>
    <w:rsid w:val="001D0D41"/>
    <w:rsid w:val="001E1BFD"/>
    <w:rsid w:val="001E1E33"/>
    <w:rsid w:val="001E607F"/>
    <w:rsid w:val="001F05D1"/>
    <w:rsid w:val="002033D9"/>
    <w:rsid w:val="00203C87"/>
    <w:rsid w:val="002115C6"/>
    <w:rsid w:val="002116B0"/>
    <w:rsid w:val="002116F6"/>
    <w:rsid w:val="002331DA"/>
    <w:rsid w:val="0023358E"/>
    <w:rsid w:val="002350C8"/>
    <w:rsid w:val="002449BF"/>
    <w:rsid w:val="00244C61"/>
    <w:rsid w:val="002473A2"/>
    <w:rsid w:val="00250207"/>
    <w:rsid w:val="0025498D"/>
    <w:rsid w:val="002558C5"/>
    <w:rsid w:val="002579D3"/>
    <w:rsid w:val="00262ED0"/>
    <w:rsid w:val="002637B2"/>
    <w:rsid w:val="00266DB2"/>
    <w:rsid w:val="002707DF"/>
    <w:rsid w:val="00273DB1"/>
    <w:rsid w:val="002825CA"/>
    <w:rsid w:val="00284C10"/>
    <w:rsid w:val="00285B49"/>
    <w:rsid w:val="00290839"/>
    <w:rsid w:val="002A1D55"/>
    <w:rsid w:val="002B100D"/>
    <w:rsid w:val="002B1778"/>
    <w:rsid w:val="002B3A76"/>
    <w:rsid w:val="002C2B5D"/>
    <w:rsid w:val="002D2905"/>
    <w:rsid w:val="002D7BC7"/>
    <w:rsid w:val="002E0BC1"/>
    <w:rsid w:val="002E633C"/>
    <w:rsid w:val="002F1612"/>
    <w:rsid w:val="002F3A79"/>
    <w:rsid w:val="00300498"/>
    <w:rsid w:val="003026FE"/>
    <w:rsid w:val="0031444C"/>
    <w:rsid w:val="0032241B"/>
    <w:rsid w:val="00326DE2"/>
    <w:rsid w:val="00332B14"/>
    <w:rsid w:val="00337435"/>
    <w:rsid w:val="00346F62"/>
    <w:rsid w:val="00350E43"/>
    <w:rsid w:val="00357D94"/>
    <w:rsid w:val="003626A1"/>
    <w:rsid w:val="00366B18"/>
    <w:rsid w:val="00367B4D"/>
    <w:rsid w:val="00370538"/>
    <w:rsid w:val="0037401F"/>
    <w:rsid w:val="00376155"/>
    <w:rsid w:val="00386CE3"/>
    <w:rsid w:val="00393AE9"/>
    <w:rsid w:val="00393C65"/>
    <w:rsid w:val="00397670"/>
    <w:rsid w:val="003A16E0"/>
    <w:rsid w:val="003A645F"/>
    <w:rsid w:val="003A6848"/>
    <w:rsid w:val="003A7A9E"/>
    <w:rsid w:val="003B361D"/>
    <w:rsid w:val="003B58D7"/>
    <w:rsid w:val="003B7560"/>
    <w:rsid w:val="003D26A1"/>
    <w:rsid w:val="003D2E0F"/>
    <w:rsid w:val="003D4468"/>
    <w:rsid w:val="003E6AC7"/>
    <w:rsid w:val="003F5FE5"/>
    <w:rsid w:val="003F775D"/>
    <w:rsid w:val="003F7F0B"/>
    <w:rsid w:val="00400314"/>
    <w:rsid w:val="00407512"/>
    <w:rsid w:val="004158B4"/>
    <w:rsid w:val="00432F1A"/>
    <w:rsid w:val="004373BB"/>
    <w:rsid w:val="004455FF"/>
    <w:rsid w:val="00454444"/>
    <w:rsid w:val="00471070"/>
    <w:rsid w:val="004717B5"/>
    <w:rsid w:val="00475514"/>
    <w:rsid w:val="00475B01"/>
    <w:rsid w:val="0048642E"/>
    <w:rsid w:val="004B29C3"/>
    <w:rsid w:val="004B7283"/>
    <w:rsid w:val="004C1DBC"/>
    <w:rsid w:val="004C381F"/>
    <w:rsid w:val="004C635B"/>
    <w:rsid w:val="004C681D"/>
    <w:rsid w:val="004D66CC"/>
    <w:rsid w:val="004E133D"/>
    <w:rsid w:val="004E3E07"/>
    <w:rsid w:val="004F056A"/>
    <w:rsid w:val="004F2F10"/>
    <w:rsid w:val="00500119"/>
    <w:rsid w:val="0050319C"/>
    <w:rsid w:val="0050776A"/>
    <w:rsid w:val="00510048"/>
    <w:rsid w:val="00517F02"/>
    <w:rsid w:val="0052148D"/>
    <w:rsid w:val="00524643"/>
    <w:rsid w:val="00533CF2"/>
    <w:rsid w:val="00536B08"/>
    <w:rsid w:val="00540876"/>
    <w:rsid w:val="0054295F"/>
    <w:rsid w:val="005447AE"/>
    <w:rsid w:val="00547BA0"/>
    <w:rsid w:val="00552A52"/>
    <w:rsid w:val="005559F3"/>
    <w:rsid w:val="0055668D"/>
    <w:rsid w:val="00557415"/>
    <w:rsid w:val="0056290B"/>
    <w:rsid w:val="00563E33"/>
    <w:rsid w:val="00564878"/>
    <w:rsid w:val="005711FD"/>
    <w:rsid w:val="00572B80"/>
    <w:rsid w:val="005746DD"/>
    <w:rsid w:val="00576B0D"/>
    <w:rsid w:val="005838E2"/>
    <w:rsid w:val="00583F54"/>
    <w:rsid w:val="00586F61"/>
    <w:rsid w:val="00594125"/>
    <w:rsid w:val="005972AA"/>
    <w:rsid w:val="005A3675"/>
    <w:rsid w:val="005A3A38"/>
    <w:rsid w:val="005A4333"/>
    <w:rsid w:val="005B331D"/>
    <w:rsid w:val="005C0A55"/>
    <w:rsid w:val="005D76AF"/>
    <w:rsid w:val="005E1F33"/>
    <w:rsid w:val="005E350B"/>
    <w:rsid w:val="005F29E0"/>
    <w:rsid w:val="005F7010"/>
    <w:rsid w:val="00603AE5"/>
    <w:rsid w:val="00610361"/>
    <w:rsid w:val="0062043D"/>
    <w:rsid w:val="006246E3"/>
    <w:rsid w:val="00631B83"/>
    <w:rsid w:val="00635BD8"/>
    <w:rsid w:val="006407D4"/>
    <w:rsid w:val="006525D3"/>
    <w:rsid w:val="0065562C"/>
    <w:rsid w:val="00667B77"/>
    <w:rsid w:val="006749F0"/>
    <w:rsid w:val="00683001"/>
    <w:rsid w:val="00690459"/>
    <w:rsid w:val="00690482"/>
    <w:rsid w:val="00691104"/>
    <w:rsid w:val="00696036"/>
    <w:rsid w:val="006968E7"/>
    <w:rsid w:val="006B16C5"/>
    <w:rsid w:val="006C1171"/>
    <w:rsid w:val="006C4100"/>
    <w:rsid w:val="006C5621"/>
    <w:rsid w:val="006D081A"/>
    <w:rsid w:val="006D08C4"/>
    <w:rsid w:val="006E3F75"/>
    <w:rsid w:val="006F3ADF"/>
    <w:rsid w:val="00701C5D"/>
    <w:rsid w:val="0070223B"/>
    <w:rsid w:val="0070478D"/>
    <w:rsid w:val="007119EF"/>
    <w:rsid w:val="007133F5"/>
    <w:rsid w:val="00723B75"/>
    <w:rsid w:val="00723C8E"/>
    <w:rsid w:val="00724000"/>
    <w:rsid w:val="007448B5"/>
    <w:rsid w:val="007465C4"/>
    <w:rsid w:val="00753338"/>
    <w:rsid w:val="00753447"/>
    <w:rsid w:val="007553BE"/>
    <w:rsid w:val="0076053C"/>
    <w:rsid w:val="00763DC9"/>
    <w:rsid w:val="00772390"/>
    <w:rsid w:val="00783892"/>
    <w:rsid w:val="00785ADA"/>
    <w:rsid w:val="00792558"/>
    <w:rsid w:val="00792EB6"/>
    <w:rsid w:val="007A1456"/>
    <w:rsid w:val="007A66D3"/>
    <w:rsid w:val="007B37B8"/>
    <w:rsid w:val="007B5553"/>
    <w:rsid w:val="007B6043"/>
    <w:rsid w:val="007C4C90"/>
    <w:rsid w:val="007C6041"/>
    <w:rsid w:val="007D255E"/>
    <w:rsid w:val="007D63BC"/>
    <w:rsid w:val="007E1D28"/>
    <w:rsid w:val="007E4364"/>
    <w:rsid w:val="007E694C"/>
    <w:rsid w:val="007E744D"/>
    <w:rsid w:val="007F23EE"/>
    <w:rsid w:val="007F2405"/>
    <w:rsid w:val="008002BE"/>
    <w:rsid w:val="00801762"/>
    <w:rsid w:val="00805D76"/>
    <w:rsid w:val="00811D7E"/>
    <w:rsid w:val="00812712"/>
    <w:rsid w:val="008202C5"/>
    <w:rsid w:val="008209EE"/>
    <w:rsid w:val="00823B51"/>
    <w:rsid w:val="008269EC"/>
    <w:rsid w:val="00850F0F"/>
    <w:rsid w:val="00851D50"/>
    <w:rsid w:val="00882C13"/>
    <w:rsid w:val="00883478"/>
    <w:rsid w:val="0088434F"/>
    <w:rsid w:val="00887213"/>
    <w:rsid w:val="00894155"/>
    <w:rsid w:val="008A48D9"/>
    <w:rsid w:val="008B3342"/>
    <w:rsid w:val="008D4C68"/>
    <w:rsid w:val="008D63CD"/>
    <w:rsid w:val="008E6344"/>
    <w:rsid w:val="008F4175"/>
    <w:rsid w:val="00911A06"/>
    <w:rsid w:val="00911F9F"/>
    <w:rsid w:val="00913709"/>
    <w:rsid w:val="009137BA"/>
    <w:rsid w:val="009156D0"/>
    <w:rsid w:val="00916E08"/>
    <w:rsid w:val="00921AAF"/>
    <w:rsid w:val="0092784B"/>
    <w:rsid w:val="00932548"/>
    <w:rsid w:val="009325B0"/>
    <w:rsid w:val="00936F15"/>
    <w:rsid w:val="00937027"/>
    <w:rsid w:val="00937CD5"/>
    <w:rsid w:val="0094039E"/>
    <w:rsid w:val="009435B7"/>
    <w:rsid w:val="00945456"/>
    <w:rsid w:val="009477B5"/>
    <w:rsid w:val="00957451"/>
    <w:rsid w:val="009641DD"/>
    <w:rsid w:val="00966B92"/>
    <w:rsid w:val="0096790D"/>
    <w:rsid w:val="00973D12"/>
    <w:rsid w:val="00981DE0"/>
    <w:rsid w:val="00982959"/>
    <w:rsid w:val="00983DBC"/>
    <w:rsid w:val="009867C6"/>
    <w:rsid w:val="009928BC"/>
    <w:rsid w:val="00996B10"/>
    <w:rsid w:val="0099785D"/>
    <w:rsid w:val="009A2375"/>
    <w:rsid w:val="009B2B2C"/>
    <w:rsid w:val="009B76A6"/>
    <w:rsid w:val="009C12D3"/>
    <w:rsid w:val="009C65B2"/>
    <w:rsid w:val="009C70AC"/>
    <w:rsid w:val="009D2B79"/>
    <w:rsid w:val="009E1B3B"/>
    <w:rsid w:val="009E6163"/>
    <w:rsid w:val="009E79E3"/>
    <w:rsid w:val="009F7596"/>
    <w:rsid w:val="00A0105C"/>
    <w:rsid w:val="00A04E8F"/>
    <w:rsid w:val="00A15FF0"/>
    <w:rsid w:val="00A222B6"/>
    <w:rsid w:val="00A23D31"/>
    <w:rsid w:val="00A2524E"/>
    <w:rsid w:val="00A34FBC"/>
    <w:rsid w:val="00A527AB"/>
    <w:rsid w:val="00A55FA8"/>
    <w:rsid w:val="00A62E87"/>
    <w:rsid w:val="00A647A6"/>
    <w:rsid w:val="00A661AD"/>
    <w:rsid w:val="00A73236"/>
    <w:rsid w:val="00A73935"/>
    <w:rsid w:val="00A761FA"/>
    <w:rsid w:val="00A777CE"/>
    <w:rsid w:val="00A85821"/>
    <w:rsid w:val="00A96DE1"/>
    <w:rsid w:val="00AA3496"/>
    <w:rsid w:val="00AA71E4"/>
    <w:rsid w:val="00AB06F6"/>
    <w:rsid w:val="00AB243C"/>
    <w:rsid w:val="00AB490F"/>
    <w:rsid w:val="00AB4CC9"/>
    <w:rsid w:val="00AC275E"/>
    <w:rsid w:val="00AC4A18"/>
    <w:rsid w:val="00AD0674"/>
    <w:rsid w:val="00AD0962"/>
    <w:rsid w:val="00AD53D4"/>
    <w:rsid w:val="00AD5790"/>
    <w:rsid w:val="00B072DE"/>
    <w:rsid w:val="00B11E6E"/>
    <w:rsid w:val="00B1784D"/>
    <w:rsid w:val="00B24045"/>
    <w:rsid w:val="00B24C99"/>
    <w:rsid w:val="00B24D5E"/>
    <w:rsid w:val="00B36B0B"/>
    <w:rsid w:val="00B42340"/>
    <w:rsid w:val="00B424BA"/>
    <w:rsid w:val="00B47EBD"/>
    <w:rsid w:val="00B6315C"/>
    <w:rsid w:val="00B63CF7"/>
    <w:rsid w:val="00B6460D"/>
    <w:rsid w:val="00B8162F"/>
    <w:rsid w:val="00B83488"/>
    <w:rsid w:val="00B906DC"/>
    <w:rsid w:val="00B931E9"/>
    <w:rsid w:val="00B93997"/>
    <w:rsid w:val="00B97636"/>
    <w:rsid w:val="00BA0ABD"/>
    <w:rsid w:val="00BB1AED"/>
    <w:rsid w:val="00BB4493"/>
    <w:rsid w:val="00BC137A"/>
    <w:rsid w:val="00BC53B6"/>
    <w:rsid w:val="00BD0005"/>
    <w:rsid w:val="00BD1B35"/>
    <w:rsid w:val="00BE1879"/>
    <w:rsid w:val="00C019E6"/>
    <w:rsid w:val="00C109F0"/>
    <w:rsid w:val="00C10C9E"/>
    <w:rsid w:val="00C177F4"/>
    <w:rsid w:val="00C33104"/>
    <w:rsid w:val="00C352C4"/>
    <w:rsid w:val="00C36205"/>
    <w:rsid w:val="00C46F62"/>
    <w:rsid w:val="00C5015C"/>
    <w:rsid w:val="00C509A4"/>
    <w:rsid w:val="00C52E86"/>
    <w:rsid w:val="00C70411"/>
    <w:rsid w:val="00C81F3F"/>
    <w:rsid w:val="00CA3D1D"/>
    <w:rsid w:val="00CA5603"/>
    <w:rsid w:val="00CA5B06"/>
    <w:rsid w:val="00CB6488"/>
    <w:rsid w:val="00CB66C1"/>
    <w:rsid w:val="00CB6B5F"/>
    <w:rsid w:val="00CB7791"/>
    <w:rsid w:val="00CC5FEF"/>
    <w:rsid w:val="00CC7C4C"/>
    <w:rsid w:val="00CD1494"/>
    <w:rsid w:val="00CD2D19"/>
    <w:rsid w:val="00CD4DFC"/>
    <w:rsid w:val="00CD5964"/>
    <w:rsid w:val="00CD6351"/>
    <w:rsid w:val="00CE10F4"/>
    <w:rsid w:val="00CE374D"/>
    <w:rsid w:val="00CE449A"/>
    <w:rsid w:val="00CE5F5D"/>
    <w:rsid w:val="00CE5FE4"/>
    <w:rsid w:val="00CE7EBE"/>
    <w:rsid w:val="00D02960"/>
    <w:rsid w:val="00D07029"/>
    <w:rsid w:val="00D12E62"/>
    <w:rsid w:val="00D139C5"/>
    <w:rsid w:val="00D13C15"/>
    <w:rsid w:val="00D155F9"/>
    <w:rsid w:val="00D2102E"/>
    <w:rsid w:val="00D23A25"/>
    <w:rsid w:val="00D32C28"/>
    <w:rsid w:val="00D3502A"/>
    <w:rsid w:val="00D40517"/>
    <w:rsid w:val="00D41950"/>
    <w:rsid w:val="00D64CD7"/>
    <w:rsid w:val="00D777AC"/>
    <w:rsid w:val="00D84B6B"/>
    <w:rsid w:val="00D941AB"/>
    <w:rsid w:val="00D94BF7"/>
    <w:rsid w:val="00DA03DF"/>
    <w:rsid w:val="00DA0A5E"/>
    <w:rsid w:val="00DA7E5C"/>
    <w:rsid w:val="00DB2571"/>
    <w:rsid w:val="00DB422F"/>
    <w:rsid w:val="00DB5196"/>
    <w:rsid w:val="00DB6899"/>
    <w:rsid w:val="00DC1C4D"/>
    <w:rsid w:val="00DC44DA"/>
    <w:rsid w:val="00DD28A9"/>
    <w:rsid w:val="00DD417E"/>
    <w:rsid w:val="00DD788E"/>
    <w:rsid w:val="00DD7DEC"/>
    <w:rsid w:val="00DE7558"/>
    <w:rsid w:val="00DE7DC2"/>
    <w:rsid w:val="00DF06CB"/>
    <w:rsid w:val="00DF4440"/>
    <w:rsid w:val="00E048FC"/>
    <w:rsid w:val="00E06543"/>
    <w:rsid w:val="00E10807"/>
    <w:rsid w:val="00E11264"/>
    <w:rsid w:val="00E20154"/>
    <w:rsid w:val="00E20FA8"/>
    <w:rsid w:val="00E326D7"/>
    <w:rsid w:val="00E3326D"/>
    <w:rsid w:val="00E34A5F"/>
    <w:rsid w:val="00E435AC"/>
    <w:rsid w:val="00E44585"/>
    <w:rsid w:val="00E45273"/>
    <w:rsid w:val="00E554E5"/>
    <w:rsid w:val="00E569DA"/>
    <w:rsid w:val="00E6560F"/>
    <w:rsid w:val="00E72678"/>
    <w:rsid w:val="00E7790F"/>
    <w:rsid w:val="00E81345"/>
    <w:rsid w:val="00E860D2"/>
    <w:rsid w:val="00E8695F"/>
    <w:rsid w:val="00E87296"/>
    <w:rsid w:val="00EA0171"/>
    <w:rsid w:val="00EA5B57"/>
    <w:rsid w:val="00EA7585"/>
    <w:rsid w:val="00EB0985"/>
    <w:rsid w:val="00EC1B13"/>
    <w:rsid w:val="00EC4BAA"/>
    <w:rsid w:val="00ED1A64"/>
    <w:rsid w:val="00ED38F0"/>
    <w:rsid w:val="00ED7ACF"/>
    <w:rsid w:val="00EE291D"/>
    <w:rsid w:val="00EE460F"/>
    <w:rsid w:val="00EE60FB"/>
    <w:rsid w:val="00EE7DEA"/>
    <w:rsid w:val="00EF5CF0"/>
    <w:rsid w:val="00EF6A31"/>
    <w:rsid w:val="00F00FA9"/>
    <w:rsid w:val="00F03ECD"/>
    <w:rsid w:val="00F041C7"/>
    <w:rsid w:val="00F07E68"/>
    <w:rsid w:val="00F10F02"/>
    <w:rsid w:val="00F11579"/>
    <w:rsid w:val="00F17356"/>
    <w:rsid w:val="00F175A0"/>
    <w:rsid w:val="00F20CFC"/>
    <w:rsid w:val="00F215D8"/>
    <w:rsid w:val="00F23649"/>
    <w:rsid w:val="00F27C3C"/>
    <w:rsid w:val="00F32BD9"/>
    <w:rsid w:val="00F51B66"/>
    <w:rsid w:val="00F5333C"/>
    <w:rsid w:val="00F54C2B"/>
    <w:rsid w:val="00F63C56"/>
    <w:rsid w:val="00F77618"/>
    <w:rsid w:val="00F8219D"/>
    <w:rsid w:val="00F84DEE"/>
    <w:rsid w:val="00F85696"/>
    <w:rsid w:val="00F907CD"/>
    <w:rsid w:val="00F95367"/>
    <w:rsid w:val="00FA1010"/>
    <w:rsid w:val="00FA2CE1"/>
    <w:rsid w:val="00FA4D26"/>
    <w:rsid w:val="00FC1586"/>
    <w:rsid w:val="00FC466B"/>
    <w:rsid w:val="00FE0F6A"/>
    <w:rsid w:val="00FE368F"/>
    <w:rsid w:val="00FE6799"/>
    <w:rsid w:val="00FF0CE2"/>
    <w:rsid w:val="00FF2FAF"/>
    <w:rsid w:val="00FF5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7DF"/>
  </w:style>
  <w:style w:type="paragraph" w:styleId="1">
    <w:name w:val="heading 1"/>
    <w:basedOn w:val="a"/>
    <w:next w:val="a"/>
    <w:link w:val="10"/>
    <w:uiPriority w:val="1"/>
    <w:qFormat/>
    <w:rsid w:val="002707DF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2707DF"/>
    <w:pPr>
      <w:keepNext/>
      <w:jc w:val="center"/>
      <w:outlineLvl w:val="2"/>
    </w:pPr>
    <w:rPr>
      <w:b/>
      <w:sz w:val="36"/>
      <w:lang w:val="en-GB"/>
    </w:rPr>
  </w:style>
  <w:style w:type="paragraph" w:styleId="4">
    <w:name w:val="heading 4"/>
    <w:basedOn w:val="a"/>
    <w:next w:val="a"/>
    <w:qFormat/>
    <w:rsid w:val="002707DF"/>
    <w:pPr>
      <w:keepNext/>
      <w:jc w:val="center"/>
      <w:outlineLvl w:val="3"/>
    </w:pPr>
    <w:rPr>
      <w:b/>
      <w:sz w:val="24"/>
      <w:u w:val="single"/>
    </w:rPr>
  </w:style>
  <w:style w:type="paragraph" w:styleId="5">
    <w:name w:val="heading 5"/>
    <w:basedOn w:val="a"/>
    <w:next w:val="a"/>
    <w:qFormat/>
    <w:rsid w:val="002707DF"/>
    <w:pPr>
      <w:keepNext/>
      <w:jc w:val="center"/>
      <w:outlineLvl w:val="4"/>
    </w:pPr>
    <w:rPr>
      <w:b/>
      <w:sz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9928B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2707DF"/>
    <w:rPr>
      <w:sz w:val="24"/>
    </w:rPr>
  </w:style>
  <w:style w:type="paragraph" w:styleId="a5">
    <w:name w:val="Document Map"/>
    <w:basedOn w:val="a"/>
    <w:semiHidden/>
    <w:rsid w:val="00701C5D"/>
    <w:pPr>
      <w:shd w:val="clear" w:color="auto" w:fill="000080"/>
    </w:pPr>
    <w:rPr>
      <w:rFonts w:ascii="Tahoma" w:hAnsi="Tahoma" w:cs="Tahoma"/>
    </w:rPr>
  </w:style>
  <w:style w:type="paragraph" w:styleId="2">
    <w:name w:val="Body Text 2"/>
    <w:basedOn w:val="a"/>
    <w:rsid w:val="00135341"/>
    <w:pPr>
      <w:spacing w:after="120" w:line="480" w:lineRule="auto"/>
    </w:pPr>
  </w:style>
  <w:style w:type="paragraph" w:styleId="a6">
    <w:name w:val="Balloon Text"/>
    <w:basedOn w:val="a"/>
    <w:link w:val="a7"/>
    <w:uiPriority w:val="99"/>
    <w:semiHidden/>
    <w:rsid w:val="00DE755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5972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972AA"/>
  </w:style>
  <w:style w:type="paragraph" w:styleId="aa">
    <w:name w:val="footer"/>
    <w:basedOn w:val="a"/>
    <w:link w:val="ab"/>
    <w:uiPriority w:val="99"/>
    <w:unhideWhenUsed/>
    <w:rsid w:val="005972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972AA"/>
  </w:style>
  <w:style w:type="character" w:customStyle="1" w:styleId="10">
    <w:name w:val="Заголовок 1 Знак"/>
    <w:basedOn w:val="a0"/>
    <w:link w:val="1"/>
    <w:uiPriority w:val="1"/>
    <w:rsid w:val="00A777CE"/>
    <w:rPr>
      <w:sz w:val="24"/>
    </w:rPr>
  </w:style>
  <w:style w:type="character" w:customStyle="1" w:styleId="90">
    <w:name w:val="Заголовок 9 Знак"/>
    <w:basedOn w:val="a0"/>
    <w:link w:val="9"/>
    <w:uiPriority w:val="9"/>
    <w:rsid w:val="009928BC"/>
    <w:rPr>
      <w:rFonts w:ascii="Cambria" w:eastAsia="Times New Roman" w:hAnsi="Cambria" w:cs="Times New Roman"/>
      <w:sz w:val="22"/>
      <w:szCs w:val="22"/>
    </w:rPr>
  </w:style>
  <w:style w:type="paragraph" w:styleId="ac">
    <w:name w:val="List Paragraph"/>
    <w:basedOn w:val="a"/>
    <w:uiPriority w:val="1"/>
    <w:qFormat/>
    <w:rsid w:val="009928B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d">
    <w:name w:val="Normal (Web)"/>
    <w:basedOn w:val="a"/>
    <w:uiPriority w:val="99"/>
    <w:unhideWhenUsed/>
    <w:rsid w:val="00F23649"/>
    <w:pPr>
      <w:spacing w:before="100" w:beforeAutospacing="1" w:after="100" w:afterAutospacing="1"/>
    </w:pPr>
    <w:rPr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5711FD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f">
    <w:name w:val="Hyperlink"/>
    <w:basedOn w:val="a0"/>
    <w:uiPriority w:val="99"/>
    <w:semiHidden/>
    <w:unhideWhenUsed/>
    <w:rsid w:val="001F05D1"/>
    <w:rPr>
      <w:color w:val="0000FF" w:themeColor="hyperlink"/>
      <w:u w:val="single"/>
    </w:rPr>
  </w:style>
  <w:style w:type="character" w:styleId="af0">
    <w:name w:val="FollowedHyperlink"/>
    <w:basedOn w:val="a0"/>
    <w:uiPriority w:val="99"/>
    <w:semiHidden/>
    <w:unhideWhenUsed/>
    <w:rsid w:val="001F05D1"/>
    <w:rPr>
      <w:color w:val="800080" w:themeColor="followed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rsid w:val="001F05D1"/>
    <w:pPr>
      <w:widowControl w:val="0"/>
      <w:autoSpaceDE w:val="0"/>
      <w:autoSpaceDN w:val="0"/>
    </w:pPr>
    <w:rPr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F05D1"/>
    <w:rPr>
      <w:lang w:eastAsia="en-US"/>
    </w:rPr>
  </w:style>
  <w:style w:type="paragraph" w:styleId="af3">
    <w:name w:val="annotation text"/>
    <w:basedOn w:val="a"/>
    <w:link w:val="af4"/>
    <w:uiPriority w:val="99"/>
    <w:semiHidden/>
    <w:unhideWhenUsed/>
    <w:rsid w:val="001F05D1"/>
    <w:pPr>
      <w:widowControl w:val="0"/>
      <w:autoSpaceDE w:val="0"/>
      <w:autoSpaceDN w:val="0"/>
    </w:pPr>
    <w:rPr>
      <w:lang w:eastAsia="en-US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1F05D1"/>
    <w:rPr>
      <w:lang w:eastAsia="en-US"/>
    </w:rPr>
  </w:style>
  <w:style w:type="paragraph" w:styleId="af5">
    <w:name w:val="Title"/>
    <w:basedOn w:val="a"/>
    <w:link w:val="af6"/>
    <w:uiPriority w:val="1"/>
    <w:qFormat/>
    <w:rsid w:val="001F05D1"/>
    <w:pPr>
      <w:widowControl w:val="0"/>
      <w:autoSpaceDE w:val="0"/>
      <w:autoSpaceDN w:val="0"/>
      <w:spacing w:before="277"/>
      <w:ind w:left="2282" w:right="2079"/>
      <w:jc w:val="center"/>
    </w:pPr>
    <w:rPr>
      <w:b/>
      <w:bCs/>
      <w:sz w:val="52"/>
      <w:szCs w:val="52"/>
      <w:lang w:eastAsia="en-US"/>
    </w:rPr>
  </w:style>
  <w:style w:type="character" w:customStyle="1" w:styleId="af6">
    <w:name w:val="Название Знак"/>
    <w:basedOn w:val="a0"/>
    <w:link w:val="af5"/>
    <w:uiPriority w:val="1"/>
    <w:rsid w:val="001F05D1"/>
    <w:rPr>
      <w:b/>
      <w:bCs/>
      <w:sz w:val="52"/>
      <w:szCs w:val="52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1F05D1"/>
    <w:rPr>
      <w:sz w:val="24"/>
    </w:rPr>
  </w:style>
  <w:style w:type="paragraph" w:styleId="af7">
    <w:name w:val="annotation subject"/>
    <w:basedOn w:val="af3"/>
    <w:next w:val="af3"/>
    <w:link w:val="af8"/>
    <w:uiPriority w:val="99"/>
    <w:semiHidden/>
    <w:unhideWhenUsed/>
    <w:rsid w:val="001F05D1"/>
    <w:rPr>
      <w:b/>
      <w:bCs/>
    </w:rPr>
  </w:style>
  <w:style w:type="character" w:customStyle="1" w:styleId="af8">
    <w:name w:val="Тема примечания Знак"/>
    <w:basedOn w:val="af4"/>
    <w:link w:val="af7"/>
    <w:uiPriority w:val="99"/>
    <w:semiHidden/>
    <w:rsid w:val="001F05D1"/>
    <w:rPr>
      <w:b/>
      <w:bCs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1F05D1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a"/>
    <w:uiPriority w:val="1"/>
    <w:qFormat/>
    <w:rsid w:val="001F05D1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styleId="af9">
    <w:name w:val="footnote reference"/>
    <w:basedOn w:val="a0"/>
    <w:uiPriority w:val="99"/>
    <w:semiHidden/>
    <w:unhideWhenUsed/>
    <w:rsid w:val="001F05D1"/>
    <w:rPr>
      <w:vertAlign w:val="superscript"/>
    </w:rPr>
  </w:style>
  <w:style w:type="character" w:styleId="afa">
    <w:name w:val="annotation reference"/>
    <w:basedOn w:val="a0"/>
    <w:uiPriority w:val="99"/>
    <w:semiHidden/>
    <w:unhideWhenUsed/>
    <w:rsid w:val="001F05D1"/>
    <w:rPr>
      <w:sz w:val="16"/>
      <w:szCs w:val="16"/>
    </w:rPr>
  </w:style>
  <w:style w:type="table" w:customStyle="1" w:styleId="TableNormal">
    <w:name w:val="Table Normal"/>
    <w:uiPriority w:val="2"/>
    <w:semiHidden/>
    <w:qFormat/>
    <w:rsid w:val="001F05D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7DF"/>
  </w:style>
  <w:style w:type="paragraph" w:styleId="1">
    <w:name w:val="heading 1"/>
    <w:basedOn w:val="a"/>
    <w:next w:val="a"/>
    <w:link w:val="10"/>
    <w:uiPriority w:val="1"/>
    <w:qFormat/>
    <w:rsid w:val="002707DF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2707DF"/>
    <w:pPr>
      <w:keepNext/>
      <w:jc w:val="center"/>
      <w:outlineLvl w:val="2"/>
    </w:pPr>
    <w:rPr>
      <w:b/>
      <w:sz w:val="36"/>
      <w:lang w:val="en-GB"/>
    </w:rPr>
  </w:style>
  <w:style w:type="paragraph" w:styleId="4">
    <w:name w:val="heading 4"/>
    <w:basedOn w:val="a"/>
    <w:next w:val="a"/>
    <w:qFormat/>
    <w:rsid w:val="002707DF"/>
    <w:pPr>
      <w:keepNext/>
      <w:jc w:val="center"/>
      <w:outlineLvl w:val="3"/>
    </w:pPr>
    <w:rPr>
      <w:b/>
      <w:sz w:val="24"/>
      <w:u w:val="single"/>
    </w:rPr>
  </w:style>
  <w:style w:type="paragraph" w:styleId="5">
    <w:name w:val="heading 5"/>
    <w:basedOn w:val="a"/>
    <w:next w:val="a"/>
    <w:qFormat/>
    <w:rsid w:val="002707DF"/>
    <w:pPr>
      <w:keepNext/>
      <w:jc w:val="center"/>
      <w:outlineLvl w:val="4"/>
    </w:pPr>
    <w:rPr>
      <w:b/>
      <w:sz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9928B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2707DF"/>
    <w:rPr>
      <w:sz w:val="24"/>
    </w:rPr>
  </w:style>
  <w:style w:type="paragraph" w:styleId="a5">
    <w:name w:val="Document Map"/>
    <w:basedOn w:val="a"/>
    <w:semiHidden/>
    <w:rsid w:val="00701C5D"/>
    <w:pPr>
      <w:shd w:val="clear" w:color="auto" w:fill="000080"/>
    </w:pPr>
    <w:rPr>
      <w:rFonts w:ascii="Tahoma" w:hAnsi="Tahoma" w:cs="Tahoma"/>
    </w:rPr>
  </w:style>
  <w:style w:type="paragraph" w:styleId="2">
    <w:name w:val="Body Text 2"/>
    <w:basedOn w:val="a"/>
    <w:rsid w:val="00135341"/>
    <w:pPr>
      <w:spacing w:after="120" w:line="480" w:lineRule="auto"/>
    </w:pPr>
  </w:style>
  <w:style w:type="paragraph" w:styleId="a6">
    <w:name w:val="Balloon Text"/>
    <w:basedOn w:val="a"/>
    <w:link w:val="a7"/>
    <w:uiPriority w:val="99"/>
    <w:semiHidden/>
    <w:rsid w:val="00DE755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5972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972AA"/>
  </w:style>
  <w:style w:type="paragraph" w:styleId="aa">
    <w:name w:val="footer"/>
    <w:basedOn w:val="a"/>
    <w:link w:val="ab"/>
    <w:uiPriority w:val="99"/>
    <w:unhideWhenUsed/>
    <w:rsid w:val="005972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972AA"/>
  </w:style>
  <w:style w:type="character" w:customStyle="1" w:styleId="10">
    <w:name w:val="Заголовок 1 Знак"/>
    <w:basedOn w:val="a0"/>
    <w:link w:val="1"/>
    <w:uiPriority w:val="1"/>
    <w:rsid w:val="00A777CE"/>
    <w:rPr>
      <w:sz w:val="24"/>
    </w:rPr>
  </w:style>
  <w:style w:type="character" w:customStyle="1" w:styleId="90">
    <w:name w:val="Заголовок 9 Знак"/>
    <w:basedOn w:val="a0"/>
    <w:link w:val="9"/>
    <w:uiPriority w:val="9"/>
    <w:rsid w:val="009928BC"/>
    <w:rPr>
      <w:rFonts w:ascii="Cambria" w:eastAsia="Times New Roman" w:hAnsi="Cambria" w:cs="Times New Roman"/>
      <w:sz w:val="22"/>
      <w:szCs w:val="22"/>
    </w:rPr>
  </w:style>
  <w:style w:type="paragraph" w:styleId="ac">
    <w:name w:val="List Paragraph"/>
    <w:basedOn w:val="a"/>
    <w:uiPriority w:val="1"/>
    <w:qFormat/>
    <w:rsid w:val="009928B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d">
    <w:name w:val="Normal (Web)"/>
    <w:basedOn w:val="a"/>
    <w:uiPriority w:val="99"/>
    <w:unhideWhenUsed/>
    <w:rsid w:val="00F23649"/>
    <w:pPr>
      <w:spacing w:before="100" w:beforeAutospacing="1" w:after="100" w:afterAutospacing="1"/>
    </w:pPr>
    <w:rPr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5711FD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f">
    <w:name w:val="Hyperlink"/>
    <w:basedOn w:val="a0"/>
    <w:uiPriority w:val="99"/>
    <w:semiHidden/>
    <w:unhideWhenUsed/>
    <w:rsid w:val="001F05D1"/>
    <w:rPr>
      <w:color w:val="0000FF" w:themeColor="hyperlink"/>
      <w:u w:val="single"/>
    </w:rPr>
  </w:style>
  <w:style w:type="character" w:styleId="af0">
    <w:name w:val="FollowedHyperlink"/>
    <w:basedOn w:val="a0"/>
    <w:uiPriority w:val="99"/>
    <w:semiHidden/>
    <w:unhideWhenUsed/>
    <w:rsid w:val="001F05D1"/>
    <w:rPr>
      <w:color w:val="800080" w:themeColor="followed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rsid w:val="001F05D1"/>
    <w:pPr>
      <w:widowControl w:val="0"/>
      <w:autoSpaceDE w:val="0"/>
      <w:autoSpaceDN w:val="0"/>
    </w:pPr>
    <w:rPr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F05D1"/>
    <w:rPr>
      <w:lang w:eastAsia="en-US"/>
    </w:rPr>
  </w:style>
  <w:style w:type="paragraph" w:styleId="af3">
    <w:name w:val="annotation text"/>
    <w:basedOn w:val="a"/>
    <w:link w:val="af4"/>
    <w:uiPriority w:val="99"/>
    <w:semiHidden/>
    <w:unhideWhenUsed/>
    <w:rsid w:val="001F05D1"/>
    <w:pPr>
      <w:widowControl w:val="0"/>
      <w:autoSpaceDE w:val="0"/>
      <w:autoSpaceDN w:val="0"/>
    </w:pPr>
    <w:rPr>
      <w:lang w:eastAsia="en-US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1F05D1"/>
    <w:rPr>
      <w:lang w:eastAsia="en-US"/>
    </w:rPr>
  </w:style>
  <w:style w:type="paragraph" w:styleId="af5">
    <w:name w:val="Title"/>
    <w:basedOn w:val="a"/>
    <w:link w:val="af6"/>
    <w:uiPriority w:val="1"/>
    <w:qFormat/>
    <w:rsid w:val="001F05D1"/>
    <w:pPr>
      <w:widowControl w:val="0"/>
      <w:autoSpaceDE w:val="0"/>
      <w:autoSpaceDN w:val="0"/>
      <w:spacing w:before="277"/>
      <w:ind w:left="2282" w:right="2079"/>
      <w:jc w:val="center"/>
    </w:pPr>
    <w:rPr>
      <w:b/>
      <w:bCs/>
      <w:sz w:val="52"/>
      <w:szCs w:val="52"/>
      <w:lang w:eastAsia="en-US"/>
    </w:rPr>
  </w:style>
  <w:style w:type="character" w:customStyle="1" w:styleId="af6">
    <w:name w:val="Название Знак"/>
    <w:basedOn w:val="a0"/>
    <w:link w:val="af5"/>
    <w:uiPriority w:val="1"/>
    <w:rsid w:val="001F05D1"/>
    <w:rPr>
      <w:b/>
      <w:bCs/>
      <w:sz w:val="52"/>
      <w:szCs w:val="52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1F05D1"/>
    <w:rPr>
      <w:sz w:val="24"/>
    </w:rPr>
  </w:style>
  <w:style w:type="paragraph" w:styleId="af7">
    <w:name w:val="annotation subject"/>
    <w:basedOn w:val="af3"/>
    <w:next w:val="af3"/>
    <w:link w:val="af8"/>
    <w:uiPriority w:val="99"/>
    <w:semiHidden/>
    <w:unhideWhenUsed/>
    <w:rsid w:val="001F05D1"/>
    <w:rPr>
      <w:b/>
      <w:bCs/>
    </w:rPr>
  </w:style>
  <w:style w:type="character" w:customStyle="1" w:styleId="af8">
    <w:name w:val="Тема примечания Знак"/>
    <w:basedOn w:val="af4"/>
    <w:link w:val="af7"/>
    <w:uiPriority w:val="99"/>
    <w:semiHidden/>
    <w:rsid w:val="001F05D1"/>
    <w:rPr>
      <w:b/>
      <w:bCs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1F05D1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a"/>
    <w:uiPriority w:val="1"/>
    <w:qFormat/>
    <w:rsid w:val="001F05D1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styleId="af9">
    <w:name w:val="footnote reference"/>
    <w:basedOn w:val="a0"/>
    <w:uiPriority w:val="99"/>
    <w:semiHidden/>
    <w:unhideWhenUsed/>
    <w:rsid w:val="001F05D1"/>
    <w:rPr>
      <w:vertAlign w:val="superscript"/>
    </w:rPr>
  </w:style>
  <w:style w:type="character" w:styleId="afa">
    <w:name w:val="annotation reference"/>
    <w:basedOn w:val="a0"/>
    <w:uiPriority w:val="99"/>
    <w:semiHidden/>
    <w:unhideWhenUsed/>
    <w:rsid w:val="001F05D1"/>
    <w:rPr>
      <w:sz w:val="16"/>
      <w:szCs w:val="16"/>
    </w:rPr>
  </w:style>
  <w:style w:type="table" w:customStyle="1" w:styleId="TableNormal">
    <w:name w:val="Table Normal"/>
    <w:uiPriority w:val="2"/>
    <w:semiHidden/>
    <w:qFormat/>
    <w:rsid w:val="001F05D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1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file:///C:\Users\delo\Desktop\&#1087;&#1088;&#1080;&#1083;&#1086;&#1078;&#1077;&#1085;&#1080;&#1077;%20&#1082;%20&#1087;&#1086;&#1089;.%20417%20&#1086;&#1090;%2008.07.2024.docx" TargetMode="External"/><Relationship Id="rId3" Type="http://schemas.microsoft.com/office/2007/relationships/stylesWithEffects" Target="stylesWithEffects.xml"/><Relationship Id="rId21" Type="http://schemas.openxmlformats.org/officeDocument/2006/relationships/hyperlink" Target="file:///C:\Users\delo\Desktop\&#1087;&#1088;&#1080;&#1083;&#1086;&#1078;&#1077;&#1085;&#1080;&#1077;%20&#1082;%20&#1087;&#1086;&#1089;.%20417%20&#1086;&#1090;%2008.07.2024.docx" TargetMode="Externa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consultantplus://offline/ref%3DC7532D1FA114D1ED24EF1F210126ACE2754BAE500D4BC0D9F5B70C8095DE36D29CE5DB6A3CA98B477D8332DFA4MDmF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%3D3A59792289AFA2936CA4F1030E684F8436C11A190134A725029A4DDE3F1FC1C4228D8F1C5AFC89E0059B3AA275LAm0J" TargetMode="External"/><Relationship Id="rId20" Type="http://schemas.openxmlformats.org/officeDocument/2006/relationships/hyperlink" Target="file:///C:\Users\delo\Desktop\&#1087;&#1088;&#1080;&#1083;&#1086;&#1078;&#1077;&#1085;&#1080;&#1077;%20&#1082;%20&#1087;&#1086;&#1089;.%20417%20&#1086;&#1090;%2008.07.2024.docx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http://www.torg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20D6F6A84B066A6B51008A1FD7D66F01BBB51E706B32E51216AF7A22ClFm1L" TargetMode="External"/><Relationship Id="rId14" Type="http://schemas.openxmlformats.org/officeDocument/2006/relationships/header" Target="header3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24</Pages>
  <Words>5053</Words>
  <Characters>28804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-КУМИ г. Кохма</Company>
  <LinksUpToDate>false</LinksUpToDate>
  <CharactersWithSpaces>33790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Захарова В.Н.</dc:creator>
  <cp:lastModifiedBy>delo</cp:lastModifiedBy>
  <cp:revision>3</cp:revision>
  <cp:lastPrinted>2019-03-04T11:00:00Z</cp:lastPrinted>
  <dcterms:created xsi:type="dcterms:W3CDTF">2024-07-10T07:34:00Z</dcterms:created>
  <dcterms:modified xsi:type="dcterms:W3CDTF">2024-07-10T08:08:00Z</dcterms:modified>
</cp:coreProperties>
</file>