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89" w:rsidRPr="00BD004E" w:rsidRDefault="00DF1189" w:rsidP="00DF11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noProof/>
          <w:sz w:val="20"/>
        </w:rPr>
        <w:drawing>
          <wp:inline distT="0" distB="0" distL="0" distR="0">
            <wp:extent cx="676275" cy="84582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189" w:rsidRDefault="00DF1189" w:rsidP="00DF1189">
      <w:pPr>
        <w:pStyle w:val="4"/>
        <w:spacing w:before="120"/>
        <w:rPr>
          <w:sz w:val="28"/>
          <w:u w:val="none"/>
        </w:rPr>
      </w:pPr>
      <w:r>
        <w:rPr>
          <w:sz w:val="28"/>
          <w:u w:val="none"/>
        </w:rPr>
        <w:t>АДМИНИСТРАЦИЯ ГОРОДСКОГО ОКРУГА КОХМА</w:t>
      </w:r>
    </w:p>
    <w:p w:rsidR="00DF1189" w:rsidRDefault="00DF1189" w:rsidP="00DF1189">
      <w:pPr>
        <w:pStyle w:val="5"/>
        <w:rPr>
          <w:b w:val="0"/>
          <w:sz w:val="28"/>
        </w:rPr>
      </w:pPr>
      <w:r>
        <w:rPr>
          <w:b w:val="0"/>
          <w:sz w:val="28"/>
        </w:rPr>
        <w:t>ИВАНОВСКОЙ ОБЛАСТИ</w:t>
      </w:r>
    </w:p>
    <w:p w:rsidR="00DF1189" w:rsidRDefault="00DF1189" w:rsidP="00DF1189">
      <w:pPr>
        <w:jc w:val="center"/>
        <w:rPr>
          <w:sz w:val="20"/>
        </w:rPr>
      </w:pPr>
      <w:r>
        <w:t>_____________________________________________________</w:t>
      </w:r>
    </w:p>
    <w:p w:rsidR="00DF1189" w:rsidRDefault="00DF1189" w:rsidP="00DF1189">
      <w:pPr>
        <w:pStyle w:val="3"/>
        <w:ind w:right="-57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О С Т А Н О В Л Е Н И Е</w:t>
      </w:r>
    </w:p>
    <w:p w:rsidR="00DF1189" w:rsidRDefault="00DF1189" w:rsidP="00DF1189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C182D">
        <w:rPr>
          <w:sz w:val="28"/>
        </w:rPr>
        <w:t xml:space="preserve">13.05.2025 </w:t>
      </w:r>
      <w:r>
        <w:rPr>
          <w:sz w:val="28"/>
        </w:rPr>
        <w:t xml:space="preserve"> № </w:t>
      </w:r>
      <w:r w:rsidR="00EC182D">
        <w:rPr>
          <w:sz w:val="28"/>
        </w:rPr>
        <w:t>236</w:t>
      </w:r>
      <w:bookmarkStart w:id="0" w:name="_GoBack"/>
      <w:bookmarkEnd w:id="0"/>
    </w:p>
    <w:p w:rsidR="00DF1189" w:rsidRDefault="00DF1189" w:rsidP="00DF1189">
      <w:pPr>
        <w:spacing w:before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DF1189" w:rsidRDefault="00DF1189" w:rsidP="00DF1189">
      <w:pPr>
        <w:spacing w:line="360" w:lineRule="auto"/>
        <w:jc w:val="center"/>
      </w:pPr>
    </w:p>
    <w:p w:rsidR="00DF1189" w:rsidRDefault="00DF1189" w:rsidP="00DF11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229E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bCs/>
          <w:sz w:val="28"/>
          <w:szCs w:val="28"/>
        </w:rPr>
        <w:t>городского округа Кохма от 31.05.2011 № 290 «Об утверждении схемы размещения нестационарных торговых объектов на территории городского округа Кохма»</w:t>
      </w:r>
    </w:p>
    <w:p w:rsidR="00DF1189" w:rsidRPr="00721B73" w:rsidRDefault="00DF1189" w:rsidP="00DF1189">
      <w:pPr>
        <w:jc w:val="center"/>
        <w:rPr>
          <w:b/>
          <w:sz w:val="28"/>
          <w:szCs w:val="28"/>
        </w:rPr>
      </w:pPr>
    </w:p>
    <w:p w:rsidR="00DF1189" w:rsidRPr="00AE58D9" w:rsidRDefault="00DF1189" w:rsidP="00DF118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E58D9">
        <w:rPr>
          <w:sz w:val="28"/>
          <w:szCs w:val="28"/>
        </w:rPr>
        <w:t xml:space="preserve">В соответствии с Федеральным </w:t>
      </w:r>
      <w:hyperlink r:id="rId8" w:history="1">
        <w:r w:rsidRPr="00AE58D9">
          <w:rPr>
            <w:sz w:val="28"/>
            <w:szCs w:val="28"/>
          </w:rPr>
          <w:t>законом</w:t>
        </w:r>
      </w:hyperlink>
      <w:r w:rsidRPr="00AE58D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AE58D9">
        <w:rPr>
          <w:sz w:val="28"/>
          <w:szCs w:val="28"/>
        </w:rPr>
        <w:t xml:space="preserve"> 131-ФЗ </w:t>
      </w:r>
      <w:r w:rsidR="008229E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AE58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E58D9">
        <w:rPr>
          <w:sz w:val="28"/>
          <w:szCs w:val="28"/>
        </w:rPr>
        <w:t xml:space="preserve">, </w:t>
      </w:r>
      <w:hyperlink r:id="rId9" w:history="1">
        <w:r w:rsidRPr="00AE58D9">
          <w:rPr>
            <w:sz w:val="28"/>
            <w:szCs w:val="28"/>
          </w:rPr>
          <w:t>приказом</w:t>
        </w:r>
      </w:hyperlink>
      <w:r w:rsidRPr="00AE58D9">
        <w:rPr>
          <w:sz w:val="28"/>
          <w:szCs w:val="28"/>
        </w:rPr>
        <w:t xml:space="preserve"> Департамента экономического развития и торговли Ивановской области от 18.02.2011 </w:t>
      </w:r>
      <w:r>
        <w:rPr>
          <w:sz w:val="28"/>
          <w:szCs w:val="28"/>
        </w:rPr>
        <w:t>№</w:t>
      </w:r>
      <w:r w:rsidRPr="00AE58D9">
        <w:rPr>
          <w:sz w:val="28"/>
          <w:szCs w:val="28"/>
        </w:rPr>
        <w:t xml:space="preserve"> 13-п </w:t>
      </w:r>
      <w:r>
        <w:rPr>
          <w:sz w:val="28"/>
          <w:szCs w:val="28"/>
        </w:rPr>
        <w:t>«</w:t>
      </w:r>
      <w:r w:rsidRPr="00AE58D9">
        <w:rPr>
          <w:sz w:val="28"/>
          <w:szCs w:val="28"/>
        </w:rPr>
        <w:t xml:space="preserve">О порядке разработки </w:t>
      </w:r>
      <w:r w:rsidR="008229E0">
        <w:rPr>
          <w:sz w:val="28"/>
          <w:szCs w:val="28"/>
        </w:rPr>
        <w:br/>
      </w:r>
      <w:r w:rsidRPr="00AE58D9">
        <w:rPr>
          <w:sz w:val="28"/>
          <w:szCs w:val="28"/>
        </w:rPr>
        <w:t>и утверждения органами местного самоуправления муниципальных образований Ивановской области схем размещения нестационарных торговых объектов</w:t>
      </w:r>
      <w:r>
        <w:rPr>
          <w:sz w:val="28"/>
          <w:szCs w:val="28"/>
        </w:rPr>
        <w:t xml:space="preserve">», </w:t>
      </w:r>
      <w:r w:rsidRPr="00AE58D9">
        <w:rPr>
          <w:sz w:val="28"/>
          <w:szCs w:val="28"/>
        </w:rPr>
        <w:t>Уставом городского округа Кохма</w:t>
      </w:r>
    </w:p>
    <w:p w:rsidR="00DF1189" w:rsidRDefault="00DF1189" w:rsidP="00F2207E">
      <w:pPr>
        <w:widowControl w:val="0"/>
        <w:tabs>
          <w:tab w:val="left" w:pos="7797"/>
        </w:tabs>
        <w:spacing w:line="360" w:lineRule="auto"/>
        <w:ind w:firstLine="709"/>
        <w:jc w:val="both"/>
        <w:rPr>
          <w:b/>
          <w:spacing w:val="54"/>
          <w:sz w:val="28"/>
          <w:szCs w:val="28"/>
        </w:rPr>
      </w:pPr>
      <w:r>
        <w:rPr>
          <w:b/>
          <w:spacing w:val="54"/>
          <w:sz w:val="28"/>
          <w:szCs w:val="28"/>
        </w:rPr>
        <w:t>ПОСТАНОВЛЯЮ:</w:t>
      </w:r>
    </w:p>
    <w:p w:rsidR="00DF1189" w:rsidRDefault="00DF1189" w:rsidP="00835D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E58D9">
        <w:rPr>
          <w:bCs/>
          <w:sz w:val="28"/>
          <w:szCs w:val="28"/>
        </w:rPr>
        <w:t>1.</w:t>
      </w:r>
      <w:r w:rsidR="00F2207E">
        <w:rPr>
          <w:bCs/>
          <w:sz w:val="28"/>
          <w:szCs w:val="28"/>
        </w:rPr>
        <w:t xml:space="preserve"> </w:t>
      </w:r>
      <w:r w:rsidRPr="00AE58D9">
        <w:rPr>
          <w:bCs/>
          <w:sz w:val="28"/>
          <w:szCs w:val="28"/>
        </w:rPr>
        <w:t xml:space="preserve">Внести в </w:t>
      </w:r>
      <w:hyperlink r:id="rId10" w:history="1">
        <w:r w:rsidRPr="00AE58D9">
          <w:rPr>
            <w:bCs/>
            <w:sz w:val="28"/>
            <w:szCs w:val="28"/>
          </w:rPr>
          <w:t>постановление</w:t>
        </w:r>
      </w:hyperlink>
      <w:r w:rsidRPr="00AE58D9">
        <w:rPr>
          <w:bCs/>
          <w:sz w:val="28"/>
          <w:szCs w:val="28"/>
        </w:rPr>
        <w:t xml:space="preserve"> администрации городского округа Кохма </w:t>
      </w:r>
      <w:r w:rsidR="008229E0">
        <w:rPr>
          <w:bCs/>
          <w:sz w:val="28"/>
          <w:szCs w:val="28"/>
        </w:rPr>
        <w:br/>
      </w:r>
      <w:r w:rsidRPr="00AE58D9">
        <w:rPr>
          <w:bCs/>
          <w:sz w:val="28"/>
          <w:szCs w:val="28"/>
        </w:rPr>
        <w:t xml:space="preserve">от 31.05.2011 № 290 </w:t>
      </w:r>
      <w:r>
        <w:rPr>
          <w:bCs/>
          <w:sz w:val="28"/>
          <w:szCs w:val="28"/>
        </w:rPr>
        <w:t>«</w:t>
      </w:r>
      <w:r w:rsidRPr="00AE58D9">
        <w:rPr>
          <w:bCs/>
          <w:sz w:val="28"/>
          <w:szCs w:val="28"/>
        </w:rPr>
        <w:t>Об утверждении схемы размещения нестационарных торговых объектов на территории городского округа Кохма</w:t>
      </w:r>
      <w:r>
        <w:rPr>
          <w:bCs/>
          <w:sz w:val="28"/>
          <w:szCs w:val="28"/>
        </w:rPr>
        <w:t>»</w:t>
      </w:r>
      <w:r w:rsidRPr="00AE58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</w:t>
      </w:r>
      <w:r w:rsidR="008229E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е </w:t>
      </w:r>
      <w:r w:rsidRPr="00AE58D9">
        <w:rPr>
          <w:bCs/>
          <w:sz w:val="28"/>
          <w:szCs w:val="28"/>
        </w:rPr>
        <w:t>изменени</w:t>
      </w:r>
      <w:r w:rsidR="008229E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:</w:t>
      </w:r>
      <w:r w:rsidRPr="00AE58D9">
        <w:rPr>
          <w:bCs/>
          <w:sz w:val="28"/>
          <w:szCs w:val="28"/>
        </w:rPr>
        <w:t xml:space="preserve"> </w:t>
      </w:r>
    </w:p>
    <w:p w:rsidR="00DF1189" w:rsidRDefault="00E47488" w:rsidP="008229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строку 3.1 р</w:t>
      </w:r>
      <w:r w:rsidR="00DF1189" w:rsidRPr="00B50596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а</w:t>
      </w:r>
      <w:r w:rsidR="00DF1189" w:rsidRPr="00B50596">
        <w:rPr>
          <w:bCs/>
          <w:sz w:val="28"/>
          <w:szCs w:val="28"/>
        </w:rPr>
        <w:t xml:space="preserve"> </w:t>
      </w:r>
      <w:r w:rsidR="008229E0">
        <w:rPr>
          <w:bCs/>
          <w:sz w:val="28"/>
          <w:szCs w:val="28"/>
        </w:rPr>
        <w:t>3</w:t>
      </w:r>
      <w:r w:rsidR="00DF1189" w:rsidRPr="00B50596">
        <w:rPr>
          <w:bCs/>
          <w:sz w:val="28"/>
          <w:szCs w:val="28"/>
        </w:rPr>
        <w:t xml:space="preserve"> «</w:t>
      </w:r>
      <w:r w:rsidR="008229E0">
        <w:rPr>
          <w:bCs/>
          <w:sz w:val="28"/>
          <w:szCs w:val="28"/>
        </w:rPr>
        <w:t>Киоски</w:t>
      </w:r>
      <w:r w:rsidR="00DF1189" w:rsidRPr="00B5059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приложения к постановлению </w:t>
      </w:r>
      <w:r w:rsidR="00DF1189" w:rsidRPr="00B50596">
        <w:rPr>
          <w:bCs/>
          <w:sz w:val="28"/>
          <w:szCs w:val="28"/>
        </w:rPr>
        <w:t>изложить в следующей редакции: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1135"/>
        <w:gridCol w:w="1276"/>
        <w:gridCol w:w="1985"/>
        <w:gridCol w:w="2267"/>
      </w:tblGrid>
      <w:tr w:rsidR="00DF1189" w:rsidRPr="007E0A0C" w:rsidTr="00BD0F0C">
        <w:trPr>
          <w:trHeight w:val="854"/>
        </w:trPr>
        <w:tc>
          <w:tcPr>
            <w:tcW w:w="675" w:type="dxa"/>
            <w:vAlign w:val="center"/>
          </w:tcPr>
          <w:p w:rsidR="00DF1189" w:rsidRPr="007E0A0C" w:rsidRDefault="00013E7D" w:rsidP="00BD0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7E0A0C">
              <w:rPr>
                <w:bCs/>
                <w:szCs w:val="24"/>
              </w:rPr>
              <w:t>«</w:t>
            </w:r>
            <w:r w:rsidR="008229E0">
              <w:rPr>
                <w:bCs/>
                <w:szCs w:val="24"/>
              </w:rPr>
              <w:t>3</w:t>
            </w:r>
            <w:r w:rsidRPr="007E0A0C">
              <w:rPr>
                <w:bCs/>
                <w:szCs w:val="24"/>
              </w:rPr>
              <w:t>.1</w:t>
            </w:r>
          </w:p>
        </w:tc>
        <w:tc>
          <w:tcPr>
            <w:tcW w:w="2126" w:type="dxa"/>
            <w:vAlign w:val="center"/>
          </w:tcPr>
          <w:p w:rsidR="00DF1189" w:rsidRPr="007E0A0C" w:rsidRDefault="00DF1189" w:rsidP="00BD0F0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7E0A0C">
              <w:rPr>
                <w:szCs w:val="24"/>
              </w:rPr>
              <w:t xml:space="preserve">г. Кохма, </w:t>
            </w:r>
            <w:r w:rsidR="008229E0">
              <w:rPr>
                <w:szCs w:val="24"/>
              </w:rPr>
              <w:t>пл</w:t>
            </w:r>
            <w:r w:rsidRPr="007E0A0C">
              <w:rPr>
                <w:szCs w:val="24"/>
              </w:rPr>
              <w:t xml:space="preserve">. </w:t>
            </w:r>
            <w:r w:rsidR="008229E0">
              <w:rPr>
                <w:szCs w:val="24"/>
              </w:rPr>
              <w:t>Октябрьская</w:t>
            </w:r>
            <w:r w:rsidRPr="007E0A0C">
              <w:rPr>
                <w:szCs w:val="24"/>
              </w:rPr>
              <w:t xml:space="preserve">, </w:t>
            </w:r>
            <w:r w:rsidR="0079139E" w:rsidRPr="007E0A0C">
              <w:rPr>
                <w:szCs w:val="24"/>
              </w:rPr>
              <w:t>у</w:t>
            </w:r>
            <w:r w:rsidR="008229E0">
              <w:rPr>
                <w:szCs w:val="24"/>
              </w:rPr>
              <w:t xml:space="preserve"> дома 20</w:t>
            </w:r>
          </w:p>
        </w:tc>
        <w:tc>
          <w:tcPr>
            <w:tcW w:w="1135" w:type="dxa"/>
            <w:vAlign w:val="center"/>
          </w:tcPr>
          <w:p w:rsidR="00DF1189" w:rsidRPr="007E0A0C" w:rsidRDefault="00DF1189" w:rsidP="00BD0F0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7E0A0C">
              <w:rPr>
                <w:szCs w:val="24"/>
              </w:rPr>
              <w:t>1</w:t>
            </w:r>
            <w:r w:rsidR="008229E0">
              <w:rPr>
                <w:szCs w:val="24"/>
              </w:rPr>
              <w:t>2</w:t>
            </w:r>
            <w:r w:rsidRPr="007E0A0C">
              <w:rPr>
                <w:szCs w:val="24"/>
              </w:rPr>
              <w:t xml:space="preserve"> кв. м</w:t>
            </w:r>
          </w:p>
        </w:tc>
        <w:tc>
          <w:tcPr>
            <w:tcW w:w="1276" w:type="dxa"/>
            <w:vAlign w:val="center"/>
          </w:tcPr>
          <w:p w:rsidR="00DF1189" w:rsidRPr="007E0A0C" w:rsidRDefault="008229E0" w:rsidP="00BD0F0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Киоск</w:t>
            </w:r>
          </w:p>
        </w:tc>
        <w:tc>
          <w:tcPr>
            <w:tcW w:w="1985" w:type="dxa"/>
            <w:vAlign w:val="center"/>
          </w:tcPr>
          <w:p w:rsidR="00DF1189" w:rsidRPr="007E0A0C" w:rsidRDefault="00DF1189" w:rsidP="00BD0F0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7E0A0C">
              <w:rPr>
                <w:szCs w:val="24"/>
              </w:rP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DF1189" w:rsidRPr="007E0A0C" w:rsidRDefault="00DF1189" w:rsidP="00BD0F0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7E0A0C">
              <w:rPr>
                <w:szCs w:val="24"/>
              </w:rPr>
              <w:t>Круглогодично</w:t>
            </w:r>
            <w:r w:rsidR="008229E0">
              <w:rPr>
                <w:szCs w:val="24"/>
              </w:rPr>
              <w:t>»</w:t>
            </w:r>
            <w:r w:rsidR="00173118">
              <w:rPr>
                <w:szCs w:val="24"/>
              </w:rPr>
              <w:t>.</w:t>
            </w:r>
          </w:p>
        </w:tc>
      </w:tr>
    </w:tbl>
    <w:p w:rsidR="004D4D56" w:rsidRPr="00835DD6" w:rsidRDefault="00835DD6" w:rsidP="00835D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4D4D56" w:rsidRPr="00835DD6">
        <w:rPr>
          <w:bCs/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8229E0">
        <w:rPr>
          <w:bCs/>
          <w:sz w:val="28"/>
          <w:szCs w:val="28"/>
        </w:rPr>
        <w:t xml:space="preserve">администрации </w:t>
      </w:r>
      <w:r w:rsidR="004D4D56" w:rsidRPr="00835DD6">
        <w:rPr>
          <w:bCs/>
          <w:sz w:val="28"/>
          <w:szCs w:val="28"/>
        </w:rPr>
        <w:t>городского округа Кохма в сети Интернет.</w:t>
      </w:r>
    </w:p>
    <w:p w:rsidR="004D4D56" w:rsidRDefault="004D4D56" w:rsidP="004D4D56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D4D56" w:rsidRDefault="004D4D56" w:rsidP="004D4D56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D4D56" w:rsidRPr="00B50596" w:rsidRDefault="004D4D56" w:rsidP="004D4D56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D4D56" w:rsidRDefault="004D4D56" w:rsidP="004D4D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4D4D56" w:rsidRDefault="004D4D56" w:rsidP="004D4D56">
      <w:pPr>
        <w:ind w:right="282"/>
        <w:rPr>
          <w:bCs/>
          <w:sz w:val="28"/>
          <w:szCs w:val="28"/>
        </w:rPr>
      </w:pPr>
      <w:r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М.А. Комиссаров</w:t>
      </w:r>
    </w:p>
    <w:p w:rsidR="006A366E" w:rsidRDefault="006A366E" w:rsidP="004D4D56"/>
    <w:sectPr w:rsidR="006A366E" w:rsidSect="00DF11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7FF0"/>
    <w:multiLevelType w:val="multilevel"/>
    <w:tmpl w:val="DDC45C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89"/>
    <w:rsid w:val="00013E7D"/>
    <w:rsid w:val="00151017"/>
    <w:rsid w:val="00173118"/>
    <w:rsid w:val="001D5F29"/>
    <w:rsid w:val="001E3955"/>
    <w:rsid w:val="004D4D56"/>
    <w:rsid w:val="006A366E"/>
    <w:rsid w:val="0079139E"/>
    <w:rsid w:val="007E0A0C"/>
    <w:rsid w:val="008229E0"/>
    <w:rsid w:val="00835DD6"/>
    <w:rsid w:val="00BC5FA6"/>
    <w:rsid w:val="00BD0F0C"/>
    <w:rsid w:val="00C7486A"/>
    <w:rsid w:val="00DB1025"/>
    <w:rsid w:val="00DF1189"/>
    <w:rsid w:val="00E17254"/>
    <w:rsid w:val="00E47488"/>
    <w:rsid w:val="00EC182D"/>
    <w:rsid w:val="00F2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1189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link w:val="40"/>
    <w:qFormat/>
    <w:rsid w:val="00DF1189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DF118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189"/>
    <w:rPr>
      <w:rFonts w:ascii="Times New Roman" w:eastAsia="Times New Roman" w:hAnsi="Times New Roman" w:cs="Times New Roman"/>
      <w:b/>
      <w:sz w:val="36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DF1189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F11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F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1189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link w:val="40"/>
    <w:qFormat/>
    <w:rsid w:val="00DF1189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DF118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189"/>
    <w:rPr>
      <w:rFonts w:ascii="Times New Roman" w:eastAsia="Times New Roman" w:hAnsi="Times New Roman" w:cs="Times New Roman"/>
      <w:b/>
      <w:sz w:val="36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DF1189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F11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F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94C7AAB11EC2ACAF8D4CD64830C90368420DE1697D04518C6187F34F966AA6AE4519200BD77F7A993A0CD9A1bAL3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064B53C0A86C995D4A0B6DD8504425F8D979EE950DFC5213699DE70226CA8D9F4B7BD64BEEAA1561B605D59A817028b6U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94C7AAB11EC2ACAF8D52DB5E5C950C684956E46F7C0F06D03EDCAE189F60F1FB0A187C4F806C7A933A0ED1BDA32210b6L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D444-0C52-4E5D-ADFB-022320D4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novgorodova</dc:creator>
  <cp:lastModifiedBy>delo</cp:lastModifiedBy>
  <cp:revision>2</cp:revision>
  <cp:lastPrinted>2025-05-06T06:50:00Z</cp:lastPrinted>
  <dcterms:created xsi:type="dcterms:W3CDTF">2025-05-14T07:52:00Z</dcterms:created>
  <dcterms:modified xsi:type="dcterms:W3CDTF">2025-05-14T07:52:00Z</dcterms:modified>
</cp:coreProperties>
</file>